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 Teknik për Sigurinë e Login-it në UEBII_25_Gr16</w:t>
      </w:r>
    </w:p>
    <w:p>
      <w:pPr>
        <w:pStyle w:val="Heading1"/>
      </w:pPr>
      <w:r>
        <w:t>1. Përshkrimi i Login-it në UEBII_25_Gr16</w:t>
      </w:r>
    </w:p>
    <w:p>
      <w:r>
        <w:t>Sistemi i kyçjes së përdoruesve në projektin UEBII_25_Gr16 është ndërtuar duke përdorur PHP dhe MySQL. Përpunimi i të dhënave ndodh përmes metodës POST, ku përdoruesi jep emrin dhe fjalëkalimin për t'u autentikuar.</w:t>
      </w:r>
    </w:p>
    <w:p>
      <w:pPr>
        <w:pStyle w:val="Heading1"/>
      </w:pPr>
      <w:r>
        <w:t>2. Masat e Zbatuara të Sigurisë</w:t>
      </w:r>
    </w:p>
    <w:p>
      <w:r>
        <w:t>- Përdorimi i funksionit `password_verify()` për verifikim të fjalëkalimit të enkriptuar.</w:t>
        <w:br/>
        <w:t>- Përdorimi i prepared statements me `bind_param()` për të parandaluar SQL Injection.</w:t>
        <w:br/>
        <w:t>- Vendosja e header-it `application/json` për kontroll të qartë të përgjigjes.</w:t>
        <w:br/>
        <w:t>- Inicimi i sesionit me `session_start()` për menaxhim të gjendjes së përdoruesit.</w:t>
        <w:br/>
        <w:t>- Trajtimi i gabimeve përmes `ini_set()` dhe `error_reporting()` për qëllime debug gjatë zhvillimit.</w:t>
      </w:r>
    </w:p>
    <w:p>
      <w:pPr>
        <w:pStyle w:val="Heading1"/>
      </w:pPr>
      <w:r>
        <w:t>3. Mbrojtja ndaj Sulmeve Brute-force</w:t>
      </w:r>
    </w:p>
    <w:p>
      <w:r>
        <w:t>Sistemi implementon një mekanizëm sigurie që kufizon tentativat për kyçje. Nëse një përdorues tenton të kyçet më shumë se tre herë me kredenciale të gabuara, sistemi bllokon aksesin për 5 minuta. Ky kontroll kryhet përmes variablave të sesionit `login_attempts` dhe `last_attempt_time`.</w:t>
      </w:r>
    </w:p>
    <w:p>
      <w:pPr>
        <w:pStyle w:val="Heading1"/>
      </w:pPr>
      <w:r>
        <w:t>4. Vonesat për Siguri</w:t>
      </w:r>
    </w:p>
    <w:p>
      <w:r>
        <w:t>- Kur fjalëkalimi është gabim: përdoret `sleep(5)` për të ngadalësuar përpjekjet automatike.</w:t>
        <w:br/>
        <w:t>- Kur përdoruesi nuk ekziston: përdoret `sleep(3)` për të ruajtur kohën konstante të përgjigjes.</w:t>
      </w:r>
    </w:p>
    <w:p>
      <w:pPr>
        <w:pStyle w:val="Heading1"/>
      </w:pPr>
      <w:r>
        <w:t>5. Përfundime dhe Rekomandime</w:t>
      </w:r>
    </w:p>
    <w:p>
      <w:r>
        <w:t>Sistemi është i ndërtuar në mënyrë të sigurt kundër SQL Injection dhe sulmeve brute-force. Megjithatë, rekomandohet që:</w:t>
        <w:br/>
        <w:t>- Të përdoret gjithashtu `csrf_token` për çdo formë të ndjeshme.</w:t>
        <w:br/>
        <w:t>- Të logohen IP adresat për tentativat e dështuara.</w:t>
        <w:br/>
        <w:t>- Të shtohet një sistem për njoftim të përdoruesit pas shumë tentativash të dështuara.</w:t>
        <w:br/>
        <w:t>- Të kufizohet numri i përgjigjeve me `JSON` që japin detaje teknike në rast gabimi.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