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D91C" w14:textId="4E08DD3B" w:rsidR="00B831F8" w:rsidRDefault="00DD73C5" w:rsidP="00DD73C5">
      <w:pPr>
        <w:jc w:val="right"/>
        <w:rPr>
          <w:rFonts w:ascii="Times New Roman" w:hAnsi="Times New Roman" w:cs="Times New Roman"/>
          <w:b/>
          <w:bCs/>
        </w:rPr>
      </w:pPr>
      <w:r>
        <w:rPr>
          <w:rFonts w:ascii="Times New Roman" w:hAnsi="Times New Roman" w:cs="Times New Roman"/>
          <w:b/>
          <w:bCs/>
        </w:rPr>
        <w:t>NAME:K FLORINA</w:t>
      </w:r>
    </w:p>
    <w:p w14:paraId="6D39DC85" w14:textId="79FC1812" w:rsidR="00B831F8" w:rsidRPr="00B831F8" w:rsidRDefault="00B831F8" w:rsidP="00524C4F">
      <w:pPr>
        <w:jc w:val="center"/>
        <w:rPr>
          <w:rFonts w:ascii="Times New Roman" w:hAnsi="Times New Roman" w:cs="Times New Roman"/>
          <w:b/>
          <w:bCs/>
          <w:sz w:val="32"/>
          <w:szCs w:val="32"/>
        </w:rPr>
      </w:pPr>
      <w:r w:rsidRPr="00B831F8">
        <w:rPr>
          <w:rFonts w:ascii="Times New Roman" w:hAnsi="Times New Roman" w:cs="Times New Roman"/>
          <w:b/>
          <w:bCs/>
          <w:sz w:val="32"/>
          <w:szCs w:val="32"/>
        </w:rPr>
        <w:t>CO</w:t>
      </w:r>
      <w:proofErr w:type="gramStart"/>
      <w:r w:rsidRPr="00B831F8">
        <w:rPr>
          <w:rFonts w:ascii="Times New Roman" w:hAnsi="Times New Roman" w:cs="Times New Roman"/>
          <w:b/>
          <w:bCs/>
          <w:sz w:val="32"/>
          <w:szCs w:val="32"/>
        </w:rPr>
        <w:t>4 :</w:t>
      </w:r>
      <w:proofErr w:type="gramEnd"/>
      <w:r w:rsidRPr="00B831F8">
        <w:rPr>
          <w:rFonts w:ascii="Times New Roman" w:hAnsi="Times New Roman" w:cs="Times New Roman"/>
          <w:b/>
          <w:bCs/>
          <w:sz w:val="32"/>
          <w:szCs w:val="32"/>
        </w:rPr>
        <w:t xml:space="preserve"> ASSESSMENT TOOL 3: Reverse Engineering Task</w:t>
      </w:r>
    </w:p>
    <w:p w14:paraId="2528C0D2" w14:textId="5A1B87E9" w:rsidR="00524C4F" w:rsidRPr="00524C4F" w:rsidRDefault="00524C4F" w:rsidP="00B831F8">
      <w:pPr>
        <w:rPr>
          <w:rFonts w:ascii="Times New Roman" w:hAnsi="Times New Roman" w:cs="Times New Roman"/>
          <w:b/>
          <w:bCs/>
        </w:rPr>
      </w:pPr>
      <w:r w:rsidRPr="00524C4F">
        <w:rPr>
          <w:rFonts w:ascii="Times New Roman" w:hAnsi="Times New Roman" w:cs="Times New Roman"/>
          <w:b/>
          <w:bCs/>
        </w:rPr>
        <w:t>SET 1 – Big Data Characteristics and Challenges Across Domains</w:t>
      </w:r>
    </w:p>
    <w:p w14:paraId="277A0312" w14:textId="77777777" w:rsidR="00524C4F" w:rsidRPr="00524C4F" w:rsidRDefault="00524C4F" w:rsidP="00524C4F">
      <w:pPr>
        <w:rPr>
          <w:rFonts w:ascii="Times New Roman" w:hAnsi="Times New Roman" w:cs="Times New Roman"/>
          <w:b/>
          <w:bCs/>
          <w:sz w:val="24"/>
          <w:szCs w:val="24"/>
        </w:rPr>
      </w:pPr>
      <w:r w:rsidRPr="00524C4F">
        <w:rPr>
          <w:rFonts w:ascii="Times New Roman" w:hAnsi="Times New Roman" w:cs="Times New Roman"/>
          <w:b/>
          <w:bCs/>
          <w:sz w:val="24"/>
          <w:szCs w:val="24"/>
        </w:rPr>
        <w:t>1. Big Data Platform for Website Clicks, Mobile Interactions, and Customer Transactions</w:t>
      </w:r>
    </w:p>
    <w:p w14:paraId="0ED487A8"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Introduction</w:t>
      </w:r>
    </w:p>
    <w:p w14:paraId="0A6501C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large digital platform that collects billions of website clicks, mobile interactions, and customer transactions requires a distributed Big Data architecture. Since the data is generated continuously and contains structured as well as semi-structured information, the platform would typically use distributed storage, stream ingestion, batch processing, and real-time analytics.</w:t>
      </w:r>
    </w:p>
    <w:p w14:paraId="6001657D"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Probable Distributed Storage System</w:t>
      </w:r>
    </w:p>
    <w:p w14:paraId="309F4979"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A distributed file system such as </w:t>
      </w:r>
      <w:r w:rsidRPr="00524C4F">
        <w:rPr>
          <w:rFonts w:ascii="Times New Roman" w:hAnsi="Times New Roman" w:cs="Times New Roman"/>
          <w:b/>
          <w:bCs/>
        </w:rPr>
        <w:t>Hadoop Distributed File System (HDFS)</w:t>
      </w:r>
      <w:r w:rsidRPr="00524C4F">
        <w:rPr>
          <w:rFonts w:ascii="Times New Roman" w:hAnsi="Times New Roman" w:cs="Times New Roman"/>
        </w:rPr>
        <w:t xml:space="preserve"> or a cloud-based object store such as Amazon S3, Azure Data Lake Storage, or Google Cloud Storage would probably be used.</w:t>
      </w:r>
    </w:p>
    <w:p w14:paraId="69D2715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storage layer could be organized into:</w:t>
      </w:r>
    </w:p>
    <w:p w14:paraId="4953BE6C" w14:textId="77777777" w:rsidR="00524C4F" w:rsidRPr="00524C4F" w:rsidRDefault="00524C4F" w:rsidP="00524C4F">
      <w:pPr>
        <w:numPr>
          <w:ilvl w:val="0"/>
          <w:numId w:val="1"/>
        </w:numPr>
        <w:rPr>
          <w:rFonts w:ascii="Times New Roman" w:hAnsi="Times New Roman" w:cs="Times New Roman"/>
        </w:rPr>
      </w:pPr>
      <w:r w:rsidRPr="00524C4F">
        <w:rPr>
          <w:rFonts w:ascii="Times New Roman" w:hAnsi="Times New Roman" w:cs="Times New Roman"/>
          <w:b/>
          <w:bCs/>
        </w:rPr>
        <w:t>Raw data layer</w:t>
      </w:r>
      <w:r w:rsidRPr="00524C4F">
        <w:rPr>
          <w:rFonts w:ascii="Times New Roman" w:hAnsi="Times New Roman" w:cs="Times New Roman"/>
        </w:rPr>
        <w:t xml:space="preserve"> – stores original clickstreams, logs, and events.</w:t>
      </w:r>
    </w:p>
    <w:p w14:paraId="2CBD1392" w14:textId="77777777" w:rsidR="00524C4F" w:rsidRPr="00524C4F" w:rsidRDefault="00524C4F" w:rsidP="00524C4F">
      <w:pPr>
        <w:numPr>
          <w:ilvl w:val="0"/>
          <w:numId w:val="1"/>
        </w:numPr>
        <w:rPr>
          <w:rFonts w:ascii="Times New Roman" w:hAnsi="Times New Roman" w:cs="Times New Roman"/>
        </w:rPr>
      </w:pPr>
      <w:r w:rsidRPr="00524C4F">
        <w:rPr>
          <w:rFonts w:ascii="Times New Roman" w:hAnsi="Times New Roman" w:cs="Times New Roman"/>
          <w:b/>
          <w:bCs/>
        </w:rPr>
        <w:t>Processed data layer</w:t>
      </w:r>
      <w:r w:rsidRPr="00524C4F">
        <w:rPr>
          <w:rFonts w:ascii="Times New Roman" w:hAnsi="Times New Roman" w:cs="Times New Roman"/>
        </w:rPr>
        <w:t xml:space="preserve"> – stores cleaned and transformed data.</w:t>
      </w:r>
    </w:p>
    <w:p w14:paraId="6CA495D0" w14:textId="77777777" w:rsidR="00524C4F" w:rsidRPr="00524C4F" w:rsidRDefault="00524C4F" w:rsidP="00524C4F">
      <w:pPr>
        <w:numPr>
          <w:ilvl w:val="0"/>
          <w:numId w:val="1"/>
        </w:numPr>
        <w:rPr>
          <w:rFonts w:ascii="Times New Roman" w:hAnsi="Times New Roman" w:cs="Times New Roman"/>
        </w:rPr>
      </w:pPr>
      <w:r w:rsidRPr="00524C4F">
        <w:rPr>
          <w:rFonts w:ascii="Times New Roman" w:hAnsi="Times New Roman" w:cs="Times New Roman"/>
          <w:b/>
          <w:bCs/>
        </w:rPr>
        <w:t>Curated data layer</w:t>
      </w:r>
      <w:r w:rsidRPr="00524C4F">
        <w:rPr>
          <w:rFonts w:ascii="Times New Roman" w:hAnsi="Times New Roman" w:cs="Times New Roman"/>
        </w:rPr>
        <w:t xml:space="preserve"> – stores business-ready datasets for analytics.</w:t>
      </w:r>
    </w:p>
    <w:p w14:paraId="01143B3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Data is distributed across multiple nodes to provide scalability and fault tolerance.</w:t>
      </w:r>
    </w:p>
    <w:p w14:paraId="00312B37"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Data Ingestion Framework</w:t>
      </w:r>
    </w:p>
    <w:p w14:paraId="79539C38"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Tools such as </w:t>
      </w:r>
      <w:r w:rsidRPr="00524C4F">
        <w:rPr>
          <w:rFonts w:ascii="Times New Roman" w:hAnsi="Times New Roman" w:cs="Times New Roman"/>
          <w:b/>
          <w:bCs/>
        </w:rPr>
        <w:t>Apache Kafka</w:t>
      </w:r>
      <w:r w:rsidRPr="00524C4F">
        <w:rPr>
          <w:rFonts w:ascii="Times New Roman" w:hAnsi="Times New Roman" w:cs="Times New Roman"/>
        </w:rPr>
        <w:t>, Apache Flume, or cloud streaming services could collect website events, mobile events, and transactions.</w:t>
      </w:r>
    </w:p>
    <w:p w14:paraId="179D016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Kafka is particularly suitable because it:</w:t>
      </w:r>
    </w:p>
    <w:p w14:paraId="7D4A7299" w14:textId="77777777" w:rsidR="00524C4F" w:rsidRPr="00524C4F" w:rsidRDefault="00524C4F" w:rsidP="00524C4F">
      <w:pPr>
        <w:numPr>
          <w:ilvl w:val="0"/>
          <w:numId w:val="2"/>
        </w:numPr>
        <w:rPr>
          <w:rFonts w:ascii="Times New Roman" w:hAnsi="Times New Roman" w:cs="Times New Roman"/>
        </w:rPr>
      </w:pPr>
      <w:r w:rsidRPr="00524C4F">
        <w:rPr>
          <w:rFonts w:ascii="Times New Roman" w:hAnsi="Times New Roman" w:cs="Times New Roman"/>
        </w:rPr>
        <w:t>Handles very high event volumes.</w:t>
      </w:r>
    </w:p>
    <w:p w14:paraId="2C1B56A9" w14:textId="77777777" w:rsidR="00524C4F" w:rsidRPr="00524C4F" w:rsidRDefault="00524C4F" w:rsidP="00524C4F">
      <w:pPr>
        <w:numPr>
          <w:ilvl w:val="0"/>
          <w:numId w:val="2"/>
        </w:numPr>
        <w:rPr>
          <w:rFonts w:ascii="Times New Roman" w:hAnsi="Times New Roman" w:cs="Times New Roman"/>
        </w:rPr>
      </w:pPr>
      <w:r w:rsidRPr="00524C4F">
        <w:rPr>
          <w:rFonts w:ascii="Times New Roman" w:hAnsi="Times New Roman" w:cs="Times New Roman"/>
        </w:rPr>
        <w:t>Supports distributed message queues.</w:t>
      </w:r>
    </w:p>
    <w:p w14:paraId="2FD86DA2" w14:textId="77777777" w:rsidR="00524C4F" w:rsidRPr="00524C4F" w:rsidRDefault="00524C4F" w:rsidP="00524C4F">
      <w:pPr>
        <w:numPr>
          <w:ilvl w:val="0"/>
          <w:numId w:val="2"/>
        </w:numPr>
        <w:rPr>
          <w:rFonts w:ascii="Times New Roman" w:hAnsi="Times New Roman" w:cs="Times New Roman"/>
        </w:rPr>
      </w:pPr>
      <w:r w:rsidRPr="00524C4F">
        <w:rPr>
          <w:rFonts w:ascii="Times New Roman" w:hAnsi="Times New Roman" w:cs="Times New Roman"/>
        </w:rPr>
        <w:t>Provides fault tolerance.</w:t>
      </w:r>
    </w:p>
    <w:p w14:paraId="1CF2AA55" w14:textId="77777777" w:rsidR="00524C4F" w:rsidRPr="00524C4F" w:rsidRDefault="00524C4F" w:rsidP="00524C4F">
      <w:pPr>
        <w:numPr>
          <w:ilvl w:val="0"/>
          <w:numId w:val="2"/>
        </w:numPr>
        <w:rPr>
          <w:rFonts w:ascii="Times New Roman" w:hAnsi="Times New Roman" w:cs="Times New Roman"/>
        </w:rPr>
      </w:pPr>
      <w:r w:rsidRPr="00524C4F">
        <w:rPr>
          <w:rFonts w:ascii="Times New Roman" w:hAnsi="Times New Roman" w:cs="Times New Roman"/>
        </w:rPr>
        <w:t>Allows multiple consumers to process the same data.</w:t>
      </w:r>
    </w:p>
    <w:p w14:paraId="247D477D" w14:textId="77777777" w:rsidR="00524C4F" w:rsidRPr="00524C4F" w:rsidRDefault="00524C4F" w:rsidP="00524C4F">
      <w:pPr>
        <w:numPr>
          <w:ilvl w:val="0"/>
          <w:numId w:val="2"/>
        </w:numPr>
        <w:rPr>
          <w:rFonts w:ascii="Times New Roman" w:hAnsi="Times New Roman" w:cs="Times New Roman"/>
        </w:rPr>
      </w:pPr>
      <w:r w:rsidRPr="00524C4F">
        <w:rPr>
          <w:rFonts w:ascii="Times New Roman" w:hAnsi="Times New Roman" w:cs="Times New Roman"/>
        </w:rPr>
        <w:t>Supports real-time event processing.</w:t>
      </w:r>
    </w:p>
    <w:p w14:paraId="752C3A42"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Batch Processing</w:t>
      </w:r>
    </w:p>
    <w:p w14:paraId="3CC3EA7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For large-scale historical analysis, </w:t>
      </w:r>
      <w:r w:rsidRPr="00524C4F">
        <w:rPr>
          <w:rFonts w:ascii="Times New Roman" w:hAnsi="Times New Roman" w:cs="Times New Roman"/>
          <w:b/>
          <w:bCs/>
        </w:rPr>
        <w:t>Apache Spark</w:t>
      </w:r>
      <w:r w:rsidRPr="00524C4F">
        <w:rPr>
          <w:rFonts w:ascii="Times New Roman" w:hAnsi="Times New Roman" w:cs="Times New Roman"/>
        </w:rPr>
        <w:t xml:space="preserve"> or Hadoop MapReduce would probably be used.</w:t>
      </w:r>
    </w:p>
    <w:p w14:paraId="4307A8A2"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Spark can process:</w:t>
      </w:r>
    </w:p>
    <w:p w14:paraId="17DD25EC" w14:textId="77777777" w:rsidR="00524C4F" w:rsidRPr="00524C4F" w:rsidRDefault="00524C4F" w:rsidP="00524C4F">
      <w:pPr>
        <w:numPr>
          <w:ilvl w:val="0"/>
          <w:numId w:val="3"/>
        </w:numPr>
        <w:rPr>
          <w:rFonts w:ascii="Times New Roman" w:hAnsi="Times New Roman" w:cs="Times New Roman"/>
        </w:rPr>
      </w:pPr>
      <w:r w:rsidRPr="00524C4F">
        <w:rPr>
          <w:rFonts w:ascii="Times New Roman" w:hAnsi="Times New Roman" w:cs="Times New Roman"/>
        </w:rPr>
        <w:t xml:space="preserve">Customer </w:t>
      </w:r>
      <w:proofErr w:type="spellStart"/>
      <w:r w:rsidRPr="00524C4F">
        <w:rPr>
          <w:rFonts w:ascii="Times New Roman" w:hAnsi="Times New Roman" w:cs="Times New Roman"/>
        </w:rPr>
        <w:t>behavior</w:t>
      </w:r>
      <w:proofErr w:type="spellEnd"/>
    </w:p>
    <w:p w14:paraId="1A0484C3" w14:textId="77777777" w:rsidR="00524C4F" w:rsidRPr="00524C4F" w:rsidRDefault="00524C4F" w:rsidP="00524C4F">
      <w:pPr>
        <w:numPr>
          <w:ilvl w:val="0"/>
          <w:numId w:val="3"/>
        </w:numPr>
        <w:rPr>
          <w:rFonts w:ascii="Times New Roman" w:hAnsi="Times New Roman" w:cs="Times New Roman"/>
        </w:rPr>
      </w:pPr>
      <w:r w:rsidRPr="00524C4F">
        <w:rPr>
          <w:rFonts w:ascii="Times New Roman" w:hAnsi="Times New Roman" w:cs="Times New Roman"/>
        </w:rPr>
        <w:t>Transaction histories</w:t>
      </w:r>
    </w:p>
    <w:p w14:paraId="3A65DEE5" w14:textId="77777777" w:rsidR="00524C4F" w:rsidRPr="00524C4F" w:rsidRDefault="00524C4F" w:rsidP="00524C4F">
      <w:pPr>
        <w:numPr>
          <w:ilvl w:val="0"/>
          <w:numId w:val="3"/>
        </w:numPr>
        <w:rPr>
          <w:rFonts w:ascii="Times New Roman" w:hAnsi="Times New Roman" w:cs="Times New Roman"/>
        </w:rPr>
      </w:pPr>
      <w:r w:rsidRPr="00524C4F">
        <w:rPr>
          <w:rFonts w:ascii="Times New Roman" w:hAnsi="Times New Roman" w:cs="Times New Roman"/>
        </w:rPr>
        <w:t>Clickstream statistics</w:t>
      </w:r>
    </w:p>
    <w:p w14:paraId="7124B78D" w14:textId="77777777" w:rsidR="00524C4F" w:rsidRPr="00524C4F" w:rsidRDefault="00524C4F" w:rsidP="00524C4F">
      <w:pPr>
        <w:numPr>
          <w:ilvl w:val="0"/>
          <w:numId w:val="3"/>
        </w:numPr>
        <w:rPr>
          <w:rFonts w:ascii="Times New Roman" w:hAnsi="Times New Roman" w:cs="Times New Roman"/>
        </w:rPr>
      </w:pPr>
      <w:r w:rsidRPr="00524C4F">
        <w:rPr>
          <w:rFonts w:ascii="Times New Roman" w:hAnsi="Times New Roman" w:cs="Times New Roman"/>
        </w:rPr>
        <w:lastRenderedPageBreak/>
        <w:t>Business reports</w:t>
      </w:r>
    </w:p>
    <w:p w14:paraId="28A29D8D" w14:textId="77777777" w:rsidR="00524C4F" w:rsidRPr="00524C4F" w:rsidRDefault="00524C4F" w:rsidP="00524C4F">
      <w:pPr>
        <w:numPr>
          <w:ilvl w:val="0"/>
          <w:numId w:val="3"/>
        </w:numPr>
        <w:rPr>
          <w:rFonts w:ascii="Times New Roman" w:hAnsi="Times New Roman" w:cs="Times New Roman"/>
        </w:rPr>
      </w:pPr>
      <w:r w:rsidRPr="00524C4F">
        <w:rPr>
          <w:rFonts w:ascii="Times New Roman" w:hAnsi="Times New Roman" w:cs="Times New Roman"/>
        </w:rPr>
        <w:t>Historical trends</w:t>
      </w:r>
    </w:p>
    <w:p w14:paraId="0182F17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Spark is preferred because it provides fast distributed processing and supports SQL, machine learning, and streaming.</w:t>
      </w:r>
    </w:p>
    <w:p w14:paraId="1776CB8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Structured and Semi-Structured Data</w:t>
      </w:r>
    </w:p>
    <w:p w14:paraId="436BF88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Structured transaction data can be stored in relational databases or data warehouses.</w:t>
      </w:r>
    </w:p>
    <w:p w14:paraId="202B292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Examples include:</w:t>
      </w:r>
    </w:p>
    <w:p w14:paraId="32D5A85D" w14:textId="77777777" w:rsidR="00524C4F" w:rsidRPr="00524C4F" w:rsidRDefault="00524C4F" w:rsidP="00524C4F">
      <w:pPr>
        <w:numPr>
          <w:ilvl w:val="0"/>
          <w:numId w:val="4"/>
        </w:numPr>
        <w:rPr>
          <w:rFonts w:ascii="Times New Roman" w:hAnsi="Times New Roman" w:cs="Times New Roman"/>
        </w:rPr>
      </w:pPr>
      <w:r w:rsidRPr="00524C4F">
        <w:rPr>
          <w:rFonts w:ascii="Times New Roman" w:hAnsi="Times New Roman" w:cs="Times New Roman"/>
        </w:rPr>
        <w:t>Customer ID</w:t>
      </w:r>
    </w:p>
    <w:p w14:paraId="49A8B54D" w14:textId="77777777" w:rsidR="00524C4F" w:rsidRPr="00524C4F" w:rsidRDefault="00524C4F" w:rsidP="00524C4F">
      <w:pPr>
        <w:numPr>
          <w:ilvl w:val="0"/>
          <w:numId w:val="4"/>
        </w:numPr>
        <w:rPr>
          <w:rFonts w:ascii="Times New Roman" w:hAnsi="Times New Roman" w:cs="Times New Roman"/>
        </w:rPr>
      </w:pPr>
      <w:r w:rsidRPr="00524C4F">
        <w:rPr>
          <w:rFonts w:ascii="Times New Roman" w:hAnsi="Times New Roman" w:cs="Times New Roman"/>
        </w:rPr>
        <w:t>Product ID</w:t>
      </w:r>
    </w:p>
    <w:p w14:paraId="684029AE" w14:textId="77777777" w:rsidR="00524C4F" w:rsidRPr="00524C4F" w:rsidRDefault="00524C4F" w:rsidP="00524C4F">
      <w:pPr>
        <w:numPr>
          <w:ilvl w:val="0"/>
          <w:numId w:val="4"/>
        </w:numPr>
        <w:rPr>
          <w:rFonts w:ascii="Times New Roman" w:hAnsi="Times New Roman" w:cs="Times New Roman"/>
        </w:rPr>
      </w:pPr>
      <w:r w:rsidRPr="00524C4F">
        <w:rPr>
          <w:rFonts w:ascii="Times New Roman" w:hAnsi="Times New Roman" w:cs="Times New Roman"/>
        </w:rPr>
        <w:t>Transaction amount</w:t>
      </w:r>
    </w:p>
    <w:p w14:paraId="008BE8D5" w14:textId="77777777" w:rsidR="00524C4F" w:rsidRPr="00524C4F" w:rsidRDefault="00524C4F" w:rsidP="00524C4F">
      <w:pPr>
        <w:numPr>
          <w:ilvl w:val="0"/>
          <w:numId w:val="4"/>
        </w:numPr>
        <w:rPr>
          <w:rFonts w:ascii="Times New Roman" w:hAnsi="Times New Roman" w:cs="Times New Roman"/>
        </w:rPr>
      </w:pPr>
      <w:r w:rsidRPr="00524C4F">
        <w:rPr>
          <w:rFonts w:ascii="Times New Roman" w:hAnsi="Times New Roman" w:cs="Times New Roman"/>
        </w:rPr>
        <w:t>Purchase date</w:t>
      </w:r>
    </w:p>
    <w:p w14:paraId="126FE71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Semi-structured data such as JSON clickstream events and application logs can be stored in distributed storage systems.</w:t>
      </w:r>
    </w:p>
    <w:p w14:paraId="6A00D0D7"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Metadata </w:t>
      </w:r>
      <w:proofErr w:type="spellStart"/>
      <w:r w:rsidRPr="00524C4F">
        <w:rPr>
          <w:rFonts w:ascii="Times New Roman" w:hAnsi="Times New Roman" w:cs="Times New Roman"/>
        </w:rPr>
        <w:t>catalogs</w:t>
      </w:r>
      <w:proofErr w:type="spellEnd"/>
      <w:r w:rsidRPr="00524C4F">
        <w:rPr>
          <w:rFonts w:ascii="Times New Roman" w:hAnsi="Times New Roman" w:cs="Times New Roman"/>
        </w:rPr>
        <w:t xml:space="preserve"> and schema-based processing can be used to organize these different data types.</w:t>
      </w:r>
    </w:p>
    <w:p w14:paraId="3C58C6F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Indexing and Querying</w:t>
      </w:r>
    </w:p>
    <w:p w14:paraId="34D70299"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Structured data can be indexed using database indexes and partitioned tables. Semi-structured data can be organized using schemas, partitions, metadata </w:t>
      </w:r>
      <w:proofErr w:type="spellStart"/>
      <w:r w:rsidRPr="00524C4F">
        <w:rPr>
          <w:rFonts w:ascii="Times New Roman" w:hAnsi="Times New Roman" w:cs="Times New Roman"/>
        </w:rPr>
        <w:t>catalogs</w:t>
      </w:r>
      <w:proofErr w:type="spellEnd"/>
      <w:r w:rsidRPr="00524C4F">
        <w:rPr>
          <w:rFonts w:ascii="Times New Roman" w:hAnsi="Times New Roman" w:cs="Times New Roman"/>
        </w:rPr>
        <w:t xml:space="preserve">, and distributed query engines such as </w:t>
      </w:r>
      <w:r w:rsidRPr="00524C4F">
        <w:rPr>
          <w:rFonts w:ascii="Times New Roman" w:hAnsi="Times New Roman" w:cs="Times New Roman"/>
          <w:b/>
          <w:bCs/>
        </w:rPr>
        <w:t>Presto/Trino</w:t>
      </w:r>
      <w:r w:rsidRPr="00524C4F">
        <w:rPr>
          <w:rFonts w:ascii="Times New Roman" w:hAnsi="Times New Roman" w:cs="Times New Roman"/>
        </w:rPr>
        <w:t xml:space="preserve"> or Spark SQL.</w:t>
      </w:r>
    </w:p>
    <w:p w14:paraId="378B78E1"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Stream Processing</w:t>
      </w:r>
    </w:p>
    <w:p w14:paraId="7CA92CA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Real-time analytics could use:</w:t>
      </w:r>
    </w:p>
    <w:p w14:paraId="0122BF24" w14:textId="77777777" w:rsidR="00524C4F" w:rsidRPr="00524C4F" w:rsidRDefault="00524C4F" w:rsidP="00524C4F">
      <w:pPr>
        <w:numPr>
          <w:ilvl w:val="0"/>
          <w:numId w:val="5"/>
        </w:numPr>
        <w:rPr>
          <w:rFonts w:ascii="Times New Roman" w:hAnsi="Times New Roman" w:cs="Times New Roman"/>
        </w:rPr>
      </w:pPr>
      <w:r w:rsidRPr="00524C4F">
        <w:rPr>
          <w:rFonts w:ascii="Times New Roman" w:hAnsi="Times New Roman" w:cs="Times New Roman"/>
        </w:rPr>
        <w:t>Apache Spark Structured Streaming</w:t>
      </w:r>
    </w:p>
    <w:p w14:paraId="2D0B6BAC" w14:textId="77777777" w:rsidR="00524C4F" w:rsidRPr="00524C4F" w:rsidRDefault="00524C4F" w:rsidP="00524C4F">
      <w:pPr>
        <w:numPr>
          <w:ilvl w:val="0"/>
          <w:numId w:val="5"/>
        </w:numPr>
        <w:rPr>
          <w:rFonts w:ascii="Times New Roman" w:hAnsi="Times New Roman" w:cs="Times New Roman"/>
        </w:rPr>
      </w:pPr>
      <w:r w:rsidRPr="00524C4F">
        <w:rPr>
          <w:rFonts w:ascii="Times New Roman" w:hAnsi="Times New Roman" w:cs="Times New Roman"/>
        </w:rPr>
        <w:t>Apache Flink</w:t>
      </w:r>
    </w:p>
    <w:p w14:paraId="2A2E63AD" w14:textId="77777777" w:rsidR="00524C4F" w:rsidRPr="00524C4F" w:rsidRDefault="00524C4F" w:rsidP="00524C4F">
      <w:pPr>
        <w:numPr>
          <w:ilvl w:val="0"/>
          <w:numId w:val="5"/>
        </w:numPr>
        <w:rPr>
          <w:rFonts w:ascii="Times New Roman" w:hAnsi="Times New Roman" w:cs="Times New Roman"/>
        </w:rPr>
      </w:pPr>
      <w:r w:rsidRPr="00524C4F">
        <w:rPr>
          <w:rFonts w:ascii="Times New Roman" w:hAnsi="Times New Roman" w:cs="Times New Roman"/>
        </w:rPr>
        <w:t>Kafka Streams</w:t>
      </w:r>
    </w:p>
    <w:p w14:paraId="50B2C00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These tools can detect events immediately and generate real-time metrics.</w:t>
      </w:r>
    </w:p>
    <w:p w14:paraId="747E6688"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Scalability and Partitioning</w:t>
      </w:r>
    </w:p>
    <w:p w14:paraId="3030739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platform would use horizontal scaling by adding more nodes rather than depending on one powerful server.</w:t>
      </w:r>
    </w:p>
    <w:p w14:paraId="4DCEDE7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Data can be partitioned according to:</w:t>
      </w:r>
    </w:p>
    <w:p w14:paraId="143A4691" w14:textId="77777777" w:rsidR="00524C4F" w:rsidRPr="00524C4F" w:rsidRDefault="00524C4F" w:rsidP="00524C4F">
      <w:pPr>
        <w:numPr>
          <w:ilvl w:val="0"/>
          <w:numId w:val="6"/>
        </w:numPr>
        <w:rPr>
          <w:rFonts w:ascii="Times New Roman" w:hAnsi="Times New Roman" w:cs="Times New Roman"/>
        </w:rPr>
      </w:pPr>
      <w:r w:rsidRPr="00524C4F">
        <w:rPr>
          <w:rFonts w:ascii="Times New Roman" w:hAnsi="Times New Roman" w:cs="Times New Roman"/>
        </w:rPr>
        <w:t>Date and time</w:t>
      </w:r>
    </w:p>
    <w:p w14:paraId="1AB1E465" w14:textId="77777777" w:rsidR="00524C4F" w:rsidRPr="00524C4F" w:rsidRDefault="00524C4F" w:rsidP="00524C4F">
      <w:pPr>
        <w:numPr>
          <w:ilvl w:val="0"/>
          <w:numId w:val="6"/>
        </w:numPr>
        <w:rPr>
          <w:rFonts w:ascii="Times New Roman" w:hAnsi="Times New Roman" w:cs="Times New Roman"/>
        </w:rPr>
      </w:pPr>
      <w:r w:rsidRPr="00524C4F">
        <w:rPr>
          <w:rFonts w:ascii="Times New Roman" w:hAnsi="Times New Roman" w:cs="Times New Roman"/>
        </w:rPr>
        <w:t>Customer region</w:t>
      </w:r>
    </w:p>
    <w:p w14:paraId="3593C79D" w14:textId="77777777" w:rsidR="00524C4F" w:rsidRPr="00524C4F" w:rsidRDefault="00524C4F" w:rsidP="00524C4F">
      <w:pPr>
        <w:numPr>
          <w:ilvl w:val="0"/>
          <w:numId w:val="6"/>
        </w:numPr>
        <w:rPr>
          <w:rFonts w:ascii="Times New Roman" w:hAnsi="Times New Roman" w:cs="Times New Roman"/>
        </w:rPr>
      </w:pPr>
      <w:r w:rsidRPr="00524C4F">
        <w:rPr>
          <w:rFonts w:ascii="Times New Roman" w:hAnsi="Times New Roman" w:cs="Times New Roman"/>
        </w:rPr>
        <w:t>Customer ID</w:t>
      </w:r>
    </w:p>
    <w:p w14:paraId="015DB279" w14:textId="77777777" w:rsidR="00524C4F" w:rsidRPr="00524C4F" w:rsidRDefault="00524C4F" w:rsidP="00524C4F">
      <w:pPr>
        <w:numPr>
          <w:ilvl w:val="0"/>
          <w:numId w:val="6"/>
        </w:numPr>
        <w:rPr>
          <w:rFonts w:ascii="Times New Roman" w:hAnsi="Times New Roman" w:cs="Times New Roman"/>
        </w:rPr>
      </w:pPr>
      <w:r w:rsidRPr="00524C4F">
        <w:rPr>
          <w:rFonts w:ascii="Times New Roman" w:hAnsi="Times New Roman" w:cs="Times New Roman"/>
        </w:rPr>
        <w:t>Product category</w:t>
      </w:r>
    </w:p>
    <w:p w14:paraId="029476AC" w14:textId="77777777" w:rsidR="00524C4F" w:rsidRPr="00524C4F" w:rsidRDefault="00524C4F" w:rsidP="00524C4F">
      <w:pPr>
        <w:numPr>
          <w:ilvl w:val="0"/>
          <w:numId w:val="6"/>
        </w:numPr>
        <w:rPr>
          <w:rFonts w:ascii="Times New Roman" w:hAnsi="Times New Roman" w:cs="Times New Roman"/>
        </w:rPr>
      </w:pPr>
      <w:r w:rsidRPr="00524C4F">
        <w:rPr>
          <w:rFonts w:ascii="Times New Roman" w:hAnsi="Times New Roman" w:cs="Times New Roman"/>
        </w:rPr>
        <w:t>Event type</w:t>
      </w:r>
    </w:p>
    <w:p w14:paraId="14994622"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Replication is also used to prevent data loss when a node fails.</w:t>
      </w:r>
    </w:p>
    <w:p w14:paraId="57243451"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lastRenderedPageBreak/>
        <w:t>Dashboards and Business Intelligence</w:t>
      </w:r>
    </w:p>
    <w:p w14:paraId="22F7EE3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The analytics layer can be connected to BI tools such as </w:t>
      </w:r>
      <w:r w:rsidRPr="00524C4F">
        <w:rPr>
          <w:rFonts w:ascii="Times New Roman" w:hAnsi="Times New Roman" w:cs="Times New Roman"/>
          <w:b/>
          <w:bCs/>
        </w:rPr>
        <w:t>Power BI</w:t>
      </w:r>
      <w:r w:rsidRPr="00524C4F">
        <w:rPr>
          <w:rFonts w:ascii="Times New Roman" w:hAnsi="Times New Roman" w:cs="Times New Roman"/>
        </w:rPr>
        <w:t>, Tableau, or similar visualization platforms.</w:t>
      </w:r>
    </w:p>
    <w:p w14:paraId="1C799908"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architecture can be represented as:</w:t>
      </w:r>
    </w:p>
    <w:p w14:paraId="7FF08977"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Web/Mobile/Transaction Sources → Kafka → Distributed Storage → Spark/Flink → Data Warehouse → BI Dashboards</w:t>
      </w:r>
    </w:p>
    <w:p w14:paraId="49D697F6"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Conclusion</w:t>
      </w:r>
    </w:p>
    <w:p w14:paraId="48908A6A" w14:textId="77777777" w:rsidR="00524C4F" w:rsidRDefault="00524C4F" w:rsidP="00524C4F">
      <w:pPr>
        <w:rPr>
          <w:rFonts w:ascii="Times New Roman" w:hAnsi="Times New Roman" w:cs="Times New Roman"/>
        </w:rPr>
      </w:pPr>
      <w:r w:rsidRPr="00524C4F">
        <w:rPr>
          <w:rFonts w:ascii="Times New Roman" w:hAnsi="Times New Roman" w:cs="Times New Roman"/>
        </w:rPr>
        <w:t>This architecture provides high scalability, fault tolerance, real-time processing, and historical analytics. The major challenges include data volume, processing speed, data quality, security, and maintaining consistent information across distributed systems.</w:t>
      </w:r>
    </w:p>
    <w:p w14:paraId="690B43A2" w14:textId="6E01B9E5" w:rsidR="00524C4F" w:rsidRPr="00524C4F" w:rsidRDefault="00524C4F" w:rsidP="00524C4F">
      <w:pPr>
        <w:jc w:val="center"/>
        <w:rPr>
          <w:rFonts w:ascii="Times New Roman" w:hAnsi="Times New Roman" w:cs="Times New Roman"/>
        </w:rPr>
      </w:pPr>
      <w:r w:rsidRPr="00524C4F">
        <w:rPr>
          <w:rFonts w:ascii="Times New Roman" w:hAnsi="Times New Roman" w:cs="Times New Roman"/>
          <w:noProof/>
        </w:rPr>
        <w:drawing>
          <wp:inline distT="0" distB="0" distL="0" distR="0" wp14:anchorId="534576A8" wp14:editId="0410F51E">
            <wp:extent cx="4391618" cy="2809172"/>
            <wp:effectExtent l="0" t="0" r="0" b="0"/>
            <wp:docPr id="2056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777" name=""/>
                    <pic:cNvPicPr/>
                  </pic:nvPicPr>
                  <pic:blipFill>
                    <a:blip r:embed="rId5"/>
                    <a:stretch>
                      <a:fillRect/>
                    </a:stretch>
                  </pic:blipFill>
                  <pic:spPr>
                    <a:xfrm>
                      <a:off x="0" y="0"/>
                      <a:ext cx="4437206" cy="2838333"/>
                    </a:xfrm>
                    <a:prstGeom prst="rect">
                      <a:avLst/>
                    </a:prstGeom>
                  </pic:spPr>
                </pic:pic>
              </a:graphicData>
            </a:graphic>
          </wp:inline>
        </w:drawing>
      </w:r>
    </w:p>
    <w:p w14:paraId="6C1ADA60" w14:textId="19982FDB" w:rsidR="00524C4F" w:rsidRPr="00524C4F" w:rsidRDefault="00524C4F" w:rsidP="00524C4F">
      <w:pPr>
        <w:rPr>
          <w:rFonts w:ascii="Times New Roman" w:hAnsi="Times New Roman" w:cs="Times New Roman"/>
        </w:rPr>
      </w:pPr>
    </w:p>
    <w:p w14:paraId="5D3874DB" w14:textId="77777777" w:rsidR="00524C4F" w:rsidRPr="00524C4F" w:rsidRDefault="00524C4F" w:rsidP="00524C4F">
      <w:pPr>
        <w:rPr>
          <w:rFonts w:ascii="Times New Roman" w:hAnsi="Times New Roman" w:cs="Times New Roman"/>
          <w:b/>
          <w:bCs/>
          <w:sz w:val="24"/>
          <w:szCs w:val="24"/>
        </w:rPr>
      </w:pPr>
      <w:r w:rsidRPr="00524C4F">
        <w:rPr>
          <w:rFonts w:ascii="Times New Roman" w:hAnsi="Times New Roman" w:cs="Times New Roman"/>
          <w:b/>
          <w:bCs/>
          <w:sz w:val="24"/>
          <w:szCs w:val="24"/>
        </w:rPr>
        <w:t xml:space="preserve">2. E-Commerce Platform for Customer </w:t>
      </w:r>
      <w:proofErr w:type="spellStart"/>
      <w:r w:rsidRPr="00524C4F">
        <w:rPr>
          <w:rFonts w:ascii="Times New Roman" w:hAnsi="Times New Roman" w:cs="Times New Roman"/>
          <w:b/>
          <w:bCs/>
          <w:sz w:val="24"/>
          <w:szCs w:val="24"/>
        </w:rPr>
        <w:t>Behavior</w:t>
      </w:r>
      <w:proofErr w:type="spellEnd"/>
      <w:r w:rsidRPr="00524C4F">
        <w:rPr>
          <w:rFonts w:ascii="Times New Roman" w:hAnsi="Times New Roman" w:cs="Times New Roman"/>
          <w:b/>
          <w:bCs/>
          <w:sz w:val="24"/>
          <w:szCs w:val="24"/>
        </w:rPr>
        <w:t xml:space="preserve"> and Real-Time Personalization</w:t>
      </w:r>
    </w:p>
    <w:p w14:paraId="59E7E99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Introduction</w:t>
      </w:r>
    </w:p>
    <w:p w14:paraId="30FA6077"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An e-commerce platform produces large amounts of clickstream, transaction, customer, and </w:t>
      </w:r>
      <w:proofErr w:type="spellStart"/>
      <w:r w:rsidRPr="00524C4F">
        <w:rPr>
          <w:rFonts w:ascii="Times New Roman" w:hAnsi="Times New Roman" w:cs="Times New Roman"/>
        </w:rPr>
        <w:t>behavioral</w:t>
      </w:r>
      <w:proofErr w:type="spellEnd"/>
      <w:r w:rsidRPr="00524C4F">
        <w:rPr>
          <w:rFonts w:ascii="Times New Roman" w:hAnsi="Times New Roman" w:cs="Times New Roman"/>
        </w:rPr>
        <w:t xml:space="preserve"> data. A Big Data architecture can combine these sources to provide personalized recommendations, real-time offers, and business intelligence.</w:t>
      </w:r>
    </w:p>
    <w:p w14:paraId="105377B2"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Event Streaming</w:t>
      </w:r>
    </w:p>
    <w:p w14:paraId="6D239F8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Customer activities such as:</w:t>
      </w:r>
    </w:p>
    <w:p w14:paraId="0AAD1E20" w14:textId="77777777" w:rsidR="00524C4F" w:rsidRPr="00524C4F" w:rsidRDefault="00524C4F" w:rsidP="00524C4F">
      <w:pPr>
        <w:numPr>
          <w:ilvl w:val="0"/>
          <w:numId w:val="7"/>
        </w:numPr>
        <w:rPr>
          <w:rFonts w:ascii="Times New Roman" w:hAnsi="Times New Roman" w:cs="Times New Roman"/>
        </w:rPr>
      </w:pPr>
      <w:r w:rsidRPr="00524C4F">
        <w:rPr>
          <w:rFonts w:ascii="Times New Roman" w:hAnsi="Times New Roman" w:cs="Times New Roman"/>
        </w:rPr>
        <w:t>Product views</w:t>
      </w:r>
    </w:p>
    <w:p w14:paraId="2E6957C4" w14:textId="77777777" w:rsidR="00524C4F" w:rsidRPr="00524C4F" w:rsidRDefault="00524C4F" w:rsidP="00524C4F">
      <w:pPr>
        <w:numPr>
          <w:ilvl w:val="0"/>
          <w:numId w:val="7"/>
        </w:numPr>
        <w:rPr>
          <w:rFonts w:ascii="Times New Roman" w:hAnsi="Times New Roman" w:cs="Times New Roman"/>
        </w:rPr>
      </w:pPr>
      <w:r w:rsidRPr="00524C4F">
        <w:rPr>
          <w:rFonts w:ascii="Times New Roman" w:hAnsi="Times New Roman" w:cs="Times New Roman"/>
        </w:rPr>
        <w:t>Cart additions</w:t>
      </w:r>
    </w:p>
    <w:p w14:paraId="1A58BF24" w14:textId="77777777" w:rsidR="00524C4F" w:rsidRPr="00524C4F" w:rsidRDefault="00524C4F" w:rsidP="00524C4F">
      <w:pPr>
        <w:numPr>
          <w:ilvl w:val="0"/>
          <w:numId w:val="7"/>
        </w:numPr>
        <w:rPr>
          <w:rFonts w:ascii="Times New Roman" w:hAnsi="Times New Roman" w:cs="Times New Roman"/>
        </w:rPr>
      </w:pPr>
      <w:r w:rsidRPr="00524C4F">
        <w:rPr>
          <w:rFonts w:ascii="Times New Roman" w:hAnsi="Times New Roman" w:cs="Times New Roman"/>
        </w:rPr>
        <w:t>Checkout attempts</w:t>
      </w:r>
    </w:p>
    <w:p w14:paraId="59A97FC0" w14:textId="77777777" w:rsidR="00524C4F" w:rsidRPr="00524C4F" w:rsidRDefault="00524C4F" w:rsidP="00524C4F">
      <w:pPr>
        <w:numPr>
          <w:ilvl w:val="0"/>
          <w:numId w:val="7"/>
        </w:numPr>
        <w:rPr>
          <w:rFonts w:ascii="Times New Roman" w:hAnsi="Times New Roman" w:cs="Times New Roman"/>
        </w:rPr>
      </w:pPr>
      <w:r w:rsidRPr="00524C4F">
        <w:rPr>
          <w:rFonts w:ascii="Times New Roman" w:hAnsi="Times New Roman" w:cs="Times New Roman"/>
        </w:rPr>
        <w:t>Payments</w:t>
      </w:r>
    </w:p>
    <w:p w14:paraId="5696C104" w14:textId="77777777" w:rsidR="00524C4F" w:rsidRPr="00524C4F" w:rsidRDefault="00524C4F" w:rsidP="00524C4F">
      <w:pPr>
        <w:numPr>
          <w:ilvl w:val="0"/>
          <w:numId w:val="7"/>
        </w:numPr>
        <w:rPr>
          <w:rFonts w:ascii="Times New Roman" w:hAnsi="Times New Roman" w:cs="Times New Roman"/>
        </w:rPr>
      </w:pPr>
      <w:r w:rsidRPr="00524C4F">
        <w:rPr>
          <w:rFonts w:ascii="Times New Roman" w:hAnsi="Times New Roman" w:cs="Times New Roman"/>
        </w:rPr>
        <w:t>Searches</w:t>
      </w:r>
    </w:p>
    <w:p w14:paraId="70778F3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can be captured as events using </w:t>
      </w:r>
      <w:r w:rsidRPr="00524C4F">
        <w:rPr>
          <w:rFonts w:ascii="Times New Roman" w:hAnsi="Times New Roman" w:cs="Times New Roman"/>
          <w:b/>
          <w:bCs/>
        </w:rPr>
        <w:t>Apache Kafka</w:t>
      </w:r>
      <w:r w:rsidRPr="00524C4F">
        <w:rPr>
          <w:rFonts w:ascii="Times New Roman" w:hAnsi="Times New Roman" w:cs="Times New Roman"/>
        </w:rPr>
        <w:t xml:space="preserve"> or similar streaming platforms.</w:t>
      </w:r>
    </w:p>
    <w:p w14:paraId="35BF20B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Each event can contain information such as customer ID, product ID, timestamp, location, and event type.</w:t>
      </w:r>
    </w:p>
    <w:p w14:paraId="00576C4C"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Customer Profiling Database</w:t>
      </w:r>
    </w:p>
    <w:p w14:paraId="34E2423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A distributed NoSQL database such as </w:t>
      </w:r>
      <w:r w:rsidRPr="00524C4F">
        <w:rPr>
          <w:rFonts w:ascii="Times New Roman" w:hAnsi="Times New Roman" w:cs="Times New Roman"/>
          <w:b/>
          <w:bCs/>
        </w:rPr>
        <w:t>Apache Cassandra</w:t>
      </w:r>
      <w:r w:rsidRPr="00524C4F">
        <w:rPr>
          <w:rFonts w:ascii="Times New Roman" w:hAnsi="Times New Roman" w:cs="Times New Roman"/>
        </w:rPr>
        <w:t>, MongoDB, or a cloud-based key-value database could store customer profiles.</w:t>
      </w:r>
    </w:p>
    <w:p w14:paraId="671381C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Profiles may contain:</w:t>
      </w:r>
    </w:p>
    <w:p w14:paraId="72660422"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Purchase history</w:t>
      </w:r>
    </w:p>
    <w:p w14:paraId="4EB97494"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Browsing history</w:t>
      </w:r>
    </w:p>
    <w:p w14:paraId="3BBA1EB8"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Preferences</w:t>
      </w:r>
    </w:p>
    <w:p w14:paraId="6E394139"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Frequently viewed products</w:t>
      </w:r>
    </w:p>
    <w:p w14:paraId="25881362"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Location</w:t>
      </w:r>
    </w:p>
    <w:p w14:paraId="705C4AD3" w14:textId="77777777" w:rsidR="00524C4F" w:rsidRPr="00524C4F" w:rsidRDefault="00524C4F" w:rsidP="00524C4F">
      <w:pPr>
        <w:numPr>
          <w:ilvl w:val="0"/>
          <w:numId w:val="8"/>
        </w:numPr>
        <w:rPr>
          <w:rFonts w:ascii="Times New Roman" w:hAnsi="Times New Roman" w:cs="Times New Roman"/>
        </w:rPr>
      </w:pPr>
      <w:r w:rsidRPr="00524C4F">
        <w:rPr>
          <w:rFonts w:ascii="Times New Roman" w:hAnsi="Times New Roman" w:cs="Times New Roman"/>
        </w:rPr>
        <w:t>Customer segments</w:t>
      </w:r>
    </w:p>
    <w:p w14:paraId="1FAF71A6"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Recommendation Workflow</w:t>
      </w:r>
    </w:p>
    <w:p w14:paraId="28A79D7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recommendation pipeline could follow these stages:</w:t>
      </w:r>
    </w:p>
    <w:p w14:paraId="41517005"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User Activity → Event Streaming → Data Processing → Feature Engineering → ML Model → Product Recommendation</w:t>
      </w:r>
    </w:p>
    <w:p w14:paraId="6C433EB7"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Machine learning algorithms can </w:t>
      </w:r>
      <w:proofErr w:type="spellStart"/>
      <w:r w:rsidRPr="00524C4F">
        <w:rPr>
          <w:rFonts w:ascii="Times New Roman" w:hAnsi="Times New Roman" w:cs="Times New Roman"/>
        </w:rPr>
        <w:t>analyze</w:t>
      </w:r>
      <w:proofErr w:type="spellEnd"/>
      <w:r w:rsidRPr="00524C4F">
        <w:rPr>
          <w:rFonts w:ascii="Times New Roman" w:hAnsi="Times New Roman" w:cs="Times New Roman"/>
        </w:rPr>
        <w:t xml:space="preserve"> previous </w:t>
      </w:r>
      <w:proofErr w:type="spellStart"/>
      <w:r w:rsidRPr="00524C4F">
        <w:rPr>
          <w:rFonts w:ascii="Times New Roman" w:hAnsi="Times New Roman" w:cs="Times New Roman"/>
        </w:rPr>
        <w:t>behavior</w:t>
      </w:r>
      <w:proofErr w:type="spellEnd"/>
      <w:r w:rsidRPr="00524C4F">
        <w:rPr>
          <w:rFonts w:ascii="Times New Roman" w:hAnsi="Times New Roman" w:cs="Times New Roman"/>
        </w:rPr>
        <w:t xml:space="preserve"> and identify products that may be relevant to the customer.</w:t>
      </w:r>
    </w:p>
    <w:p w14:paraId="6AC9D695"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Synchronization of Data</w:t>
      </w:r>
    </w:p>
    <w:p w14:paraId="5C3A05B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Session information and clickstream events can be collected through Kafka.</w:t>
      </w:r>
    </w:p>
    <w:p w14:paraId="38FB2E5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Transaction data from the order database can then be integrated with browsing data through Spark or another distributed processing framework.</w:t>
      </w:r>
    </w:p>
    <w:p w14:paraId="172E14D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Unique customer IDs and timestamps help correlate events belonging to the same user or session.</w:t>
      </w:r>
    </w:p>
    <w:p w14:paraId="5DE2C716"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Caching</w:t>
      </w:r>
    </w:p>
    <w:p w14:paraId="5FFC734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A high-speed cache such as </w:t>
      </w:r>
      <w:r w:rsidRPr="00524C4F">
        <w:rPr>
          <w:rFonts w:ascii="Times New Roman" w:hAnsi="Times New Roman" w:cs="Times New Roman"/>
          <w:b/>
          <w:bCs/>
        </w:rPr>
        <w:t>Redis</w:t>
      </w:r>
      <w:r w:rsidRPr="00524C4F">
        <w:rPr>
          <w:rFonts w:ascii="Times New Roman" w:hAnsi="Times New Roman" w:cs="Times New Roman"/>
        </w:rPr>
        <w:t xml:space="preserve"> could store:</w:t>
      </w:r>
    </w:p>
    <w:p w14:paraId="72E048C8" w14:textId="77777777" w:rsidR="00524C4F" w:rsidRPr="00524C4F" w:rsidRDefault="00524C4F" w:rsidP="00524C4F">
      <w:pPr>
        <w:numPr>
          <w:ilvl w:val="0"/>
          <w:numId w:val="9"/>
        </w:numPr>
        <w:rPr>
          <w:rFonts w:ascii="Times New Roman" w:hAnsi="Times New Roman" w:cs="Times New Roman"/>
        </w:rPr>
      </w:pPr>
      <w:r w:rsidRPr="00524C4F">
        <w:rPr>
          <w:rFonts w:ascii="Times New Roman" w:hAnsi="Times New Roman" w:cs="Times New Roman"/>
        </w:rPr>
        <w:t>Popular products</w:t>
      </w:r>
    </w:p>
    <w:p w14:paraId="21550B82" w14:textId="77777777" w:rsidR="00524C4F" w:rsidRPr="00524C4F" w:rsidRDefault="00524C4F" w:rsidP="00524C4F">
      <w:pPr>
        <w:numPr>
          <w:ilvl w:val="0"/>
          <w:numId w:val="9"/>
        </w:numPr>
        <w:rPr>
          <w:rFonts w:ascii="Times New Roman" w:hAnsi="Times New Roman" w:cs="Times New Roman"/>
        </w:rPr>
      </w:pPr>
      <w:r w:rsidRPr="00524C4F">
        <w:rPr>
          <w:rFonts w:ascii="Times New Roman" w:hAnsi="Times New Roman" w:cs="Times New Roman"/>
        </w:rPr>
        <w:t>Customer recommendations</w:t>
      </w:r>
    </w:p>
    <w:p w14:paraId="56A72E9A" w14:textId="77777777" w:rsidR="00524C4F" w:rsidRPr="00524C4F" w:rsidRDefault="00524C4F" w:rsidP="00524C4F">
      <w:pPr>
        <w:numPr>
          <w:ilvl w:val="0"/>
          <w:numId w:val="9"/>
        </w:numPr>
        <w:rPr>
          <w:rFonts w:ascii="Times New Roman" w:hAnsi="Times New Roman" w:cs="Times New Roman"/>
        </w:rPr>
      </w:pPr>
      <w:r w:rsidRPr="00524C4F">
        <w:rPr>
          <w:rFonts w:ascii="Times New Roman" w:hAnsi="Times New Roman" w:cs="Times New Roman"/>
        </w:rPr>
        <w:t>Session information</w:t>
      </w:r>
    </w:p>
    <w:p w14:paraId="66B3A282" w14:textId="77777777" w:rsidR="00524C4F" w:rsidRPr="00524C4F" w:rsidRDefault="00524C4F" w:rsidP="00524C4F">
      <w:pPr>
        <w:numPr>
          <w:ilvl w:val="0"/>
          <w:numId w:val="9"/>
        </w:numPr>
        <w:rPr>
          <w:rFonts w:ascii="Times New Roman" w:hAnsi="Times New Roman" w:cs="Times New Roman"/>
        </w:rPr>
      </w:pPr>
      <w:r w:rsidRPr="00524C4F">
        <w:rPr>
          <w:rFonts w:ascii="Times New Roman" w:hAnsi="Times New Roman" w:cs="Times New Roman"/>
        </w:rPr>
        <w:t>Frequently accessed product information</w:t>
      </w:r>
    </w:p>
    <w:p w14:paraId="146E49E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Caching reduces database load and improves response time.</w:t>
      </w:r>
    </w:p>
    <w:p w14:paraId="6615828C"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Distributed Query Engines</w:t>
      </w:r>
    </w:p>
    <w:p w14:paraId="623E231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Tools such as </w:t>
      </w:r>
      <w:r w:rsidRPr="00524C4F">
        <w:rPr>
          <w:rFonts w:ascii="Times New Roman" w:hAnsi="Times New Roman" w:cs="Times New Roman"/>
          <w:b/>
          <w:bCs/>
        </w:rPr>
        <w:t>Trino/Presto</w:t>
      </w:r>
      <w:r w:rsidRPr="00524C4F">
        <w:rPr>
          <w:rFonts w:ascii="Times New Roman" w:hAnsi="Times New Roman" w:cs="Times New Roman"/>
        </w:rPr>
        <w:t>, Spark SQL, or cloud data warehouse engines can query large datasets without moving all the data into a single server.</w:t>
      </w:r>
    </w:p>
    <w:p w14:paraId="04D49787"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Machine Learning Stages</w:t>
      </w:r>
    </w:p>
    <w:p w14:paraId="6AC5C0A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A typical ML pipeline includes:</w:t>
      </w:r>
    </w:p>
    <w:p w14:paraId="3F7D9440"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Data collection</w:t>
      </w:r>
    </w:p>
    <w:p w14:paraId="4FAD2833"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Data cleaning</w:t>
      </w:r>
    </w:p>
    <w:p w14:paraId="40EC1B46"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Feature engineering</w:t>
      </w:r>
    </w:p>
    <w:p w14:paraId="3CDF11BD"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Model training</w:t>
      </w:r>
    </w:p>
    <w:p w14:paraId="54B85A2C"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Model evaluation</w:t>
      </w:r>
    </w:p>
    <w:p w14:paraId="3F683402"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Recommendation generation</w:t>
      </w:r>
    </w:p>
    <w:p w14:paraId="1BA00B64"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Real-time model serving</w:t>
      </w:r>
    </w:p>
    <w:p w14:paraId="65E1CCEC" w14:textId="77777777" w:rsidR="00524C4F" w:rsidRPr="00524C4F" w:rsidRDefault="00524C4F" w:rsidP="00524C4F">
      <w:pPr>
        <w:numPr>
          <w:ilvl w:val="0"/>
          <w:numId w:val="10"/>
        </w:numPr>
        <w:rPr>
          <w:rFonts w:ascii="Times New Roman" w:hAnsi="Times New Roman" w:cs="Times New Roman"/>
        </w:rPr>
      </w:pPr>
      <w:r w:rsidRPr="00524C4F">
        <w:rPr>
          <w:rFonts w:ascii="Times New Roman" w:hAnsi="Times New Roman" w:cs="Times New Roman"/>
        </w:rPr>
        <w:t>Continuous model monitoring</w:t>
      </w:r>
    </w:p>
    <w:p w14:paraId="227F7285"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Merging Structured and Semi-Structured Data</w:t>
      </w:r>
    </w:p>
    <w:p w14:paraId="0E592AA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Structured order data can contain customer IDs, product IDs, quantities, prices, and payment details.</w:t>
      </w:r>
    </w:p>
    <w:p w14:paraId="0DC6872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Semi-structured browsing data may contain JSON-based events.</w:t>
      </w:r>
    </w:p>
    <w:p w14:paraId="143B1937"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Both can be joined using common identifiers such as </w:t>
      </w:r>
      <w:r w:rsidRPr="00524C4F">
        <w:rPr>
          <w:rFonts w:ascii="Times New Roman" w:hAnsi="Times New Roman" w:cs="Times New Roman"/>
          <w:b/>
          <w:bCs/>
        </w:rPr>
        <w:t>Customer ID, Product ID, and Session ID</w:t>
      </w:r>
      <w:r w:rsidRPr="00524C4F">
        <w:rPr>
          <w:rFonts w:ascii="Times New Roman" w:hAnsi="Times New Roman" w:cs="Times New Roman"/>
        </w:rPr>
        <w:t>.</w:t>
      </w:r>
    </w:p>
    <w:p w14:paraId="3A43221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Scalability and Fault Tolerance</w:t>
      </w:r>
    </w:p>
    <w:p w14:paraId="3C80387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system would use:</w:t>
      </w:r>
    </w:p>
    <w:p w14:paraId="1E02A165"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Horizontal scaling</w:t>
      </w:r>
    </w:p>
    <w:p w14:paraId="65F65EB4"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Kafka partitions</w:t>
      </w:r>
    </w:p>
    <w:p w14:paraId="379C1661"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Replication</w:t>
      </w:r>
    </w:p>
    <w:p w14:paraId="7A134BCB"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Distributed databases</w:t>
      </w:r>
    </w:p>
    <w:p w14:paraId="514FB2AA"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Load balancing</w:t>
      </w:r>
    </w:p>
    <w:p w14:paraId="798610C6"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Automatic failover</w:t>
      </w:r>
    </w:p>
    <w:p w14:paraId="273E8726" w14:textId="77777777" w:rsidR="00524C4F" w:rsidRPr="00524C4F" w:rsidRDefault="00524C4F" w:rsidP="00524C4F">
      <w:pPr>
        <w:numPr>
          <w:ilvl w:val="0"/>
          <w:numId w:val="11"/>
        </w:numPr>
        <w:rPr>
          <w:rFonts w:ascii="Times New Roman" w:hAnsi="Times New Roman" w:cs="Times New Roman"/>
        </w:rPr>
      </w:pPr>
      <w:r w:rsidRPr="00524C4F">
        <w:rPr>
          <w:rFonts w:ascii="Times New Roman" w:hAnsi="Times New Roman" w:cs="Times New Roman"/>
        </w:rPr>
        <w:t>Multiple processing nodes</w:t>
      </w:r>
    </w:p>
    <w:p w14:paraId="24D3832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If one processing node fails, another node can continue processing replicated data.</w:t>
      </w:r>
    </w:p>
    <w:p w14:paraId="615BAB3C"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KPI Monitoring and Dashboards</w:t>
      </w:r>
    </w:p>
    <w:p w14:paraId="14C519D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Business dashboards can display:</w:t>
      </w:r>
    </w:p>
    <w:p w14:paraId="687DA01A"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Conversion rate</w:t>
      </w:r>
    </w:p>
    <w:p w14:paraId="3673F278"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Cart abandonment rate</w:t>
      </w:r>
    </w:p>
    <w:p w14:paraId="1929A416"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Revenue</w:t>
      </w:r>
    </w:p>
    <w:p w14:paraId="6D88A633"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Average order value</w:t>
      </w:r>
    </w:p>
    <w:p w14:paraId="2E5CD3EF"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Customer retention</w:t>
      </w:r>
    </w:p>
    <w:p w14:paraId="3A3B56C2"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Product popularity</w:t>
      </w:r>
    </w:p>
    <w:p w14:paraId="117C2FA3" w14:textId="77777777" w:rsidR="00524C4F" w:rsidRPr="00524C4F" w:rsidRDefault="00524C4F" w:rsidP="00524C4F">
      <w:pPr>
        <w:numPr>
          <w:ilvl w:val="0"/>
          <w:numId w:val="12"/>
        </w:numPr>
        <w:rPr>
          <w:rFonts w:ascii="Times New Roman" w:hAnsi="Times New Roman" w:cs="Times New Roman"/>
        </w:rPr>
      </w:pPr>
      <w:r w:rsidRPr="00524C4F">
        <w:rPr>
          <w:rFonts w:ascii="Times New Roman" w:hAnsi="Times New Roman" w:cs="Times New Roman"/>
        </w:rPr>
        <w:t>Recommendation performance</w:t>
      </w:r>
    </w:p>
    <w:p w14:paraId="643C4DE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These dashboards can be created using Power BI, Tableau, Grafana, or similar tools.</w:t>
      </w:r>
    </w:p>
    <w:p w14:paraId="7885F1B5"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Conclusion</w:t>
      </w:r>
    </w:p>
    <w:p w14:paraId="45969594" w14:textId="77777777" w:rsidR="00524C4F" w:rsidRDefault="00524C4F" w:rsidP="00524C4F">
      <w:pPr>
        <w:rPr>
          <w:rFonts w:ascii="Times New Roman" w:hAnsi="Times New Roman" w:cs="Times New Roman"/>
        </w:rPr>
      </w:pPr>
      <w:r w:rsidRPr="00524C4F">
        <w:rPr>
          <w:rFonts w:ascii="Times New Roman" w:hAnsi="Times New Roman" w:cs="Times New Roman"/>
        </w:rPr>
        <w:t xml:space="preserve">The architecture enables an e-commerce company to </w:t>
      </w:r>
      <w:proofErr w:type="spellStart"/>
      <w:r w:rsidRPr="00524C4F">
        <w:rPr>
          <w:rFonts w:ascii="Times New Roman" w:hAnsi="Times New Roman" w:cs="Times New Roman"/>
        </w:rPr>
        <w:t>analyze</w:t>
      </w:r>
      <w:proofErr w:type="spellEnd"/>
      <w:r w:rsidRPr="00524C4F">
        <w:rPr>
          <w:rFonts w:ascii="Times New Roman" w:hAnsi="Times New Roman" w:cs="Times New Roman"/>
        </w:rPr>
        <w:t xml:space="preserve"> customer </w:t>
      </w:r>
      <w:proofErr w:type="spellStart"/>
      <w:r w:rsidRPr="00524C4F">
        <w:rPr>
          <w:rFonts w:ascii="Times New Roman" w:hAnsi="Times New Roman" w:cs="Times New Roman"/>
        </w:rPr>
        <w:t>behavior</w:t>
      </w:r>
      <w:proofErr w:type="spellEnd"/>
      <w:r w:rsidRPr="00524C4F">
        <w:rPr>
          <w:rFonts w:ascii="Times New Roman" w:hAnsi="Times New Roman" w:cs="Times New Roman"/>
        </w:rPr>
        <w:t xml:space="preserve"> and provide personalized experiences in real time. The major challenges are high event volume, low-latency processing, data synchronization, privacy, recommendation accuracy, and fault tolerance.</w:t>
      </w:r>
    </w:p>
    <w:p w14:paraId="41F55263" w14:textId="11564E6D" w:rsidR="00524C4F" w:rsidRPr="00524C4F" w:rsidRDefault="00524C4F" w:rsidP="00524C4F">
      <w:pPr>
        <w:jc w:val="center"/>
        <w:rPr>
          <w:rFonts w:ascii="Times New Roman" w:hAnsi="Times New Roman" w:cs="Times New Roman"/>
        </w:rPr>
      </w:pPr>
      <w:r w:rsidRPr="00524C4F">
        <w:rPr>
          <w:rFonts w:ascii="Times New Roman" w:hAnsi="Times New Roman" w:cs="Times New Roman"/>
          <w:noProof/>
        </w:rPr>
        <w:drawing>
          <wp:inline distT="0" distB="0" distL="0" distR="0" wp14:anchorId="370B5A6E" wp14:editId="12B10AA6">
            <wp:extent cx="4315063" cy="2876550"/>
            <wp:effectExtent l="0" t="0" r="9525" b="0"/>
            <wp:docPr id="81083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38802" name=""/>
                    <pic:cNvPicPr/>
                  </pic:nvPicPr>
                  <pic:blipFill>
                    <a:blip r:embed="rId6"/>
                    <a:stretch>
                      <a:fillRect/>
                    </a:stretch>
                  </pic:blipFill>
                  <pic:spPr>
                    <a:xfrm>
                      <a:off x="0" y="0"/>
                      <a:ext cx="4319851" cy="2879742"/>
                    </a:xfrm>
                    <a:prstGeom prst="rect">
                      <a:avLst/>
                    </a:prstGeom>
                  </pic:spPr>
                </pic:pic>
              </a:graphicData>
            </a:graphic>
          </wp:inline>
        </w:drawing>
      </w:r>
    </w:p>
    <w:p w14:paraId="3CF52D1A" w14:textId="2CF231F6" w:rsidR="00524C4F" w:rsidRPr="00524C4F" w:rsidRDefault="00524C4F" w:rsidP="00524C4F">
      <w:pPr>
        <w:rPr>
          <w:rFonts w:ascii="Times New Roman" w:hAnsi="Times New Roman" w:cs="Times New Roman"/>
        </w:rPr>
      </w:pPr>
    </w:p>
    <w:p w14:paraId="24D00C39" w14:textId="77777777" w:rsidR="00524C4F" w:rsidRPr="00524C4F" w:rsidRDefault="00524C4F" w:rsidP="00524C4F">
      <w:pPr>
        <w:rPr>
          <w:rFonts w:ascii="Times New Roman" w:hAnsi="Times New Roman" w:cs="Times New Roman"/>
          <w:b/>
          <w:bCs/>
          <w:sz w:val="24"/>
          <w:szCs w:val="24"/>
        </w:rPr>
      </w:pPr>
      <w:r w:rsidRPr="00524C4F">
        <w:rPr>
          <w:rFonts w:ascii="Times New Roman" w:hAnsi="Times New Roman" w:cs="Times New Roman"/>
          <w:b/>
          <w:bCs/>
          <w:sz w:val="24"/>
          <w:szCs w:val="24"/>
        </w:rPr>
        <w:t>3. Big Data Healthcare System for Patient, Diagnostic, Sensor, and Prescription Data</w:t>
      </w:r>
    </w:p>
    <w:p w14:paraId="5C71AF03"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Introduction</w:t>
      </w:r>
    </w:p>
    <w:p w14:paraId="1053EAC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Healthcare generates different types of data, including patient records, medical images, wearable sensor streams, laboratory reports, and prescriptions. A Big Data healthcare system therefore requires a hybrid architecture capable of handling structured, semi-structured, and unstructured information.</w:t>
      </w:r>
    </w:p>
    <w:p w14:paraId="7E634C61"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Hybrid Database Architecture</w:t>
      </w:r>
    </w:p>
    <w:p w14:paraId="42760EE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combination of databases would probably be used.</w:t>
      </w:r>
    </w:p>
    <w:p w14:paraId="4625F8CD"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Relational databases</w:t>
      </w:r>
      <w:r w:rsidRPr="00524C4F">
        <w:rPr>
          <w:rFonts w:ascii="Times New Roman" w:hAnsi="Times New Roman" w:cs="Times New Roman"/>
        </w:rPr>
        <w:t xml:space="preserve"> can store:</w:t>
      </w:r>
    </w:p>
    <w:p w14:paraId="39C69E40" w14:textId="77777777" w:rsidR="00524C4F" w:rsidRPr="00524C4F" w:rsidRDefault="00524C4F" w:rsidP="00524C4F">
      <w:pPr>
        <w:numPr>
          <w:ilvl w:val="0"/>
          <w:numId w:val="13"/>
        </w:numPr>
        <w:rPr>
          <w:rFonts w:ascii="Times New Roman" w:hAnsi="Times New Roman" w:cs="Times New Roman"/>
        </w:rPr>
      </w:pPr>
      <w:r w:rsidRPr="00524C4F">
        <w:rPr>
          <w:rFonts w:ascii="Times New Roman" w:hAnsi="Times New Roman" w:cs="Times New Roman"/>
        </w:rPr>
        <w:t>Patient information</w:t>
      </w:r>
    </w:p>
    <w:p w14:paraId="13B1C58F" w14:textId="77777777" w:rsidR="00524C4F" w:rsidRPr="00524C4F" w:rsidRDefault="00524C4F" w:rsidP="00524C4F">
      <w:pPr>
        <w:numPr>
          <w:ilvl w:val="0"/>
          <w:numId w:val="13"/>
        </w:numPr>
        <w:rPr>
          <w:rFonts w:ascii="Times New Roman" w:hAnsi="Times New Roman" w:cs="Times New Roman"/>
        </w:rPr>
      </w:pPr>
      <w:r w:rsidRPr="00524C4F">
        <w:rPr>
          <w:rFonts w:ascii="Times New Roman" w:hAnsi="Times New Roman" w:cs="Times New Roman"/>
        </w:rPr>
        <w:t>Prescriptions</w:t>
      </w:r>
    </w:p>
    <w:p w14:paraId="25F4BD4B" w14:textId="77777777" w:rsidR="00524C4F" w:rsidRPr="00524C4F" w:rsidRDefault="00524C4F" w:rsidP="00524C4F">
      <w:pPr>
        <w:numPr>
          <w:ilvl w:val="0"/>
          <w:numId w:val="13"/>
        </w:numPr>
        <w:rPr>
          <w:rFonts w:ascii="Times New Roman" w:hAnsi="Times New Roman" w:cs="Times New Roman"/>
        </w:rPr>
      </w:pPr>
      <w:r w:rsidRPr="00524C4F">
        <w:rPr>
          <w:rFonts w:ascii="Times New Roman" w:hAnsi="Times New Roman" w:cs="Times New Roman"/>
        </w:rPr>
        <w:t>Laboratory results</w:t>
      </w:r>
    </w:p>
    <w:p w14:paraId="390E9E85" w14:textId="77777777" w:rsidR="00524C4F" w:rsidRPr="00524C4F" w:rsidRDefault="00524C4F" w:rsidP="00524C4F">
      <w:pPr>
        <w:numPr>
          <w:ilvl w:val="0"/>
          <w:numId w:val="13"/>
        </w:numPr>
        <w:rPr>
          <w:rFonts w:ascii="Times New Roman" w:hAnsi="Times New Roman" w:cs="Times New Roman"/>
        </w:rPr>
      </w:pPr>
      <w:r w:rsidRPr="00524C4F">
        <w:rPr>
          <w:rFonts w:ascii="Times New Roman" w:hAnsi="Times New Roman" w:cs="Times New Roman"/>
        </w:rPr>
        <w:t>Appointments</w:t>
      </w:r>
    </w:p>
    <w:p w14:paraId="00E4179B" w14:textId="77777777" w:rsidR="00524C4F" w:rsidRPr="00524C4F" w:rsidRDefault="00524C4F" w:rsidP="00524C4F">
      <w:pPr>
        <w:numPr>
          <w:ilvl w:val="0"/>
          <w:numId w:val="13"/>
        </w:numPr>
        <w:rPr>
          <w:rFonts w:ascii="Times New Roman" w:hAnsi="Times New Roman" w:cs="Times New Roman"/>
        </w:rPr>
      </w:pPr>
      <w:r w:rsidRPr="00524C4F">
        <w:rPr>
          <w:rFonts w:ascii="Times New Roman" w:hAnsi="Times New Roman" w:cs="Times New Roman"/>
        </w:rPr>
        <w:t>Billing information</w:t>
      </w:r>
    </w:p>
    <w:p w14:paraId="496A4D21"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NoSQL databases</w:t>
      </w:r>
      <w:r w:rsidRPr="00524C4F">
        <w:rPr>
          <w:rFonts w:ascii="Times New Roman" w:hAnsi="Times New Roman" w:cs="Times New Roman"/>
        </w:rPr>
        <w:t xml:space="preserve"> can store:</w:t>
      </w:r>
    </w:p>
    <w:p w14:paraId="0E1DD132" w14:textId="77777777" w:rsidR="00524C4F" w:rsidRPr="00524C4F" w:rsidRDefault="00524C4F" w:rsidP="00524C4F">
      <w:pPr>
        <w:numPr>
          <w:ilvl w:val="0"/>
          <w:numId w:val="14"/>
        </w:numPr>
        <w:rPr>
          <w:rFonts w:ascii="Times New Roman" w:hAnsi="Times New Roman" w:cs="Times New Roman"/>
        </w:rPr>
      </w:pPr>
      <w:r w:rsidRPr="00524C4F">
        <w:rPr>
          <w:rFonts w:ascii="Times New Roman" w:hAnsi="Times New Roman" w:cs="Times New Roman"/>
        </w:rPr>
        <w:t>Sensor readings</w:t>
      </w:r>
    </w:p>
    <w:p w14:paraId="28EF20D1" w14:textId="77777777" w:rsidR="00524C4F" w:rsidRPr="00524C4F" w:rsidRDefault="00524C4F" w:rsidP="00524C4F">
      <w:pPr>
        <w:numPr>
          <w:ilvl w:val="0"/>
          <w:numId w:val="14"/>
        </w:numPr>
        <w:rPr>
          <w:rFonts w:ascii="Times New Roman" w:hAnsi="Times New Roman" w:cs="Times New Roman"/>
        </w:rPr>
      </w:pPr>
      <w:r w:rsidRPr="00524C4F">
        <w:rPr>
          <w:rFonts w:ascii="Times New Roman" w:hAnsi="Times New Roman" w:cs="Times New Roman"/>
        </w:rPr>
        <w:t>Medical documents</w:t>
      </w:r>
    </w:p>
    <w:p w14:paraId="78CAA77F" w14:textId="77777777" w:rsidR="00524C4F" w:rsidRPr="00524C4F" w:rsidRDefault="00524C4F" w:rsidP="00524C4F">
      <w:pPr>
        <w:numPr>
          <w:ilvl w:val="0"/>
          <w:numId w:val="14"/>
        </w:numPr>
        <w:rPr>
          <w:rFonts w:ascii="Times New Roman" w:hAnsi="Times New Roman" w:cs="Times New Roman"/>
        </w:rPr>
      </w:pPr>
      <w:r w:rsidRPr="00524C4F">
        <w:rPr>
          <w:rFonts w:ascii="Times New Roman" w:hAnsi="Times New Roman" w:cs="Times New Roman"/>
        </w:rPr>
        <w:t>JSON records</w:t>
      </w:r>
    </w:p>
    <w:p w14:paraId="1188AE79" w14:textId="77777777" w:rsidR="00524C4F" w:rsidRPr="00524C4F" w:rsidRDefault="00524C4F" w:rsidP="00524C4F">
      <w:pPr>
        <w:numPr>
          <w:ilvl w:val="0"/>
          <w:numId w:val="14"/>
        </w:numPr>
        <w:rPr>
          <w:rFonts w:ascii="Times New Roman" w:hAnsi="Times New Roman" w:cs="Times New Roman"/>
        </w:rPr>
      </w:pPr>
      <w:r w:rsidRPr="00524C4F">
        <w:rPr>
          <w:rFonts w:ascii="Times New Roman" w:hAnsi="Times New Roman" w:cs="Times New Roman"/>
        </w:rPr>
        <w:lastRenderedPageBreak/>
        <w:t>Large-scale healthcare events</w:t>
      </w:r>
    </w:p>
    <w:p w14:paraId="439A0AD5"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Object storage/data lakes</w:t>
      </w:r>
      <w:r w:rsidRPr="00524C4F">
        <w:rPr>
          <w:rFonts w:ascii="Times New Roman" w:hAnsi="Times New Roman" w:cs="Times New Roman"/>
        </w:rPr>
        <w:t xml:space="preserve"> can store large medical images and other unstructured files.</w:t>
      </w:r>
    </w:p>
    <w:p w14:paraId="079E7409"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Data Integration</w:t>
      </w:r>
    </w:p>
    <w:p w14:paraId="64D62AE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Healthcare organizations can use integration technologies and interoperability standards such as:</w:t>
      </w:r>
    </w:p>
    <w:p w14:paraId="0738AB26" w14:textId="77777777" w:rsidR="00524C4F" w:rsidRPr="00524C4F" w:rsidRDefault="00524C4F" w:rsidP="00524C4F">
      <w:pPr>
        <w:numPr>
          <w:ilvl w:val="0"/>
          <w:numId w:val="15"/>
        </w:numPr>
        <w:rPr>
          <w:rFonts w:ascii="Times New Roman" w:hAnsi="Times New Roman" w:cs="Times New Roman"/>
        </w:rPr>
      </w:pPr>
      <w:r w:rsidRPr="00524C4F">
        <w:rPr>
          <w:rFonts w:ascii="Times New Roman" w:hAnsi="Times New Roman" w:cs="Times New Roman"/>
        </w:rPr>
        <w:t>HL7</w:t>
      </w:r>
    </w:p>
    <w:p w14:paraId="240A925E" w14:textId="77777777" w:rsidR="00524C4F" w:rsidRPr="00524C4F" w:rsidRDefault="00524C4F" w:rsidP="00524C4F">
      <w:pPr>
        <w:numPr>
          <w:ilvl w:val="0"/>
          <w:numId w:val="15"/>
        </w:numPr>
        <w:rPr>
          <w:rFonts w:ascii="Times New Roman" w:hAnsi="Times New Roman" w:cs="Times New Roman"/>
        </w:rPr>
      </w:pPr>
      <w:r w:rsidRPr="00524C4F">
        <w:rPr>
          <w:rFonts w:ascii="Times New Roman" w:hAnsi="Times New Roman" w:cs="Times New Roman"/>
        </w:rPr>
        <w:t>FHIR</w:t>
      </w:r>
    </w:p>
    <w:p w14:paraId="449DF784" w14:textId="77777777" w:rsidR="00524C4F" w:rsidRPr="00524C4F" w:rsidRDefault="00524C4F" w:rsidP="00524C4F">
      <w:pPr>
        <w:numPr>
          <w:ilvl w:val="0"/>
          <w:numId w:val="15"/>
        </w:numPr>
        <w:rPr>
          <w:rFonts w:ascii="Times New Roman" w:hAnsi="Times New Roman" w:cs="Times New Roman"/>
        </w:rPr>
      </w:pPr>
      <w:r w:rsidRPr="00524C4F">
        <w:rPr>
          <w:rFonts w:ascii="Times New Roman" w:hAnsi="Times New Roman" w:cs="Times New Roman"/>
        </w:rPr>
        <w:t>DICOM</w:t>
      </w:r>
    </w:p>
    <w:p w14:paraId="7B2D54D9"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FHIR can support the exchange of healthcare information, while DICOM is widely used for medical imaging information.</w:t>
      </w:r>
    </w:p>
    <w:p w14:paraId="151CF72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ETL/ELT platforms can extract information from hospitals, laboratories, pharmacies, and insurance systems and transform it into standardized formats.</w:t>
      </w:r>
    </w:p>
    <w:p w14:paraId="13416EDA"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Streaming Framework</w:t>
      </w:r>
    </w:p>
    <w:p w14:paraId="50466E12"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Wearable devices continuously produce:</w:t>
      </w:r>
    </w:p>
    <w:p w14:paraId="38F99051" w14:textId="77777777" w:rsidR="00524C4F" w:rsidRPr="00524C4F" w:rsidRDefault="00524C4F" w:rsidP="00524C4F">
      <w:pPr>
        <w:numPr>
          <w:ilvl w:val="0"/>
          <w:numId w:val="16"/>
        </w:numPr>
        <w:rPr>
          <w:rFonts w:ascii="Times New Roman" w:hAnsi="Times New Roman" w:cs="Times New Roman"/>
        </w:rPr>
      </w:pPr>
      <w:r w:rsidRPr="00524C4F">
        <w:rPr>
          <w:rFonts w:ascii="Times New Roman" w:hAnsi="Times New Roman" w:cs="Times New Roman"/>
        </w:rPr>
        <w:t>Heart rate</w:t>
      </w:r>
    </w:p>
    <w:p w14:paraId="59223CDB" w14:textId="77777777" w:rsidR="00524C4F" w:rsidRPr="00524C4F" w:rsidRDefault="00524C4F" w:rsidP="00524C4F">
      <w:pPr>
        <w:numPr>
          <w:ilvl w:val="0"/>
          <w:numId w:val="16"/>
        </w:numPr>
        <w:rPr>
          <w:rFonts w:ascii="Times New Roman" w:hAnsi="Times New Roman" w:cs="Times New Roman"/>
        </w:rPr>
      </w:pPr>
      <w:r w:rsidRPr="00524C4F">
        <w:rPr>
          <w:rFonts w:ascii="Times New Roman" w:hAnsi="Times New Roman" w:cs="Times New Roman"/>
        </w:rPr>
        <w:t>Blood oxygen</w:t>
      </w:r>
    </w:p>
    <w:p w14:paraId="118577B3" w14:textId="77777777" w:rsidR="00524C4F" w:rsidRPr="00524C4F" w:rsidRDefault="00524C4F" w:rsidP="00524C4F">
      <w:pPr>
        <w:numPr>
          <w:ilvl w:val="0"/>
          <w:numId w:val="16"/>
        </w:numPr>
        <w:rPr>
          <w:rFonts w:ascii="Times New Roman" w:hAnsi="Times New Roman" w:cs="Times New Roman"/>
        </w:rPr>
      </w:pPr>
      <w:r w:rsidRPr="00524C4F">
        <w:rPr>
          <w:rFonts w:ascii="Times New Roman" w:hAnsi="Times New Roman" w:cs="Times New Roman"/>
        </w:rPr>
        <w:t>Temperature</w:t>
      </w:r>
    </w:p>
    <w:p w14:paraId="484DD536" w14:textId="77777777" w:rsidR="00524C4F" w:rsidRPr="00524C4F" w:rsidRDefault="00524C4F" w:rsidP="00524C4F">
      <w:pPr>
        <w:numPr>
          <w:ilvl w:val="0"/>
          <w:numId w:val="16"/>
        </w:numPr>
        <w:rPr>
          <w:rFonts w:ascii="Times New Roman" w:hAnsi="Times New Roman" w:cs="Times New Roman"/>
        </w:rPr>
      </w:pPr>
      <w:r w:rsidRPr="00524C4F">
        <w:rPr>
          <w:rFonts w:ascii="Times New Roman" w:hAnsi="Times New Roman" w:cs="Times New Roman"/>
        </w:rPr>
        <w:t>Activity</w:t>
      </w:r>
    </w:p>
    <w:p w14:paraId="6CF94185" w14:textId="77777777" w:rsidR="00524C4F" w:rsidRPr="00524C4F" w:rsidRDefault="00524C4F" w:rsidP="00524C4F">
      <w:pPr>
        <w:numPr>
          <w:ilvl w:val="0"/>
          <w:numId w:val="16"/>
        </w:numPr>
        <w:rPr>
          <w:rFonts w:ascii="Times New Roman" w:hAnsi="Times New Roman" w:cs="Times New Roman"/>
        </w:rPr>
      </w:pPr>
      <w:r w:rsidRPr="00524C4F">
        <w:rPr>
          <w:rFonts w:ascii="Times New Roman" w:hAnsi="Times New Roman" w:cs="Times New Roman"/>
        </w:rPr>
        <w:t>Other physiological measurements</w:t>
      </w:r>
    </w:p>
    <w:p w14:paraId="31538168"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These streams can be processed using Kafka, Spark Structured Streaming, or Apache Flink.</w:t>
      </w:r>
    </w:p>
    <w:p w14:paraId="6B983072"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Machine Learning</w:t>
      </w:r>
    </w:p>
    <w:p w14:paraId="4887720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Machine learning can be used for:</w:t>
      </w:r>
    </w:p>
    <w:p w14:paraId="0F2F91FA"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Disease risk prediction</w:t>
      </w:r>
    </w:p>
    <w:p w14:paraId="2EFFE635"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Patient monitoring</w:t>
      </w:r>
    </w:p>
    <w:p w14:paraId="2A2F568C"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Readmission prediction</w:t>
      </w:r>
    </w:p>
    <w:p w14:paraId="751803C9"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Medical image analysis</w:t>
      </w:r>
    </w:p>
    <w:p w14:paraId="35562870"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Patient classification</w:t>
      </w:r>
    </w:p>
    <w:p w14:paraId="455A1240" w14:textId="77777777" w:rsidR="00524C4F" w:rsidRPr="00524C4F" w:rsidRDefault="00524C4F" w:rsidP="00524C4F">
      <w:pPr>
        <w:numPr>
          <w:ilvl w:val="0"/>
          <w:numId w:val="17"/>
        </w:numPr>
        <w:rPr>
          <w:rFonts w:ascii="Times New Roman" w:hAnsi="Times New Roman" w:cs="Times New Roman"/>
        </w:rPr>
      </w:pPr>
      <w:r w:rsidRPr="00524C4F">
        <w:rPr>
          <w:rFonts w:ascii="Times New Roman" w:hAnsi="Times New Roman" w:cs="Times New Roman"/>
        </w:rPr>
        <w:t>Population health analysis</w:t>
      </w:r>
    </w:p>
    <w:p w14:paraId="2B7AF89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pipeline can be:</w:t>
      </w:r>
    </w:p>
    <w:p w14:paraId="27A0974C"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Healthcare Data → Cleaning → Feature Engineering → ML Model → Risk Prediction → Clinical Decision Support</w:t>
      </w:r>
    </w:p>
    <w:p w14:paraId="56D9068A"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Privacy and Security</w:t>
      </w:r>
    </w:p>
    <w:p w14:paraId="5EDCC45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Healthcare data is highly sensitive. Security mechanisms may include:</w:t>
      </w:r>
    </w:p>
    <w:p w14:paraId="5665CA4C"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Encryption at rest</w:t>
      </w:r>
    </w:p>
    <w:p w14:paraId="1A0EAD63"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lastRenderedPageBreak/>
        <w:t>Encryption during transmission</w:t>
      </w:r>
    </w:p>
    <w:p w14:paraId="401E7865"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Role-Based Access Control (RBAC)</w:t>
      </w:r>
    </w:p>
    <w:p w14:paraId="6BFD94D4"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Multi-factor authentication</w:t>
      </w:r>
    </w:p>
    <w:p w14:paraId="7A43768F"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Data masking</w:t>
      </w:r>
    </w:p>
    <w:p w14:paraId="09283B5F"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Audit logging</w:t>
      </w:r>
    </w:p>
    <w:p w14:paraId="677A62E2"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Access monitoring</w:t>
      </w:r>
    </w:p>
    <w:p w14:paraId="5D305ADB" w14:textId="77777777" w:rsidR="00524C4F" w:rsidRPr="00524C4F" w:rsidRDefault="00524C4F" w:rsidP="00524C4F">
      <w:pPr>
        <w:numPr>
          <w:ilvl w:val="0"/>
          <w:numId w:val="18"/>
        </w:numPr>
        <w:rPr>
          <w:rFonts w:ascii="Times New Roman" w:hAnsi="Times New Roman" w:cs="Times New Roman"/>
        </w:rPr>
      </w:pPr>
      <w:r w:rsidRPr="00524C4F">
        <w:rPr>
          <w:rFonts w:ascii="Times New Roman" w:hAnsi="Times New Roman" w:cs="Times New Roman"/>
        </w:rPr>
        <w:t>Secure APIs</w:t>
      </w:r>
    </w:p>
    <w:p w14:paraId="231A6CD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Only authorized healthcare personnel should access specific categories of patient information.</w:t>
      </w:r>
    </w:p>
    <w:p w14:paraId="47CE0916"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Compliance</w:t>
      </w:r>
    </w:p>
    <w:p w14:paraId="463F657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platform should follow applicable healthcare privacy and data-protection regulations. Data governance policies should define:</w:t>
      </w:r>
    </w:p>
    <w:p w14:paraId="0923485E" w14:textId="77777777" w:rsidR="00524C4F" w:rsidRPr="00524C4F" w:rsidRDefault="00524C4F" w:rsidP="00524C4F">
      <w:pPr>
        <w:numPr>
          <w:ilvl w:val="0"/>
          <w:numId w:val="19"/>
        </w:numPr>
        <w:rPr>
          <w:rFonts w:ascii="Times New Roman" w:hAnsi="Times New Roman" w:cs="Times New Roman"/>
        </w:rPr>
      </w:pPr>
      <w:r w:rsidRPr="00524C4F">
        <w:rPr>
          <w:rFonts w:ascii="Times New Roman" w:hAnsi="Times New Roman" w:cs="Times New Roman"/>
        </w:rPr>
        <w:t>Who can access data</w:t>
      </w:r>
    </w:p>
    <w:p w14:paraId="299BE6FC" w14:textId="77777777" w:rsidR="00524C4F" w:rsidRPr="00524C4F" w:rsidRDefault="00524C4F" w:rsidP="00524C4F">
      <w:pPr>
        <w:numPr>
          <w:ilvl w:val="0"/>
          <w:numId w:val="19"/>
        </w:numPr>
        <w:rPr>
          <w:rFonts w:ascii="Times New Roman" w:hAnsi="Times New Roman" w:cs="Times New Roman"/>
        </w:rPr>
      </w:pPr>
      <w:r w:rsidRPr="00524C4F">
        <w:rPr>
          <w:rFonts w:ascii="Times New Roman" w:hAnsi="Times New Roman" w:cs="Times New Roman"/>
        </w:rPr>
        <w:t>How long data is retained</w:t>
      </w:r>
    </w:p>
    <w:p w14:paraId="5CF92B29" w14:textId="77777777" w:rsidR="00524C4F" w:rsidRPr="00524C4F" w:rsidRDefault="00524C4F" w:rsidP="00524C4F">
      <w:pPr>
        <w:numPr>
          <w:ilvl w:val="0"/>
          <w:numId w:val="19"/>
        </w:numPr>
        <w:rPr>
          <w:rFonts w:ascii="Times New Roman" w:hAnsi="Times New Roman" w:cs="Times New Roman"/>
        </w:rPr>
      </w:pPr>
      <w:r w:rsidRPr="00524C4F">
        <w:rPr>
          <w:rFonts w:ascii="Times New Roman" w:hAnsi="Times New Roman" w:cs="Times New Roman"/>
        </w:rPr>
        <w:t>How data is shared</w:t>
      </w:r>
    </w:p>
    <w:p w14:paraId="5DF9A706" w14:textId="77777777" w:rsidR="00524C4F" w:rsidRPr="00524C4F" w:rsidRDefault="00524C4F" w:rsidP="00524C4F">
      <w:pPr>
        <w:numPr>
          <w:ilvl w:val="0"/>
          <w:numId w:val="19"/>
        </w:numPr>
        <w:rPr>
          <w:rFonts w:ascii="Times New Roman" w:hAnsi="Times New Roman" w:cs="Times New Roman"/>
        </w:rPr>
      </w:pPr>
      <w:r w:rsidRPr="00524C4F">
        <w:rPr>
          <w:rFonts w:ascii="Times New Roman" w:hAnsi="Times New Roman" w:cs="Times New Roman"/>
        </w:rPr>
        <w:t>How access is audited</w:t>
      </w:r>
    </w:p>
    <w:p w14:paraId="4D8976E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Clinical Analytics Pipeline</w:t>
      </w:r>
    </w:p>
    <w:p w14:paraId="2DA47BE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analytics pipeline can combine historical patient records with real-time sensor information.</w:t>
      </w:r>
    </w:p>
    <w:p w14:paraId="1A33096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For example:</w:t>
      </w:r>
    </w:p>
    <w:p w14:paraId="32FD0AF0"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Patient Records + Lab Data + Wearable Data → Data Lake → Spark → ML Models → Risk Score → Clinical Dashboard</w:t>
      </w:r>
    </w:p>
    <w:p w14:paraId="30997474"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Population Health Studies</w:t>
      </w:r>
    </w:p>
    <w:p w14:paraId="0A1542C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Distributed processing allows researchers to </w:t>
      </w:r>
      <w:proofErr w:type="spellStart"/>
      <w:r w:rsidRPr="00524C4F">
        <w:rPr>
          <w:rFonts w:ascii="Times New Roman" w:hAnsi="Times New Roman" w:cs="Times New Roman"/>
        </w:rPr>
        <w:t>analyze</w:t>
      </w:r>
      <w:proofErr w:type="spellEnd"/>
      <w:r w:rsidRPr="00524C4F">
        <w:rPr>
          <w:rFonts w:ascii="Times New Roman" w:hAnsi="Times New Roman" w:cs="Times New Roman"/>
        </w:rPr>
        <w:t xml:space="preserve"> large numbers of patient records without depending on a single server.</w:t>
      </w:r>
    </w:p>
    <w:p w14:paraId="6CAEE44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Aggregated datasets can be used to identify:</w:t>
      </w:r>
    </w:p>
    <w:p w14:paraId="0C78E698" w14:textId="77777777" w:rsidR="00524C4F" w:rsidRPr="00524C4F" w:rsidRDefault="00524C4F" w:rsidP="00524C4F">
      <w:pPr>
        <w:numPr>
          <w:ilvl w:val="0"/>
          <w:numId w:val="20"/>
        </w:numPr>
        <w:rPr>
          <w:rFonts w:ascii="Times New Roman" w:hAnsi="Times New Roman" w:cs="Times New Roman"/>
        </w:rPr>
      </w:pPr>
      <w:r w:rsidRPr="00524C4F">
        <w:rPr>
          <w:rFonts w:ascii="Times New Roman" w:hAnsi="Times New Roman" w:cs="Times New Roman"/>
        </w:rPr>
        <w:t>Disease trends</w:t>
      </w:r>
    </w:p>
    <w:p w14:paraId="15330480" w14:textId="77777777" w:rsidR="00524C4F" w:rsidRPr="00524C4F" w:rsidRDefault="00524C4F" w:rsidP="00524C4F">
      <w:pPr>
        <w:numPr>
          <w:ilvl w:val="0"/>
          <w:numId w:val="20"/>
        </w:numPr>
        <w:rPr>
          <w:rFonts w:ascii="Times New Roman" w:hAnsi="Times New Roman" w:cs="Times New Roman"/>
        </w:rPr>
      </w:pPr>
      <w:r w:rsidRPr="00524C4F">
        <w:rPr>
          <w:rFonts w:ascii="Times New Roman" w:hAnsi="Times New Roman" w:cs="Times New Roman"/>
        </w:rPr>
        <w:t>Risk factors</w:t>
      </w:r>
    </w:p>
    <w:p w14:paraId="61406D94" w14:textId="77777777" w:rsidR="00524C4F" w:rsidRPr="00524C4F" w:rsidRDefault="00524C4F" w:rsidP="00524C4F">
      <w:pPr>
        <w:numPr>
          <w:ilvl w:val="0"/>
          <w:numId w:val="20"/>
        </w:numPr>
        <w:rPr>
          <w:rFonts w:ascii="Times New Roman" w:hAnsi="Times New Roman" w:cs="Times New Roman"/>
        </w:rPr>
      </w:pPr>
      <w:r w:rsidRPr="00524C4F">
        <w:rPr>
          <w:rFonts w:ascii="Times New Roman" w:hAnsi="Times New Roman" w:cs="Times New Roman"/>
        </w:rPr>
        <w:t>Treatment outcomes</w:t>
      </w:r>
    </w:p>
    <w:p w14:paraId="7FB8A0C0" w14:textId="77777777" w:rsidR="00524C4F" w:rsidRPr="00524C4F" w:rsidRDefault="00524C4F" w:rsidP="00524C4F">
      <w:pPr>
        <w:numPr>
          <w:ilvl w:val="0"/>
          <w:numId w:val="20"/>
        </w:numPr>
        <w:rPr>
          <w:rFonts w:ascii="Times New Roman" w:hAnsi="Times New Roman" w:cs="Times New Roman"/>
        </w:rPr>
      </w:pPr>
      <w:r w:rsidRPr="00524C4F">
        <w:rPr>
          <w:rFonts w:ascii="Times New Roman" w:hAnsi="Times New Roman" w:cs="Times New Roman"/>
        </w:rPr>
        <w:t>Regional health patterns</w:t>
      </w:r>
    </w:p>
    <w:p w14:paraId="68FBEBB8"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Conclusion</w:t>
      </w:r>
    </w:p>
    <w:p w14:paraId="238EE95B" w14:textId="77777777" w:rsidR="00524C4F" w:rsidRDefault="00524C4F" w:rsidP="00524C4F">
      <w:pPr>
        <w:rPr>
          <w:rFonts w:ascii="Times New Roman" w:hAnsi="Times New Roman" w:cs="Times New Roman"/>
        </w:rPr>
      </w:pPr>
      <w:r w:rsidRPr="00524C4F">
        <w:rPr>
          <w:rFonts w:ascii="Times New Roman" w:hAnsi="Times New Roman" w:cs="Times New Roman"/>
        </w:rPr>
        <w:t>Big Data enables healthcare organizations to combine different information sources and provide better clinical and population-level insights. However, privacy, security, interoperability, data quality, and regulatory compliance are major challenges.</w:t>
      </w:r>
    </w:p>
    <w:p w14:paraId="01E6567C" w14:textId="77777777" w:rsidR="00524C4F" w:rsidRDefault="00524C4F" w:rsidP="00524C4F">
      <w:pPr>
        <w:rPr>
          <w:rFonts w:ascii="Times New Roman" w:hAnsi="Times New Roman" w:cs="Times New Roman"/>
        </w:rPr>
      </w:pPr>
    </w:p>
    <w:p w14:paraId="50AAC729" w14:textId="77777777" w:rsidR="00524C4F" w:rsidRPr="00524C4F" w:rsidRDefault="00524C4F" w:rsidP="00524C4F">
      <w:pPr>
        <w:rPr>
          <w:rFonts w:ascii="Times New Roman" w:hAnsi="Times New Roman" w:cs="Times New Roman"/>
        </w:rPr>
      </w:pPr>
    </w:p>
    <w:p w14:paraId="3C9B1709" w14:textId="4A761FBA" w:rsidR="00524C4F" w:rsidRPr="00524C4F" w:rsidRDefault="00524C4F" w:rsidP="00524C4F">
      <w:pPr>
        <w:jc w:val="center"/>
        <w:rPr>
          <w:rFonts w:ascii="Times New Roman" w:hAnsi="Times New Roman" w:cs="Times New Roman"/>
        </w:rPr>
      </w:pPr>
      <w:r w:rsidRPr="00524C4F">
        <w:rPr>
          <w:rFonts w:ascii="Times New Roman" w:hAnsi="Times New Roman" w:cs="Times New Roman"/>
          <w:noProof/>
        </w:rPr>
        <w:lastRenderedPageBreak/>
        <w:drawing>
          <wp:inline distT="0" distB="0" distL="0" distR="0" wp14:anchorId="30AC0554" wp14:editId="37E5C018">
            <wp:extent cx="4191232" cy="2794000"/>
            <wp:effectExtent l="0" t="0" r="0" b="6350"/>
            <wp:docPr id="48512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1648" name=""/>
                    <pic:cNvPicPr/>
                  </pic:nvPicPr>
                  <pic:blipFill>
                    <a:blip r:embed="rId7"/>
                    <a:stretch>
                      <a:fillRect/>
                    </a:stretch>
                  </pic:blipFill>
                  <pic:spPr>
                    <a:xfrm>
                      <a:off x="0" y="0"/>
                      <a:ext cx="4194017" cy="2795857"/>
                    </a:xfrm>
                    <a:prstGeom prst="rect">
                      <a:avLst/>
                    </a:prstGeom>
                  </pic:spPr>
                </pic:pic>
              </a:graphicData>
            </a:graphic>
          </wp:inline>
        </w:drawing>
      </w:r>
    </w:p>
    <w:p w14:paraId="1EDC1632" w14:textId="77777777" w:rsidR="00553BF2" w:rsidRDefault="00553BF2" w:rsidP="00524C4F">
      <w:pPr>
        <w:rPr>
          <w:rFonts w:ascii="Times New Roman" w:hAnsi="Times New Roman" w:cs="Times New Roman"/>
          <w:b/>
          <w:bCs/>
          <w:sz w:val="24"/>
          <w:szCs w:val="24"/>
        </w:rPr>
      </w:pPr>
    </w:p>
    <w:p w14:paraId="24CF78FB" w14:textId="41316427" w:rsidR="00524C4F" w:rsidRPr="00524C4F" w:rsidRDefault="00524C4F" w:rsidP="00524C4F">
      <w:pPr>
        <w:rPr>
          <w:rFonts w:ascii="Times New Roman" w:hAnsi="Times New Roman" w:cs="Times New Roman"/>
          <w:b/>
          <w:bCs/>
          <w:sz w:val="24"/>
          <w:szCs w:val="24"/>
        </w:rPr>
      </w:pPr>
      <w:r w:rsidRPr="00524C4F">
        <w:rPr>
          <w:rFonts w:ascii="Times New Roman" w:hAnsi="Times New Roman" w:cs="Times New Roman"/>
          <w:b/>
          <w:bCs/>
          <w:sz w:val="24"/>
          <w:szCs w:val="24"/>
        </w:rPr>
        <w:t>4. Smart City Platform for Traffic, CCTV, Weather, and Public Transport</w:t>
      </w:r>
    </w:p>
    <w:p w14:paraId="4660FE50"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Introduction</w:t>
      </w:r>
    </w:p>
    <w:p w14:paraId="120927B2"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smart city generates continuous data from traffic sensors, cameras, weather systems, GPS-enabled vehicles, and public transportation. A distributed Big Data architecture is required to process this information in real time and support urban planning.</w:t>
      </w:r>
    </w:p>
    <w:p w14:paraId="044488F9"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Edge Computing</w:t>
      </w:r>
    </w:p>
    <w:p w14:paraId="5447598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Edge devices can process data close to where it is generated.</w:t>
      </w:r>
    </w:p>
    <w:p w14:paraId="5041614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For example:</w:t>
      </w:r>
    </w:p>
    <w:p w14:paraId="773EFD6C" w14:textId="77777777" w:rsidR="00524C4F" w:rsidRPr="00524C4F" w:rsidRDefault="00524C4F" w:rsidP="00524C4F">
      <w:pPr>
        <w:numPr>
          <w:ilvl w:val="0"/>
          <w:numId w:val="21"/>
        </w:numPr>
        <w:rPr>
          <w:rFonts w:ascii="Times New Roman" w:hAnsi="Times New Roman" w:cs="Times New Roman"/>
        </w:rPr>
      </w:pPr>
      <w:r w:rsidRPr="00524C4F">
        <w:rPr>
          <w:rFonts w:ascii="Times New Roman" w:hAnsi="Times New Roman" w:cs="Times New Roman"/>
        </w:rPr>
        <w:t>Traffic cameras can perform initial video analysis.</w:t>
      </w:r>
    </w:p>
    <w:p w14:paraId="468CFD63" w14:textId="77777777" w:rsidR="00524C4F" w:rsidRPr="00524C4F" w:rsidRDefault="00524C4F" w:rsidP="00524C4F">
      <w:pPr>
        <w:numPr>
          <w:ilvl w:val="0"/>
          <w:numId w:val="21"/>
        </w:numPr>
        <w:rPr>
          <w:rFonts w:ascii="Times New Roman" w:hAnsi="Times New Roman" w:cs="Times New Roman"/>
        </w:rPr>
      </w:pPr>
      <w:r w:rsidRPr="00524C4F">
        <w:rPr>
          <w:rFonts w:ascii="Times New Roman" w:hAnsi="Times New Roman" w:cs="Times New Roman"/>
        </w:rPr>
        <w:t>Road sensors can calculate vehicle counts.</w:t>
      </w:r>
    </w:p>
    <w:p w14:paraId="29E1A133" w14:textId="77777777" w:rsidR="00524C4F" w:rsidRPr="00524C4F" w:rsidRDefault="00524C4F" w:rsidP="00524C4F">
      <w:pPr>
        <w:numPr>
          <w:ilvl w:val="0"/>
          <w:numId w:val="21"/>
        </w:numPr>
        <w:rPr>
          <w:rFonts w:ascii="Times New Roman" w:hAnsi="Times New Roman" w:cs="Times New Roman"/>
        </w:rPr>
      </w:pPr>
      <w:r w:rsidRPr="00524C4F">
        <w:rPr>
          <w:rFonts w:ascii="Times New Roman" w:hAnsi="Times New Roman" w:cs="Times New Roman"/>
        </w:rPr>
        <w:t>Transport devices can generate local statistics.</w:t>
      </w:r>
    </w:p>
    <w:p w14:paraId="4FF1DA0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Only important information may be sent to the central platform, reducing network bandwidth and latency.</w:t>
      </w:r>
    </w:p>
    <w:p w14:paraId="0C45F060"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Distributed Messaging</w:t>
      </w:r>
    </w:p>
    <w:p w14:paraId="72233E5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A messaging platform such as </w:t>
      </w:r>
      <w:r w:rsidRPr="00524C4F">
        <w:rPr>
          <w:rFonts w:ascii="Times New Roman" w:hAnsi="Times New Roman" w:cs="Times New Roman"/>
          <w:b/>
          <w:bCs/>
        </w:rPr>
        <w:t>Apache Kafka</w:t>
      </w:r>
      <w:r w:rsidRPr="00524C4F">
        <w:rPr>
          <w:rFonts w:ascii="Times New Roman" w:hAnsi="Times New Roman" w:cs="Times New Roman"/>
        </w:rPr>
        <w:t xml:space="preserve"> can collect data from:</w:t>
      </w:r>
    </w:p>
    <w:p w14:paraId="4D1B2A34" w14:textId="77777777" w:rsidR="00524C4F" w:rsidRPr="00524C4F" w:rsidRDefault="00524C4F" w:rsidP="00524C4F">
      <w:pPr>
        <w:numPr>
          <w:ilvl w:val="0"/>
          <w:numId w:val="22"/>
        </w:numPr>
        <w:rPr>
          <w:rFonts w:ascii="Times New Roman" w:hAnsi="Times New Roman" w:cs="Times New Roman"/>
        </w:rPr>
      </w:pPr>
      <w:r w:rsidRPr="00524C4F">
        <w:rPr>
          <w:rFonts w:ascii="Times New Roman" w:hAnsi="Times New Roman" w:cs="Times New Roman"/>
        </w:rPr>
        <w:t>Traffic sensors</w:t>
      </w:r>
    </w:p>
    <w:p w14:paraId="262EF950" w14:textId="77777777" w:rsidR="00524C4F" w:rsidRPr="00524C4F" w:rsidRDefault="00524C4F" w:rsidP="00524C4F">
      <w:pPr>
        <w:numPr>
          <w:ilvl w:val="0"/>
          <w:numId w:val="22"/>
        </w:numPr>
        <w:rPr>
          <w:rFonts w:ascii="Times New Roman" w:hAnsi="Times New Roman" w:cs="Times New Roman"/>
        </w:rPr>
      </w:pPr>
      <w:r w:rsidRPr="00524C4F">
        <w:rPr>
          <w:rFonts w:ascii="Times New Roman" w:hAnsi="Times New Roman" w:cs="Times New Roman"/>
        </w:rPr>
        <w:t>Public transport systems</w:t>
      </w:r>
    </w:p>
    <w:p w14:paraId="731F4588" w14:textId="77777777" w:rsidR="00524C4F" w:rsidRPr="00524C4F" w:rsidRDefault="00524C4F" w:rsidP="00524C4F">
      <w:pPr>
        <w:numPr>
          <w:ilvl w:val="0"/>
          <w:numId w:val="22"/>
        </w:numPr>
        <w:rPr>
          <w:rFonts w:ascii="Times New Roman" w:hAnsi="Times New Roman" w:cs="Times New Roman"/>
        </w:rPr>
      </w:pPr>
      <w:r w:rsidRPr="00524C4F">
        <w:rPr>
          <w:rFonts w:ascii="Times New Roman" w:hAnsi="Times New Roman" w:cs="Times New Roman"/>
        </w:rPr>
        <w:t>Weather stations</w:t>
      </w:r>
    </w:p>
    <w:p w14:paraId="11BB5996" w14:textId="77777777" w:rsidR="00524C4F" w:rsidRPr="00524C4F" w:rsidRDefault="00524C4F" w:rsidP="00524C4F">
      <w:pPr>
        <w:numPr>
          <w:ilvl w:val="0"/>
          <w:numId w:val="22"/>
        </w:numPr>
        <w:rPr>
          <w:rFonts w:ascii="Times New Roman" w:hAnsi="Times New Roman" w:cs="Times New Roman"/>
        </w:rPr>
      </w:pPr>
      <w:r w:rsidRPr="00524C4F">
        <w:rPr>
          <w:rFonts w:ascii="Times New Roman" w:hAnsi="Times New Roman" w:cs="Times New Roman"/>
        </w:rPr>
        <w:t>CCTV metadata</w:t>
      </w:r>
    </w:p>
    <w:p w14:paraId="5B68879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Kafka topics can separate different types of city events.</w:t>
      </w:r>
    </w:p>
    <w:p w14:paraId="54276DB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Centralized Storage</w:t>
      </w:r>
    </w:p>
    <w:p w14:paraId="07AA1ED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data lake based on HDFS or cloud object storage can store historical information.</w:t>
      </w:r>
    </w:p>
    <w:p w14:paraId="246CF70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Different datasets can be organized by:</w:t>
      </w:r>
    </w:p>
    <w:p w14:paraId="034D2C0C" w14:textId="77777777" w:rsidR="00524C4F" w:rsidRPr="00524C4F" w:rsidRDefault="00524C4F" w:rsidP="00524C4F">
      <w:pPr>
        <w:numPr>
          <w:ilvl w:val="0"/>
          <w:numId w:val="23"/>
        </w:numPr>
        <w:rPr>
          <w:rFonts w:ascii="Times New Roman" w:hAnsi="Times New Roman" w:cs="Times New Roman"/>
        </w:rPr>
      </w:pPr>
      <w:r w:rsidRPr="00524C4F">
        <w:rPr>
          <w:rFonts w:ascii="Times New Roman" w:hAnsi="Times New Roman" w:cs="Times New Roman"/>
        </w:rPr>
        <w:t>Date</w:t>
      </w:r>
    </w:p>
    <w:p w14:paraId="429F88CC" w14:textId="77777777" w:rsidR="00524C4F" w:rsidRPr="00524C4F" w:rsidRDefault="00524C4F" w:rsidP="00524C4F">
      <w:pPr>
        <w:numPr>
          <w:ilvl w:val="0"/>
          <w:numId w:val="23"/>
        </w:numPr>
        <w:rPr>
          <w:rFonts w:ascii="Times New Roman" w:hAnsi="Times New Roman" w:cs="Times New Roman"/>
        </w:rPr>
      </w:pPr>
      <w:r w:rsidRPr="00524C4F">
        <w:rPr>
          <w:rFonts w:ascii="Times New Roman" w:hAnsi="Times New Roman" w:cs="Times New Roman"/>
        </w:rPr>
        <w:t>Location</w:t>
      </w:r>
    </w:p>
    <w:p w14:paraId="7D4FDC0A" w14:textId="77777777" w:rsidR="00524C4F" w:rsidRPr="00524C4F" w:rsidRDefault="00524C4F" w:rsidP="00524C4F">
      <w:pPr>
        <w:numPr>
          <w:ilvl w:val="0"/>
          <w:numId w:val="23"/>
        </w:numPr>
        <w:rPr>
          <w:rFonts w:ascii="Times New Roman" w:hAnsi="Times New Roman" w:cs="Times New Roman"/>
        </w:rPr>
      </w:pPr>
      <w:r w:rsidRPr="00524C4F">
        <w:rPr>
          <w:rFonts w:ascii="Times New Roman" w:hAnsi="Times New Roman" w:cs="Times New Roman"/>
        </w:rPr>
        <w:t>Sensor</w:t>
      </w:r>
    </w:p>
    <w:p w14:paraId="7BB96BFB" w14:textId="77777777" w:rsidR="00524C4F" w:rsidRPr="00524C4F" w:rsidRDefault="00524C4F" w:rsidP="00524C4F">
      <w:pPr>
        <w:numPr>
          <w:ilvl w:val="0"/>
          <w:numId w:val="23"/>
        </w:numPr>
        <w:rPr>
          <w:rFonts w:ascii="Times New Roman" w:hAnsi="Times New Roman" w:cs="Times New Roman"/>
        </w:rPr>
      </w:pPr>
      <w:r w:rsidRPr="00524C4F">
        <w:rPr>
          <w:rFonts w:ascii="Times New Roman" w:hAnsi="Times New Roman" w:cs="Times New Roman"/>
        </w:rPr>
        <w:t>Event type</w:t>
      </w:r>
    </w:p>
    <w:p w14:paraId="1370823C"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Geospatial Analytics</w:t>
      </w:r>
    </w:p>
    <w:p w14:paraId="5E40E99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Location-based processing can identify:</w:t>
      </w:r>
    </w:p>
    <w:p w14:paraId="7B4F70F2" w14:textId="77777777" w:rsidR="00524C4F" w:rsidRPr="00524C4F" w:rsidRDefault="00524C4F" w:rsidP="00524C4F">
      <w:pPr>
        <w:numPr>
          <w:ilvl w:val="0"/>
          <w:numId w:val="24"/>
        </w:numPr>
        <w:rPr>
          <w:rFonts w:ascii="Times New Roman" w:hAnsi="Times New Roman" w:cs="Times New Roman"/>
        </w:rPr>
      </w:pPr>
      <w:r w:rsidRPr="00524C4F">
        <w:rPr>
          <w:rFonts w:ascii="Times New Roman" w:hAnsi="Times New Roman" w:cs="Times New Roman"/>
        </w:rPr>
        <w:t>Traffic congestion</w:t>
      </w:r>
    </w:p>
    <w:p w14:paraId="31ACDB3E" w14:textId="77777777" w:rsidR="00524C4F" w:rsidRPr="00524C4F" w:rsidRDefault="00524C4F" w:rsidP="00524C4F">
      <w:pPr>
        <w:numPr>
          <w:ilvl w:val="0"/>
          <w:numId w:val="24"/>
        </w:numPr>
        <w:rPr>
          <w:rFonts w:ascii="Times New Roman" w:hAnsi="Times New Roman" w:cs="Times New Roman"/>
        </w:rPr>
      </w:pPr>
      <w:r w:rsidRPr="00524C4F">
        <w:rPr>
          <w:rFonts w:ascii="Times New Roman" w:hAnsi="Times New Roman" w:cs="Times New Roman"/>
        </w:rPr>
        <w:t>Accident-prone areas</w:t>
      </w:r>
    </w:p>
    <w:p w14:paraId="4F639F95" w14:textId="77777777" w:rsidR="00524C4F" w:rsidRPr="00524C4F" w:rsidRDefault="00524C4F" w:rsidP="00524C4F">
      <w:pPr>
        <w:numPr>
          <w:ilvl w:val="0"/>
          <w:numId w:val="24"/>
        </w:numPr>
        <w:rPr>
          <w:rFonts w:ascii="Times New Roman" w:hAnsi="Times New Roman" w:cs="Times New Roman"/>
        </w:rPr>
      </w:pPr>
      <w:r w:rsidRPr="00524C4F">
        <w:rPr>
          <w:rFonts w:ascii="Times New Roman" w:hAnsi="Times New Roman" w:cs="Times New Roman"/>
        </w:rPr>
        <w:t>Vehicle movement</w:t>
      </w:r>
    </w:p>
    <w:p w14:paraId="3BEDEA99" w14:textId="77777777" w:rsidR="00524C4F" w:rsidRPr="00524C4F" w:rsidRDefault="00524C4F" w:rsidP="00524C4F">
      <w:pPr>
        <w:numPr>
          <w:ilvl w:val="0"/>
          <w:numId w:val="24"/>
        </w:numPr>
        <w:rPr>
          <w:rFonts w:ascii="Times New Roman" w:hAnsi="Times New Roman" w:cs="Times New Roman"/>
        </w:rPr>
      </w:pPr>
      <w:r w:rsidRPr="00524C4F">
        <w:rPr>
          <w:rFonts w:ascii="Times New Roman" w:hAnsi="Times New Roman" w:cs="Times New Roman"/>
        </w:rPr>
        <w:t>Public transport delays</w:t>
      </w:r>
    </w:p>
    <w:p w14:paraId="314DD6C2" w14:textId="77777777" w:rsidR="00524C4F" w:rsidRPr="00524C4F" w:rsidRDefault="00524C4F" w:rsidP="00524C4F">
      <w:pPr>
        <w:numPr>
          <w:ilvl w:val="0"/>
          <w:numId w:val="24"/>
        </w:numPr>
        <w:rPr>
          <w:rFonts w:ascii="Times New Roman" w:hAnsi="Times New Roman" w:cs="Times New Roman"/>
        </w:rPr>
      </w:pPr>
      <w:r w:rsidRPr="00524C4F">
        <w:rPr>
          <w:rFonts w:ascii="Times New Roman" w:hAnsi="Times New Roman" w:cs="Times New Roman"/>
        </w:rPr>
        <w:t>Road utilization</w:t>
      </w:r>
    </w:p>
    <w:p w14:paraId="1234AEE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Geospatial databases such as </w:t>
      </w:r>
      <w:proofErr w:type="spellStart"/>
      <w:r w:rsidRPr="00524C4F">
        <w:rPr>
          <w:rFonts w:ascii="Times New Roman" w:hAnsi="Times New Roman" w:cs="Times New Roman"/>
          <w:b/>
          <w:bCs/>
        </w:rPr>
        <w:t>PostGIS</w:t>
      </w:r>
      <w:proofErr w:type="spellEnd"/>
      <w:r w:rsidRPr="00524C4F">
        <w:rPr>
          <w:rFonts w:ascii="Times New Roman" w:hAnsi="Times New Roman" w:cs="Times New Roman"/>
        </w:rPr>
        <w:t xml:space="preserve"> can support location-aware queries.</w:t>
      </w:r>
    </w:p>
    <w:p w14:paraId="0A260F36"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Time-Series Databases</w:t>
      </w:r>
    </w:p>
    <w:p w14:paraId="71224EC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Traffic and sensor readings are time-dependent. Time-series databases such as </w:t>
      </w:r>
      <w:proofErr w:type="spellStart"/>
      <w:r w:rsidRPr="00524C4F">
        <w:rPr>
          <w:rFonts w:ascii="Times New Roman" w:hAnsi="Times New Roman" w:cs="Times New Roman"/>
        </w:rPr>
        <w:t>InfluxDB</w:t>
      </w:r>
      <w:proofErr w:type="spellEnd"/>
      <w:r w:rsidRPr="00524C4F">
        <w:rPr>
          <w:rFonts w:ascii="Times New Roman" w:hAnsi="Times New Roman" w:cs="Times New Roman"/>
        </w:rPr>
        <w:t xml:space="preserve"> or similar systems can store:</w:t>
      </w:r>
    </w:p>
    <w:p w14:paraId="4C35F38D"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Timestamp + Sensor ID + Location + Measurement</w:t>
      </w:r>
    </w:p>
    <w:p w14:paraId="4CCD4369"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This makes historical and real-time sensor analysis efficient.</w:t>
      </w:r>
    </w:p>
    <w:p w14:paraId="799FEF27"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Streaming Computation</w:t>
      </w:r>
    </w:p>
    <w:p w14:paraId="07A6AD79"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Apache Flink or Spark Structured Streaming can process live sensor events.</w:t>
      </w:r>
    </w:p>
    <w:p w14:paraId="2059A9A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For example:</w:t>
      </w:r>
    </w:p>
    <w:p w14:paraId="2ACDB246"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Traffic Sensors → Kafka → Flink → Congestion Detection → Alert System</w:t>
      </w:r>
    </w:p>
    <w:p w14:paraId="303CFC0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If traffic density crosses a threshold, the system can generate an immediate alert.</w:t>
      </w:r>
    </w:p>
    <w:p w14:paraId="2E9D4EC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Batch and Real-Time Analytics</w:t>
      </w:r>
    </w:p>
    <w:p w14:paraId="63E488B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Both approaches are required.</w:t>
      </w:r>
    </w:p>
    <w:p w14:paraId="515D3BC1"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Real-time analytics</w:t>
      </w:r>
      <w:r w:rsidRPr="00524C4F">
        <w:rPr>
          <w:rFonts w:ascii="Times New Roman" w:hAnsi="Times New Roman" w:cs="Times New Roman"/>
        </w:rPr>
        <w:t xml:space="preserve"> supports:</w:t>
      </w:r>
    </w:p>
    <w:p w14:paraId="00CA3734" w14:textId="77777777" w:rsidR="00524C4F" w:rsidRPr="00524C4F" w:rsidRDefault="00524C4F" w:rsidP="00524C4F">
      <w:pPr>
        <w:numPr>
          <w:ilvl w:val="0"/>
          <w:numId w:val="25"/>
        </w:numPr>
        <w:rPr>
          <w:rFonts w:ascii="Times New Roman" w:hAnsi="Times New Roman" w:cs="Times New Roman"/>
        </w:rPr>
      </w:pPr>
      <w:r w:rsidRPr="00524C4F">
        <w:rPr>
          <w:rFonts w:ascii="Times New Roman" w:hAnsi="Times New Roman" w:cs="Times New Roman"/>
        </w:rPr>
        <w:t>Traffic alerts</w:t>
      </w:r>
    </w:p>
    <w:p w14:paraId="68B4826E" w14:textId="77777777" w:rsidR="00524C4F" w:rsidRPr="00524C4F" w:rsidRDefault="00524C4F" w:rsidP="00524C4F">
      <w:pPr>
        <w:numPr>
          <w:ilvl w:val="0"/>
          <w:numId w:val="25"/>
        </w:numPr>
        <w:rPr>
          <w:rFonts w:ascii="Times New Roman" w:hAnsi="Times New Roman" w:cs="Times New Roman"/>
        </w:rPr>
      </w:pPr>
      <w:r w:rsidRPr="00524C4F">
        <w:rPr>
          <w:rFonts w:ascii="Times New Roman" w:hAnsi="Times New Roman" w:cs="Times New Roman"/>
        </w:rPr>
        <w:t>Public transport monitoring</w:t>
      </w:r>
    </w:p>
    <w:p w14:paraId="6FFCAD2C" w14:textId="77777777" w:rsidR="00524C4F" w:rsidRPr="00524C4F" w:rsidRDefault="00524C4F" w:rsidP="00524C4F">
      <w:pPr>
        <w:numPr>
          <w:ilvl w:val="0"/>
          <w:numId w:val="25"/>
        </w:numPr>
        <w:rPr>
          <w:rFonts w:ascii="Times New Roman" w:hAnsi="Times New Roman" w:cs="Times New Roman"/>
        </w:rPr>
      </w:pPr>
      <w:r w:rsidRPr="00524C4F">
        <w:rPr>
          <w:rFonts w:ascii="Times New Roman" w:hAnsi="Times New Roman" w:cs="Times New Roman"/>
        </w:rPr>
        <w:t>Emergency response</w:t>
      </w:r>
    </w:p>
    <w:p w14:paraId="4B8C55EA" w14:textId="77777777" w:rsidR="00524C4F" w:rsidRPr="00524C4F" w:rsidRDefault="00524C4F" w:rsidP="00524C4F">
      <w:pPr>
        <w:numPr>
          <w:ilvl w:val="0"/>
          <w:numId w:val="25"/>
        </w:numPr>
        <w:rPr>
          <w:rFonts w:ascii="Times New Roman" w:hAnsi="Times New Roman" w:cs="Times New Roman"/>
        </w:rPr>
      </w:pPr>
      <w:r w:rsidRPr="00524C4F">
        <w:rPr>
          <w:rFonts w:ascii="Times New Roman" w:hAnsi="Times New Roman" w:cs="Times New Roman"/>
        </w:rPr>
        <w:t>Congestion prediction</w:t>
      </w:r>
    </w:p>
    <w:p w14:paraId="61C8BF42"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Batch analytics</w:t>
      </w:r>
      <w:r w:rsidRPr="00524C4F">
        <w:rPr>
          <w:rFonts w:ascii="Times New Roman" w:hAnsi="Times New Roman" w:cs="Times New Roman"/>
        </w:rPr>
        <w:t xml:space="preserve"> supports:</w:t>
      </w:r>
    </w:p>
    <w:p w14:paraId="6D5E2B3A" w14:textId="77777777" w:rsidR="00524C4F" w:rsidRPr="00524C4F" w:rsidRDefault="00524C4F" w:rsidP="00524C4F">
      <w:pPr>
        <w:numPr>
          <w:ilvl w:val="0"/>
          <w:numId w:val="26"/>
        </w:numPr>
        <w:rPr>
          <w:rFonts w:ascii="Times New Roman" w:hAnsi="Times New Roman" w:cs="Times New Roman"/>
        </w:rPr>
      </w:pPr>
      <w:r w:rsidRPr="00524C4F">
        <w:rPr>
          <w:rFonts w:ascii="Times New Roman" w:hAnsi="Times New Roman" w:cs="Times New Roman"/>
        </w:rPr>
        <w:t>Long-term traffic planning</w:t>
      </w:r>
    </w:p>
    <w:p w14:paraId="50AD519F" w14:textId="77777777" w:rsidR="00524C4F" w:rsidRPr="00524C4F" w:rsidRDefault="00524C4F" w:rsidP="00524C4F">
      <w:pPr>
        <w:numPr>
          <w:ilvl w:val="0"/>
          <w:numId w:val="26"/>
        </w:numPr>
        <w:rPr>
          <w:rFonts w:ascii="Times New Roman" w:hAnsi="Times New Roman" w:cs="Times New Roman"/>
        </w:rPr>
      </w:pPr>
      <w:r w:rsidRPr="00524C4F">
        <w:rPr>
          <w:rFonts w:ascii="Times New Roman" w:hAnsi="Times New Roman" w:cs="Times New Roman"/>
        </w:rPr>
        <w:t>Road construction decisions</w:t>
      </w:r>
    </w:p>
    <w:p w14:paraId="24211CDA" w14:textId="77777777" w:rsidR="00524C4F" w:rsidRPr="00524C4F" w:rsidRDefault="00524C4F" w:rsidP="00524C4F">
      <w:pPr>
        <w:numPr>
          <w:ilvl w:val="0"/>
          <w:numId w:val="26"/>
        </w:numPr>
        <w:rPr>
          <w:rFonts w:ascii="Times New Roman" w:hAnsi="Times New Roman" w:cs="Times New Roman"/>
        </w:rPr>
      </w:pPr>
      <w:r w:rsidRPr="00524C4F">
        <w:rPr>
          <w:rFonts w:ascii="Times New Roman" w:hAnsi="Times New Roman" w:cs="Times New Roman"/>
        </w:rPr>
        <w:lastRenderedPageBreak/>
        <w:t>Transport planning</w:t>
      </w:r>
    </w:p>
    <w:p w14:paraId="255C93BD" w14:textId="77777777" w:rsidR="00524C4F" w:rsidRPr="00524C4F" w:rsidRDefault="00524C4F" w:rsidP="00524C4F">
      <w:pPr>
        <w:numPr>
          <w:ilvl w:val="0"/>
          <w:numId w:val="26"/>
        </w:numPr>
        <w:rPr>
          <w:rFonts w:ascii="Times New Roman" w:hAnsi="Times New Roman" w:cs="Times New Roman"/>
        </w:rPr>
      </w:pPr>
      <w:r w:rsidRPr="00524C4F">
        <w:rPr>
          <w:rFonts w:ascii="Times New Roman" w:hAnsi="Times New Roman" w:cs="Times New Roman"/>
        </w:rPr>
        <w:t>Historical trend analysis</w:t>
      </w:r>
    </w:p>
    <w:p w14:paraId="6B9C8A81"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Security and Access Control</w:t>
      </w:r>
    </w:p>
    <w:p w14:paraId="6F7A76B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Security mechanisms may include:</w:t>
      </w:r>
    </w:p>
    <w:p w14:paraId="482839A5" w14:textId="77777777" w:rsidR="00524C4F" w:rsidRPr="00524C4F" w:rsidRDefault="00524C4F" w:rsidP="00524C4F">
      <w:pPr>
        <w:numPr>
          <w:ilvl w:val="0"/>
          <w:numId w:val="27"/>
        </w:numPr>
        <w:rPr>
          <w:rFonts w:ascii="Times New Roman" w:hAnsi="Times New Roman" w:cs="Times New Roman"/>
        </w:rPr>
      </w:pPr>
      <w:r w:rsidRPr="00524C4F">
        <w:rPr>
          <w:rFonts w:ascii="Times New Roman" w:hAnsi="Times New Roman" w:cs="Times New Roman"/>
        </w:rPr>
        <w:t>Authentication</w:t>
      </w:r>
    </w:p>
    <w:p w14:paraId="4A384496" w14:textId="77777777" w:rsidR="00524C4F" w:rsidRPr="00524C4F" w:rsidRDefault="00524C4F" w:rsidP="00524C4F">
      <w:pPr>
        <w:numPr>
          <w:ilvl w:val="0"/>
          <w:numId w:val="27"/>
        </w:numPr>
        <w:rPr>
          <w:rFonts w:ascii="Times New Roman" w:hAnsi="Times New Roman" w:cs="Times New Roman"/>
        </w:rPr>
      </w:pPr>
      <w:r w:rsidRPr="00524C4F">
        <w:rPr>
          <w:rFonts w:ascii="Times New Roman" w:hAnsi="Times New Roman" w:cs="Times New Roman"/>
        </w:rPr>
        <w:t>Role-Based Access Control</w:t>
      </w:r>
    </w:p>
    <w:p w14:paraId="6BABF991" w14:textId="77777777" w:rsidR="00524C4F" w:rsidRPr="00524C4F" w:rsidRDefault="00524C4F" w:rsidP="00524C4F">
      <w:pPr>
        <w:numPr>
          <w:ilvl w:val="0"/>
          <w:numId w:val="27"/>
        </w:numPr>
        <w:rPr>
          <w:rFonts w:ascii="Times New Roman" w:hAnsi="Times New Roman" w:cs="Times New Roman"/>
        </w:rPr>
      </w:pPr>
      <w:r w:rsidRPr="00524C4F">
        <w:rPr>
          <w:rFonts w:ascii="Times New Roman" w:hAnsi="Times New Roman" w:cs="Times New Roman"/>
        </w:rPr>
        <w:t>Encryption</w:t>
      </w:r>
    </w:p>
    <w:p w14:paraId="3F923007" w14:textId="77777777" w:rsidR="00524C4F" w:rsidRPr="00524C4F" w:rsidRDefault="00524C4F" w:rsidP="00524C4F">
      <w:pPr>
        <w:numPr>
          <w:ilvl w:val="0"/>
          <w:numId w:val="27"/>
        </w:numPr>
        <w:rPr>
          <w:rFonts w:ascii="Times New Roman" w:hAnsi="Times New Roman" w:cs="Times New Roman"/>
        </w:rPr>
      </w:pPr>
      <w:r w:rsidRPr="00524C4F">
        <w:rPr>
          <w:rFonts w:ascii="Times New Roman" w:hAnsi="Times New Roman" w:cs="Times New Roman"/>
        </w:rPr>
        <w:t>Network segmentation</w:t>
      </w:r>
    </w:p>
    <w:p w14:paraId="66495C39" w14:textId="77777777" w:rsidR="00524C4F" w:rsidRPr="00524C4F" w:rsidRDefault="00524C4F" w:rsidP="00524C4F">
      <w:pPr>
        <w:numPr>
          <w:ilvl w:val="0"/>
          <w:numId w:val="27"/>
        </w:numPr>
        <w:rPr>
          <w:rFonts w:ascii="Times New Roman" w:hAnsi="Times New Roman" w:cs="Times New Roman"/>
        </w:rPr>
      </w:pPr>
      <w:r w:rsidRPr="00524C4F">
        <w:rPr>
          <w:rFonts w:ascii="Times New Roman" w:hAnsi="Times New Roman" w:cs="Times New Roman"/>
        </w:rPr>
        <w:t>API security</w:t>
      </w:r>
    </w:p>
    <w:p w14:paraId="6D1EEB5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Sensitive citizen and infrastructure information should only be accessible to authorized users.</w:t>
      </w:r>
    </w:p>
    <w:p w14:paraId="5636E17C"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Visualization</w:t>
      </w:r>
    </w:p>
    <w:p w14:paraId="1275488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Operational dashboards can display:</w:t>
      </w:r>
    </w:p>
    <w:p w14:paraId="386B83BC"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Traffic density</w:t>
      </w:r>
    </w:p>
    <w:p w14:paraId="0FA99B57"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Road conditions</w:t>
      </w:r>
    </w:p>
    <w:p w14:paraId="78B91C7D"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Bus locations</w:t>
      </w:r>
    </w:p>
    <w:p w14:paraId="7086D6FA"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Weather conditions</w:t>
      </w:r>
    </w:p>
    <w:p w14:paraId="7FF2207D"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Congestion alerts</w:t>
      </w:r>
    </w:p>
    <w:p w14:paraId="06D55C5E" w14:textId="77777777" w:rsidR="00524C4F" w:rsidRPr="00524C4F" w:rsidRDefault="00524C4F" w:rsidP="00524C4F">
      <w:pPr>
        <w:numPr>
          <w:ilvl w:val="0"/>
          <w:numId w:val="28"/>
        </w:numPr>
        <w:rPr>
          <w:rFonts w:ascii="Times New Roman" w:hAnsi="Times New Roman" w:cs="Times New Roman"/>
        </w:rPr>
      </w:pPr>
      <w:r w:rsidRPr="00524C4F">
        <w:rPr>
          <w:rFonts w:ascii="Times New Roman" w:hAnsi="Times New Roman" w:cs="Times New Roman"/>
        </w:rPr>
        <w:t>Sensor status</w:t>
      </w:r>
    </w:p>
    <w:p w14:paraId="4245267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Tools such as Grafana, Power BI, Tableau, or custom dashboards can provide real-time visualization.</w:t>
      </w:r>
    </w:p>
    <w:p w14:paraId="71E266E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Conclusion</w:t>
      </w:r>
    </w:p>
    <w:p w14:paraId="1593399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smart city architecture combines edge computing, streaming, distributed storage, geospatial analytics, and visualization. Its major challenges include massive sensor volumes, network reliability, privacy, cybersecurity, latency, and interoperability between different city systems.</w:t>
      </w:r>
    </w:p>
    <w:p w14:paraId="4C14FED7" w14:textId="2007501D" w:rsidR="00524C4F" w:rsidRPr="00524C4F" w:rsidRDefault="00553BF2" w:rsidP="0084055F">
      <w:pPr>
        <w:jc w:val="center"/>
        <w:rPr>
          <w:rFonts w:ascii="Times New Roman" w:hAnsi="Times New Roman" w:cs="Times New Roman"/>
        </w:rPr>
      </w:pPr>
      <w:r w:rsidRPr="00553BF2">
        <w:rPr>
          <w:rFonts w:ascii="Times New Roman" w:hAnsi="Times New Roman" w:cs="Times New Roman"/>
          <w:noProof/>
        </w:rPr>
        <w:drawing>
          <wp:inline distT="0" distB="0" distL="0" distR="0" wp14:anchorId="53991EB5" wp14:editId="30EE4DF4">
            <wp:extent cx="4971413" cy="2667000"/>
            <wp:effectExtent l="0" t="0" r="1270" b="0"/>
            <wp:docPr id="21226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8024" name=""/>
                    <pic:cNvPicPr/>
                  </pic:nvPicPr>
                  <pic:blipFill>
                    <a:blip r:embed="rId8"/>
                    <a:stretch>
                      <a:fillRect/>
                    </a:stretch>
                  </pic:blipFill>
                  <pic:spPr>
                    <a:xfrm>
                      <a:off x="0" y="0"/>
                      <a:ext cx="5005875" cy="2685488"/>
                    </a:xfrm>
                    <a:prstGeom prst="rect">
                      <a:avLst/>
                    </a:prstGeom>
                  </pic:spPr>
                </pic:pic>
              </a:graphicData>
            </a:graphic>
          </wp:inline>
        </w:drawing>
      </w:r>
    </w:p>
    <w:p w14:paraId="5C8165A8" w14:textId="77777777" w:rsidR="00524C4F" w:rsidRPr="00524C4F" w:rsidRDefault="00524C4F" w:rsidP="00524C4F">
      <w:pPr>
        <w:rPr>
          <w:rFonts w:ascii="Times New Roman" w:hAnsi="Times New Roman" w:cs="Times New Roman"/>
          <w:b/>
          <w:bCs/>
          <w:sz w:val="24"/>
          <w:szCs w:val="24"/>
        </w:rPr>
      </w:pPr>
      <w:r w:rsidRPr="00524C4F">
        <w:rPr>
          <w:rFonts w:ascii="Times New Roman" w:hAnsi="Times New Roman" w:cs="Times New Roman"/>
          <w:b/>
          <w:bCs/>
          <w:sz w:val="24"/>
          <w:szCs w:val="24"/>
        </w:rPr>
        <w:lastRenderedPageBreak/>
        <w:t>5. Healthcare Analytics System for Patient Records, Wearables, Labs, and Appointments</w:t>
      </w:r>
    </w:p>
    <w:p w14:paraId="6B25B8E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Introduction</w:t>
      </w:r>
    </w:p>
    <w:p w14:paraId="2133F5E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healthcare analytics system must combine structured patient information with semi-structured wearable data and unstructured medical documents. A hybrid Big Data architecture can support both real-time health monitoring and large-scale predictive analytics.</w:t>
      </w:r>
    </w:p>
    <w:p w14:paraId="616C586E"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Hybrid Storage Architecture</w:t>
      </w:r>
    </w:p>
    <w:p w14:paraId="14896DC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possible architecture includes:</w:t>
      </w:r>
    </w:p>
    <w:p w14:paraId="7745EBEB"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Relational Database</w:t>
      </w:r>
    </w:p>
    <w:p w14:paraId="50789B25" w14:textId="77777777" w:rsidR="00524C4F" w:rsidRPr="00524C4F" w:rsidRDefault="00524C4F" w:rsidP="00524C4F">
      <w:pPr>
        <w:numPr>
          <w:ilvl w:val="0"/>
          <w:numId w:val="29"/>
        </w:numPr>
        <w:rPr>
          <w:rFonts w:ascii="Times New Roman" w:hAnsi="Times New Roman" w:cs="Times New Roman"/>
        </w:rPr>
      </w:pPr>
      <w:r w:rsidRPr="00524C4F">
        <w:rPr>
          <w:rFonts w:ascii="Times New Roman" w:hAnsi="Times New Roman" w:cs="Times New Roman"/>
        </w:rPr>
        <w:t>Patient records</w:t>
      </w:r>
    </w:p>
    <w:p w14:paraId="3DE4AF30" w14:textId="77777777" w:rsidR="00524C4F" w:rsidRPr="00524C4F" w:rsidRDefault="00524C4F" w:rsidP="00524C4F">
      <w:pPr>
        <w:numPr>
          <w:ilvl w:val="0"/>
          <w:numId w:val="29"/>
        </w:numPr>
        <w:rPr>
          <w:rFonts w:ascii="Times New Roman" w:hAnsi="Times New Roman" w:cs="Times New Roman"/>
        </w:rPr>
      </w:pPr>
      <w:r w:rsidRPr="00524C4F">
        <w:rPr>
          <w:rFonts w:ascii="Times New Roman" w:hAnsi="Times New Roman" w:cs="Times New Roman"/>
        </w:rPr>
        <w:t>Appointments</w:t>
      </w:r>
    </w:p>
    <w:p w14:paraId="092188A0" w14:textId="77777777" w:rsidR="00524C4F" w:rsidRPr="00524C4F" w:rsidRDefault="00524C4F" w:rsidP="00524C4F">
      <w:pPr>
        <w:numPr>
          <w:ilvl w:val="0"/>
          <w:numId w:val="29"/>
        </w:numPr>
        <w:rPr>
          <w:rFonts w:ascii="Times New Roman" w:hAnsi="Times New Roman" w:cs="Times New Roman"/>
        </w:rPr>
      </w:pPr>
      <w:r w:rsidRPr="00524C4F">
        <w:rPr>
          <w:rFonts w:ascii="Times New Roman" w:hAnsi="Times New Roman" w:cs="Times New Roman"/>
        </w:rPr>
        <w:t>Laboratory results</w:t>
      </w:r>
    </w:p>
    <w:p w14:paraId="668320D7" w14:textId="77777777" w:rsidR="00524C4F" w:rsidRPr="00524C4F" w:rsidRDefault="00524C4F" w:rsidP="00524C4F">
      <w:pPr>
        <w:numPr>
          <w:ilvl w:val="0"/>
          <w:numId w:val="29"/>
        </w:numPr>
        <w:rPr>
          <w:rFonts w:ascii="Times New Roman" w:hAnsi="Times New Roman" w:cs="Times New Roman"/>
        </w:rPr>
      </w:pPr>
      <w:r w:rsidRPr="00524C4F">
        <w:rPr>
          <w:rFonts w:ascii="Times New Roman" w:hAnsi="Times New Roman" w:cs="Times New Roman"/>
        </w:rPr>
        <w:t>Prescriptions</w:t>
      </w:r>
    </w:p>
    <w:p w14:paraId="4F8FB338"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NoSQL Database</w:t>
      </w:r>
    </w:p>
    <w:p w14:paraId="56DB4063" w14:textId="77777777" w:rsidR="00524C4F" w:rsidRPr="00524C4F" w:rsidRDefault="00524C4F" w:rsidP="00524C4F">
      <w:pPr>
        <w:numPr>
          <w:ilvl w:val="0"/>
          <w:numId w:val="30"/>
        </w:numPr>
        <w:rPr>
          <w:rFonts w:ascii="Times New Roman" w:hAnsi="Times New Roman" w:cs="Times New Roman"/>
        </w:rPr>
      </w:pPr>
      <w:r w:rsidRPr="00524C4F">
        <w:rPr>
          <w:rFonts w:ascii="Times New Roman" w:hAnsi="Times New Roman" w:cs="Times New Roman"/>
        </w:rPr>
        <w:t>Wearable readings</w:t>
      </w:r>
    </w:p>
    <w:p w14:paraId="3441F606" w14:textId="77777777" w:rsidR="00524C4F" w:rsidRPr="00524C4F" w:rsidRDefault="00524C4F" w:rsidP="00524C4F">
      <w:pPr>
        <w:numPr>
          <w:ilvl w:val="0"/>
          <w:numId w:val="30"/>
        </w:numPr>
        <w:rPr>
          <w:rFonts w:ascii="Times New Roman" w:hAnsi="Times New Roman" w:cs="Times New Roman"/>
        </w:rPr>
      </w:pPr>
      <w:r w:rsidRPr="00524C4F">
        <w:rPr>
          <w:rFonts w:ascii="Times New Roman" w:hAnsi="Times New Roman" w:cs="Times New Roman"/>
        </w:rPr>
        <w:t>Sensor events</w:t>
      </w:r>
    </w:p>
    <w:p w14:paraId="618818C6" w14:textId="77777777" w:rsidR="00524C4F" w:rsidRPr="00524C4F" w:rsidRDefault="00524C4F" w:rsidP="00524C4F">
      <w:pPr>
        <w:numPr>
          <w:ilvl w:val="0"/>
          <w:numId w:val="30"/>
        </w:numPr>
        <w:rPr>
          <w:rFonts w:ascii="Times New Roman" w:hAnsi="Times New Roman" w:cs="Times New Roman"/>
        </w:rPr>
      </w:pPr>
      <w:r w:rsidRPr="00524C4F">
        <w:rPr>
          <w:rFonts w:ascii="Times New Roman" w:hAnsi="Times New Roman" w:cs="Times New Roman"/>
        </w:rPr>
        <w:t>Semi-structured healthcare information</w:t>
      </w:r>
    </w:p>
    <w:p w14:paraId="3D2B408B"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Data Lake/Object Storage</w:t>
      </w:r>
    </w:p>
    <w:p w14:paraId="3F57DB74" w14:textId="77777777" w:rsidR="00524C4F" w:rsidRPr="00524C4F" w:rsidRDefault="00524C4F" w:rsidP="00524C4F">
      <w:pPr>
        <w:numPr>
          <w:ilvl w:val="0"/>
          <w:numId w:val="31"/>
        </w:numPr>
        <w:rPr>
          <w:rFonts w:ascii="Times New Roman" w:hAnsi="Times New Roman" w:cs="Times New Roman"/>
        </w:rPr>
      </w:pPr>
      <w:r w:rsidRPr="00524C4F">
        <w:rPr>
          <w:rFonts w:ascii="Times New Roman" w:hAnsi="Times New Roman" w:cs="Times New Roman"/>
        </w:rPr>
        <w:t>Medical documents</w:t>
      </w:r>
    </w:p>
    <w:p w14:paraId="288ACB82" w14:textId="77777777" w:rsidR="00524C4F" w:rsidRPr="00524C4F" w:rsidRDefault="00524C4F" w:rsidP="00524C4F">
      <w:pPr>
        <w:numPr>
          <w:ilvl w:val="0"/>
          <w:numId w:val="31"/>
        </w:numPr>
        <w:rPr>
          <w:rFonts w:ascii="Times New Roman" w:hAnsi="Times New Roman" w:cs="Times New Roman"/>
        </w:rPr>
      </w:pPr>
      <w:r w:rsidRPr="00524C4F">
        <w:rPr>
          <w:rFonts w:ascii="Times New Roman" w:hAnsi="Times New Roman" w:cs="Times New Roman"/>
        </w:rPr>
        <w:t>Reports</w:t>
      </w:r>
    </w:p>
    <w:p w14:paraId="6FADEFF3" w14:textId="77777777" w:rsidR="00524C4F" w:rsidRPr="00524C4F" w:rsidRDefault="00524C4F" w:rsidP="00524C4F">
      <w:pPr>
        <w:numPr>
          <w:ilvl w:val="0"/>
          <w:numId w:val="31"/>
        </w:numPr>
        <w:rPr>
          <w:rFonts w:ascii="Times New Roman" w:hAnsi="Times New Roman" w:cs="Times New Roman"/>
        </w:rPr>
      </w:pPr>
      <w:r w:rsidRPr="00524C4F">
        <w:rPr>
          <w:rFonts w:ascii="Times New Roman" w:hAnsi="Times New Roman" w:cs="Times New Roman"/>
        </w:rPr>
        <w:t>Images</w:t>
      </w:r>
    </w:p>
    <w:p w14:paraId="7EDB202E" w14:textId="77777777" w:rsidR="00524C4F" w:rsidRPr="00524C4F" w:rsidRDefault="00524C4F" w:rsidP="00524C4F">
      <w:pPr>
        <w:numPr>
          <w:ilvl w:val="0"/>
          <w:numId w:val="31"/>
        </w:numPr>
        <w:rPr>
          <w:rFonts w:ascii="Times New Roman" w:hAnsi="Times New Roman" w:cs="Times New Roman"/>
        </w:rPr>
      </w:pPr>
      <w:r w:rsidRPr="00524C4F">
        <w:rPr>
          <w:rFonts w:ascii="Times New Roman" w:hAnsi="Times New Roman" w:cs="Times New Roman"/>
        </w:rPr>
        <w:t>Large unstructured files</w:t>
      </w:r>
    </w:p>
    <w:p w14:paraId="376E7BE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This approach allows each type of data to be stored using an appropriate technology.</w:t>
      </w:r>
    </w:p>
    <w:p w14:paraId="2494E647"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ETL and Interoperability</w:t>
      </w:r>
    </w:p>
    <w:p w14:paraId="7F52E797"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ETL pipelines can perform:</w:t>
      </w:r>
    </w:p>
    <w:p w14:paraId="2A8B75BB"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Extract → Transform → Validate → Integrate → Store</w:t>
      </w:r>
    </w:p>
    <w:p w14:paraId="433053BC"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Healthcare interoperability standards such as </w:t>
      </w:r>
      <w:r w:rsidRPr="00524C4F">
        <w:rPr>
          <w:rFonts w:ascii="Times New Roman" w:hAnsi="Times New Roman" w:cs="Times New Roman"/>
          <w:b/>
          <w:bCs/>
        </w:rPr>
        <w:t>HL7 and FHIR</w:t>
      </w:r>
      <w:r w:rsidRPr="00524C4F">
        <w:rPr>
          <w:rFonts w:ascii="Times New Roman" w:hAnsi="Times New Roman" w:cs="Times New Roman"/>
        </w:rPr>
        <w:t xml:space="preserve"> can help exchange clinical information between hospitals and clinics.</w:t>
      </w:r>
    </w:p>
    <w:p w14:paraId="3009341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DICOM can be used when medical imaging information is involved.</w:t>
      </w:r>
    </w:p>
    <w:p w14:paraId="6C20BD5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Real-Time Monitoring</w:t>
      </w:r>
    </w:p>
    <w:p w14:paraId="3F0D4C30"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Wearable devices continuously generate health measurements.</w:t>
      </w:r>
    </w:p>
    <w:p w14:paraId="7C30984A"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 streaming architecture can be:</w:t>
      </w:r>
    </w:p>
    <w:p w14:paraId="6F4F3A54"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Wearable Device → Kafka → Stream Processor → Analytics Engine → Alert/Dashboard</w:t>
      </w:r>
    </w:p>
    <w:p w14:paraId="4D7D94A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Stream-processing frameworks such as Spark Structured Streaming or Flink can identify abnormal patterns quickly.</w:t>
      </w:r>
    </w:p>
    <w:p w14:paraId="65BC0F3F"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Predictive Health Analytics</w:t>
      </w:r>
    </w:p>
    <w:p w14:paraId="7AA1E28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 xml:space="preserve">Machine learning models can </w:t>
      </w:r>
      <w:proofErr w:type="spellStart"/>
      <w:r w:rsidRPr="00524C4F">
        <w:rPr>
          <w:rFonts w:ascii="Times New Roman" w:hAnsi="Times New Roman" w:cs="Times New Roman"/>
        </w:rPr>
        <w:t>analyze</w:t>
      </w:r>
      <w:proofErr w:type="spellEnd"/>
      <w:r w:rsidRPr="00524C4F">
        <w:rPr>
          <w:rFonts w:ascii="Times New Roman" w:hAnsi="Times New Roman" w:cs="Times New Roman"/>
        </w:rPr>
        <w:t xml:space="preserve"> historical and current patient information to estimate health risks.</w:t>
      </w:r>
    </w:p>
    <w:p w14:paraId="2F7BBAB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Potential outputs include:</w:t>
      </w:r>
    </w:p>
    <w:p w14:paraId="38B7EE4E" w14:textId="77777777" w:rsidR="00524C4F" w:rsidRPr="00524C4F" w:rsidRDefault="00524C4F" w:rsidP="00524C4F">
      <w:pPr>
        <w:numPr>
          <w:ilvl w:val="0"/>
          <w:numId w:val="32"/>
        </w:numPr>
        <w:rPr>
          <w:rFonts w:ascii="Times New Roman" w:hAnsi="Times New Roman" w:cs="Times New Roman"/>
        </w:rPr>
      </w:pPr>
      <w:r w:rsidRPr="00524C4F">
        <w:rPr>
          <w:rFonts w:ascii="Times New Roman" w:hAnsi="Times New Roman" w:cs="Times New Roman"/>
        </w:rPr>
        <w:t>Risk scores</w:t>
      </w:r>
    </w:p>
    <w:p w14:paraId="033DF3AA" w14:textId="77777777" w:rsidR="00524C4F" w:rsidRPr="00524C4F" w:rsidRDefault="00524C4F" w:rsidP="00524C4F">
      <w:pPr>
        <w:numPr>
          <w:ilvl w:val="0"/>
          <w:numId w:val="32"/>
        </w:numPr>
        <w:rPr>
          <w:rFonts w:ascii="Times New Roman" w:hAnsi="Times New Roman" w:cs="Times New Roman"/>
        </w:rPr>
      </w:pPr>
      <w:r w:rsidRPr="00524C4F">
        <w:rPr>
          <w:rFonts w:ascii="Times New Roman" w:hAnsi="Times New Roman" w:cs="Times New Roman"/>
        </w:rPr>
        <w:t>Early warning indicators</w:t>
      </w:r>
    </w:p>
    <w:p w14:paraId="7AB9859D" w14:textId="77777777" w:rsidR="00524C4F" w:rsidRPr="00524C4F" w:rsidRDefault="00524C4F" w:rsidP="00524C4F">
      <w:pPr>
        <w:numPr>
          <w:ilvl w:val="0"/>
          <w:numId w:val="32"/>
        </w:numPr>
        <w:rPr>
          <w:rFonts w:ascii="Times New Roman" w:hAnsi="Times New Roman" w:cs="Times New Roman"/>
        </w:rPr>
      </w:pPr>
      <w:r w:rsidRPr="00524C4F">
        <w:rPr>
          <w:rFonts w:ascii="Times New Roman" w:hAnsi="Times New Roman" w:cs="Times New Roman"/>
        </w:rPr>
        <w:t>Readmission risk</w:t>
      </w:r>
    </w:p>
    <w:p w14:paraId="3A47D578" w14:textId="77777777" w:rsidR="00524C4F" w:rsidRPr="00524C4F" w:rsidRDefault="00524C4F" w:rsidP="00524C4F">
      <w:pPr>
        <w:numPr>
          <w:ilvl w:val="0"/>
          <w:numId w:val="32"/>
        </w:numPr>
        <w:rPr>
          <w:rFonts w:ascii="Times New Roman" w:hAnsi="Times New Roman" w:cs="Times New Roman"/>
        </w:rPr>
      </w:pPr>
      <w:r w:rsidRPr="00524C4F">
        <w:rPr>
          <w:rFonts w:ascii="Times New Roman" w:hAnsi="Times New Roman" w:cs="Times New Roman"/>
        </w:rPr>
        <w:t>Disease progression estimates</w:t>
      </w:r>
    </w:p>
    <w:p w14:paraId="70D529B1" w14:textId="77777777" w:rsidR="00524C4F" w:rsidRPr="00524C4F" w:rsidRDefault="00524C4F" w:rsidP="00524C4F">
      <w:pPr>
        <w:numPr>
          <w:ilvl w:val="0"/>
          <w:numId w:val="32"/>
        </w:numPr>
        <w:rPr>
          <w:rFonts w:ascii="Times New Roman" w:hAnsi="Times New Roman" w:cs="Times New Roman"/>
        </w:rPr>
      </w:pPr>
      <w:r w:rsidRPr="00524C4F">
        <w:rPr>
          <w:rFonts w:ascii="Times New Roman" w:hAnsi="Times New Roman" w:cs="Times New Roman"/>
        </w:rPr>
        <w:t>Patient monitoring alerts</w:t>
      </w:r>
    </w:p>
    <w:p w14:paraId="3CAD67FB"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Distributed Processing</w:t>
      </w:r>
    </w:p>
    <w:p w14:paraId="637AEB9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Frameworks such as Apache Spark allow large healthcare datasets to be processed across multiple machines.</w:t>
      </w:r>
    </w:p>
    <w:p w14:paraId="7DADC14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This is useful for population-level studies involving:</w:t>
      </w:r>
    </w:p>
    <w:p w14:paraId="0DDD6398" w14:textId="77777777" w:rsidR="00524C4F" w:rsidRPr="00524C4F" w:rsidRDefault="00524C4F" w:rsidP="00524C4F">
      <w:pPr>
        <w:numPr>
          <w:ilvl w:val="0"/>
          <w:numId w:val="33"/>
        </w:numPr>
        <w:rPr>
          <w:rFonts w:ascii="Times New Roman" w:hAnsi="Times New Roman" w:cs="Times New Roman"/>
        </w:rPr>
      </w:pPr>
      <w:r w:rsidRPr="00524C4F">
        <w:rPr>
          <w:rFonts w:ascii="Times New Roman" w:hAnsi="Times New Roman" w:cs="Times New Roman"/>
        </w:rPr>
        <w:t>Large patient groups</w:t>
      </w:r>
    </w:p>
    <w:p w14:paraId="01426FC0" w14:textId="77777777" w:rsidR="00524C4F" w:rsidRPr="00524C4F" w:rsidRDefault="00524C4F" w:rsidP="00524C4F">
      <w:pPr>
        <w:numPr>
          <w:ilvl w:val="0"/>
          <w:numId w:val="33"/>
        </w:numPr>
        <w:rPr>
          <w:rFonts w:ascii="Times New Roman" w:hAnsi="Times New Roman" w:cs="Times New Roman"/>
        </w:rPr>
      </w:pPr>
      <w:r w:rsidRPr="00524C4F">
        <w:rPr>
          <w:rFonts w:ascii="Times New Roman" w:hAnsi="Times New Roman" w:cs="Times New Roman"/>
        </w:rPr>
        <w:t>Long-term medical histories</w:t>
      </w:r>
    </w:p>
    <w:p w14:paraId="6CC5CEB2" w14:textId="77777777" w:rsidR="00524C4F" w:rsidRPr="00524C4F" w:rsidRDefault="00524C4F" w:rsidP="00524C4F">
      <w:pPr>
        <w:numPr>
          <w:ilvl w:val="0"/>
          <w:numId w:val="33"/>
        </w:numPr>
        <w:rPr>
          <w:rFonts w:ascii="Times New Roman" w:hAnsi="Times New Roman" w:cs="Times New Roman"/>
        </w:rPr>
      </w:pPr>
      <w:r w:rsidRPr="00524C4F">
        <w:rPr>
          <w:rFonts w:ascii="Times New Roman" w:hAnsi="Times New Roman" w:cs="Times New Roman"/>
        </w:rPr>
        <w:t>Multiple hospitals</w:t>
      </w:r>
    </w:p>
    <w:p w14:paraId="7B977A79" w14:textId="77777777" w:rsidR="00524C4F" w:rsidRPr="00524C4F" w:rsidRDefault="00524C4F" w:rsidP="00524C4F">
      <w:pPr>
        <w:numPr>
          <w:ilvl w:val="0"/>
          <w:numId w:val="33"/>
        </w:numPr>
        <w:rPr>
          <w:rFonts w:ascii="Times New Roman" w:hAnsi="Times New Roman" w:cs="Times New Roman"/>
        </w:rPr>
      </w:pPr>
      <w:r w:rsidRPr="00524C4F">
        <w:rPr>
          <w:rFonts w:ascii="Times New Roman" w:hAnsi="Times New Roman" w:cs="Times New Roman"/>
        </w:rPr>
        <w:t>Regional disease trends</w:t>
      </w:r>
    </w:p>
    <w:p w14:paraId="7D426A6A"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Encryption and Data Governance</w:t>
      </w:r>
    </w:p>
    <w:p w14:paraId="77F96B7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Because healthcare data is sensitive, the system should implement:</w:t>
      </w:r>
    </w:p>
    <w:p w14:paraId="369C203A"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Encryption at rest</w:t>
      </w:r>
    </w:p>
    <w:p w14:paraId="1E8D17E1"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Encryption in transit</w:t>
      </w:r>
    </w:p>
    <w:p w14:paraId="25D9DF2B"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Role-Based Access Control</w:t>
      </w:r>
    </w:p>
    <w:p w14:paraId="32533297"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Authentication</w:t>
      </w:r>
    </w:p>
    <w:p w14:paraId="3CC886A6"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Audit logging</w:t>
      </w:r>
    </w:p>
    <w:p w14:paraId="73E26631" w14:textId="77777777" w:rsidR="00524C4F" w:rsidRPr="00524C4F" w:rsidRDefault="00524C4F" w:rsidP="00524C4F">
      <w:pPr>
        <w:numPr>
          <w:ilvl w:val="0"/>
          <w:numId w:val="34"/>
        </w:numPr>
        <w:rPr>
          <w:rFonts w:ascii="Times New Roman" w:hAnsi="Times New Roman" w:cs="Times New Roman"/>
        </w:rPr>
      </w:pPr>
      <w:r w:rsidRPr="00524C4F">
        <w:rPr>
          <w:rFonts w:ascii="Times New Roman" w:hAnsi="Times New Roman" w:cs="Times New Roman"/>
        </w:rPr>
        <w:t>Data masking</w:t>
      </w:r>
    </w:p>
    <w:p w14:paraId="37B5070D"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Every important access or modification should be recorded in an audit trail.</w:t>
      </w:r>
    </w:p>
    <w:p w14:paraId="36DC5850"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Machine Learning for Risk Scoring</w:t>
      </w:r>
    </w:p>
    <w:p w14:paraId="3E34BFB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ML workflow can be:</w:t>
      </w:r>
    </w:p>
    <w:p w14:paraId="08AABFD9"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Patient Data → Data Cleaning → Feature Engineering → Model Training → Validation → Risk Prediction → Clinical Support</w:t>
      </w:r>
    </w:p>
    <w:p w14:paraId="198E9371"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For example, historical laboratory measurements, appointment patterns, and wearable readings can be combined to calculate a patient's risk score.</w:t>
      </w:r>
    </w:p>
    <w:p w14:paraId="0DBB24F4"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lastRenderedPageBreak/>
        <w:t>The model should support healthcare professionals rather than independently making critical medical decisions.</w:t>
      </w:r>
    </w:p>
    <w:p w14:paraId="5F856261"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Treatment Recommendation Support</w:t>
      </w:r>
    </w:p>
    <w:p w14:paraId="1B1C16DB"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Analytics can identify patterns in historical data that may help clinicians compare possible treatment approaches. Such systems should be validated carefully and should provide explainable results to healthcare professionals.</w:t>
      </w:r>
    </w:p>
    <w:p w14:paraId="1FA58D74"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Overall Architecture</w:t>
      </w:r>
    </w:p>
    <w:p w14:paraId="2D304FF7"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Patient Records + Wearables + Labs + Appointments</w:t>
      </w:r>
    </w:p>
    <w:p w14:paraId="317892BE"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t>
      </w:r>
    </w:p>
    <w:p w14:paraId="79A25EF5"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ETL/Streaming + Interoperability Layer</w:t>
      </w:r>
    </w:p>
    <w:p w14:paraId="6521D855"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t>
      </w:r>
    </w:p>
    <w:p w14:paraId="5E75347B"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Data Lake + Relational DB + NoSQL DB</w:t>
      </w:r>
    </w:p>
    <w:p w14:paraId="516B3956"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t>
      </w:r>
    </w:p>
    <w:p w14:paraId="19836C3D"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Apache Spark / Stream Processing</w:t>
      </w:r>
    </w:p>
    <w:p w14:paraId="61DC2B6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t>
      </w:r>
    </w:p>
    <w:p w14:paraId="56795CE4"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Machine Learning + Analytics</w:t>
      </w:r>
    </w:p>
    <w:p w14:paraId="08ED6E33"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w:t>
      </w:r>
    </w:p>
    <w:p w14:paraId="17A94610" w14:textId="77777777" w:rsidR="00524C4F" w:rsidRPr="00524C4F" w:rsidRDefault="00524C4F" w:rsidP="00524C4F">
      <w:pPr>
        <w:rPr>
          <w:rFonts w:ascii="Times New Roman" w:hAnsi="Times New Roman" w:cs="Times New Roman"/>
        </w:rPr>
      </w:pPr>
      <w:r w:rsidRPr="00524C4F">
        <w:rPr>
          <w:rFonts w:ascii="Times New Roman" w:hAnsi="Times New Roman" w:cs="Times New Roman"/>
          <w:b/>
          <w:bCs/>
        </w:rPr>
        <w:t>Risk Scores + Monitoring + Clinical Dashboards</w:t>
      </w:r>
    </w:p>
    <w:p w14:paraId="53F19BBE" w14:textId="77777777" w:rsidR="00524C4F" w:rsidRPr="00524C4F" w:rsidRDefault="00524C4F" w:rsidP="00524C4F">
      <w:pPr>
        <w:rPr>
          <w:rFonts w:ascii="Times New Roman" w:hAnsi="Times New Roman" w:cs="Times New Roman"/>
          <w:b/>
          <w:bCs/>
        </w:rPr>
      </w:pPr>
      <w:r w:rsidRPr="00524C4F">
        <w:rPr>
          <w:rFonts w:ascii="Times New Roman" w:hAnsi="Times New Roman" w:cs="Times New Roman"/>
          <w:b/>
          <w:bCs/>
        </w:rPr>
        <w:t>Conclusion</w:t>
      </w:r>
    </w:p>
    <w:p w14:paraId="76F0B03F" w14:textId="77777777" w:rsidR="00524C4F" w:rsidRPr="00524C4F" w:rsidRDefault="00524C4F" w:rsidP="00524C4F">
      <w:pPr>
        <w:rPr>
          <w:rFonts w:ascii="Times New Roman" w:hAnsi="Times New Roman" w:cs="Times New Roman"/>
        </w:rPr>
      </w:pPr>
      <w:r w:rsidRPr="00524C4F">
        <w:rPr>
          <w:rFonts w:ascii="Times New Roman" w:hAnsi="Times New Roman" w:cs="Times New Roman"/>
        </w:rPr>
        <w:t>The healthcare Big Data platform combines multiple data sources and processing methods to support real-time monitoring and population-level analytics. The main challenges are privacy, security, interoperability, data quality, scalability, regulatory compliance, and ensuring that machine-learning results are reliable and explainable.</w:t>
      </w:r>
    </w:p>
    <w:p w14:paraId="4DBA8B9C" w14:textId="7350F491" w:rsidR="00B72C36" w:rsidRPr="00524C4F" w:rsidRDefault="0084055F" w:rsidP="0084055F">
      <w:pPr>
        <w:jc w:val="center"/>
        <w:rPr>
          <w:rFonts w:ascii="Times New Roman" w:hAnsi="Times New Roman" w:cs="Times New Roman"/>
        </w:rPr>
      </w:pPr>
      <w:r w:rsidRPr="0084055F">
        <w:rPr>
          <w:rFonts w:ascii="Times New Roman" w:hAnsi="Times New Roman" w:cs="Times New Roman"/>
          <w:noProof/>
        </w:rPr>
        <w:drawing>
          <wp:inline distT="0" distB="0" distL="0" distR="0" wp14:anchorId="03C34256" wp14:editId="1573E3FF">
            <wp:extent cx="4696084" cy="3130550"/>
            <wp:effectExtent l="0" t="0" r="9525" b="0"/>
            <wp:docPr id="3787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7715" name=""/>
                    <pic:cNvPicPr/>
                  </pic:nvPicPr>
                  <pic:blipFill>
                    <a:blip r:embed="rId9"/>
                    <a:stretch>
                      <a:fillRect/>
                    </a:stretch>
                  </pic:blipFill>
                  <pic:spPr>
                    <a:xfrm>
                      <a:off x="0" y="0"/>
                      <a:ext cx="4698795" cy="3132357"/>
                    </a:xfrm>
                    <a:prstGeom prst="rect">
                      <a:avLst/>
                    </a:prstGeom>
                  </pic:spPr>
                </pic:pic>
              </a:graphicData>
            </a:graphic>
          </wp:inline>
        </w:drawing>
      </w:r>
    </w:p>
    <w:sectPr w:rsidR="00B72C36" w:rsidRPr="00524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016F"/>
    <w:multiLevelType w:val="multilevel"/>
    <w:tmpl w:val="57A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688A"/>
    <w:multiLevelType w:val="multilevel"/>
    <w:tmpl w:val="A01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61EA"/>
    <w:multiLevelType w:val="multilevel"/>
    <w:tmpl w:val="3E4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A4833"/>
    <w:multiLevelType w:val="multilevel"/>
    <w:tmpl w:val="103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31DA7"/>
    <w:multiLevelType w:val="multilevel"/>
    <w:tmpl w:val="964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47E54"/>
    <w:multiLevelType w:val="multilevel"/>
    <w:tmpl w:val="792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240DE"/>
    <w:multiLevelType w:val="multilevel"/>
    <w:tmpl w:val="ADB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71742"/>
    <w:multiLevelType w:val="multilevel"/>
    <w:tmpl w:val="08C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5A67"/>
    <w:multiLevelType w:val="multilevel"/>
    <w:tmpl w:val="C20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578C9"/>
    <w:multiLevelType w:val="multilevel"/>
    <w:tmpl w:val="112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4F21"/>
    <w:multiLevelType w:val="multilevel"/>
    <w:tmpl w:val="D28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55E85"/>
    <w:multiLevelType w:val="multilevel"/>
    <w:tmpl w:val="C6A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163FE"/>
    <w:multiLevelType w:val="multilevel"/>
    <w:tmpl w:val="BC1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269EF"/>
    <w:multiLevelType w:val="multilevel"/>
    <w:tmpl w:val="A1D6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D7100"/>
    <w:multiLevelType w:val="multilevel"/>
    <w:tmpl w:val="D26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54FAC"/>
    <w:multiLevelType w:val="multilevel"/>
    <w:tmpl w:val="59D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B06D1"/>
    <w:multiLevelType w:val="multilevel"/>
    <w:tmpl w:val="40E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45647"/>
    <w:multiLevelType w:val="multilevel"/>
    <w:tmpl w:val="6838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D04CE"/>
    <w:multiLevelType w:val="multilevel"/>
    <w:tmpl w:val="F06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10596"/>
    <w:multiLevelType w:val="multilevel"/>
    <w:tmpl w:val="E72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8797C"/>
    <w:multiLevelType w:val="multilevel"/>
    <w:tmpl w:val="A84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947F2"/>
    <w:multiLevelType w:val="multilevel"/>
    <w:tmpl w:val="8F0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27B2C"/>
    <w:multiLevelType w:val="multilevel"/>
    <w:tmpl w:val="3F7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560F9"/>
    <w:multiLevelType w:val="multilevel"/>
    <w:tmpl w:val="171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67928"/>
    <w:multiLevelType w:val="multilevel"/>
    <w:tmpl w:val="AF5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4314A"/>
    <w:multiLevelType w:val="multilevel"/>
    <w:tmpl w:val="4E6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54DDD"/>
    <w:multiLevelType w:val="multilevel"/>
    <w:tmpl w:val="C80E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8104CF"/>
    <w:multiLevelType w:val="multilevel"/>
    <w:tmpl w:val="5E8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F0984"/>
    <w:multiLevelType w:val="multilevel"/>
    <w:tmpl w:val="6D5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93488"/>
    <w:multiLevelType w:val="multilevel"/>
    <w:tmpl w:val="0EE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825CE"/>
    <w:multiLevelType w:val="multilevel"/>
    <w:tmpl w:val="FD42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EB5C3B"/>
    <w:multiLevelType w:val="multilevel"/>
    <w:tmpl w:val="2C1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77D73"/>
    <w:multiLevelType w:val="multilevel"/>
    <w:tmpl w:val="0E3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31291"/>
    <w:multiLevelType w:val="multilevel"/>
    <w:tmpl w:val="06D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81605">
    <w:abstractNumId w:val="19"/>
  </w:num>
  <w:num w:numId="2" w16cid:durableId="715161121">
    <w:abstractNumId w:val="24"/>
  </w:num>
  <w:num w:numId="3" w16cid:durableId="702293698">
    <w:abstractNumId w:val="8"/>
  </w:num>
  <w:num w:numId="4" w16cid:durableId="267549595">
    <w:abstractNumId w:val="10"/>
  </w:num>
  <w:num w:numId="5" w16cid:durableId="665519767">
    <w:abstractNumId w:val="17"/>
  </w:num>
  <w:num w:numId="6" w16cid:durableId="1781877538">
    <w:abstractNumId w:val="1"/>
  </w:num>
  <w:num w:numId="7" w16cid:durableId="658194595">
    <w:abstractNumId w:val="3"/>
  </w:num>
  <w:num w:numId="8" w16cid:durableId="896816557">
    <w:abstractNumId w:val="23"/>
  </w:num>
  <w:num w:numId="9" w16cid:durableId="135418180">
    <w:abstractNumId w:val="4"/>
  </w:num>
  <w:num w:numId="10" w16cid:durableId="763309041">
    <w:abstractNumId w:val="26"/>
  </w:num>
  <w:num w:numId="11" w16cid:durableId="692533343">
    <w:abstractNumId w:val="29"/>
  </w:num>
  <w:num w:numId="12" w16cid:durableId="1797992430">
    <w:abstractNumId w:val="21"/>
  </w:num>
  <w:num w:numId="13" w16cid:durableId="297876370">
    <w:abstractNumId w:val="32"/>
  </w:num>
  <w:num w:numId="14" w16cid:durableId="951861238">
    <w:abstractNumId w:val="2"/>
  </w:num>
  <w:num w:numId="15" w16cid:durableId="774324960">
    <w:abstractNumId w:val="0"/>
  </w:num>
  <w:num w:numId="16" w16cid:durableId="1692106120">
    <w:abstractNumId w:val="14"/>
  </w:num>
  <w:num w:numId="17" w16cid:durableId="2016836630">
    <w:abstractNumId w:val="7"/>
  </w:num>
  <w:num w:numId="18" w16cid:durableId="2134051740">
    <w:abstractNumId w:val="11"/>
  </w:num>
  <w:num w:numId="19" w16cid:durableId="296684477">
    <w:abstractNumId w:val="9"/>
  </w:num>
  <w:num w:numId="20" w16cid:durableId="922759640">
    <w:abstractNumId w:val="5"/>
  </w:num>
  <w:num w:numId="21" w16cid:durableId="1057704376">
    <w:abstractNumId w:val="20"/>
  </w:num>
  <w:num w:numId="22" w16cid:durableId="1644040098">
    <w:abstractNumId w:val="25"/>
  </w:num>
  <w:num w:numId="23" w16cid:durableId="643894230">
    <w:abstractNumId w:val="27"/>
  </w:num>
  <w:num w:numId="24" w16cid:durableId="1491866569">
    <w:abstractNumId w:val="15"/>
  </w:num>
  <w:num w:numId="25" w16cid:durableId="115147417">
    <w:abstractNumId w:val="12"/>
  </w:num>
  <w:num w:numId="26" w16cid:durableId="912005641">
    <w:abstractNumId w:val="18"/>
  </w:num>
  <w:num w:numId="27" w16cid:durableId="273443519">
    <w:abstractNumId w:val="33"/>
  </w:num>
  <w:num w:numId="28" w16cid:durableId="521549148">
    <w:abstractNumId w:val="28"/>
  </w:num>
  <w:num w:numId="29" w16cid:durableId="1269002927">
    <w:abstractNumId w:val="16"/>
  </w:num>
  <w:num w:numId="30" w16cid:durableId="728964663">
    <w:abstractNumId w:val="31"/>
  </w:num>
  <w:num w:numId="31" w16cid:durableId="845052313">
    <w:abstractNumId w:val="22"/>
  </w:num>
  <w:num w:numId="32" w16cid:durableId="1989816783">
    <w:abstractNumId w:val="13"/>
  </w:num>
  <w:num w:numId="33" w16cid:durableId="1923831699">
    <w:abstractNumId w:val="6"/>
  </w:num>
  <w:num w:numId="34" w16cid:durableId="16137848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4F"/>
    <w:rsid w:val="002129BF"/>
    <w:rsid w:val="00223193"/>
    <w:rsid w:val="00524C4F"/>
    <w:rsid w:val="00553BF2"/>
    <w:rsid w:val="0084055F"/>
    <w:rsid w:val="00B72C36"/>
    <w:rsid w:val="00B831F8"/>
    <w:rsid w:val="00DD73C5"/>
    <w:rsid w:val="00E1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44C1"/>
  <w15:chartTrackingRefBased/>
  <w15:docId w15:val="{009AFA3F-FE9F-4E94-95B6-DF782F1B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4F"/>
    <w:rPr>
      <w:rFonts w:eastAsiaTheme="majorEastAsia" w:cstheme="majorBidi"/>
      <w:color w:val="272727" w:themeColor="text1" w:themeTint="D8"/>
    </w:rPr>
  </w:style>
  <w:style w:type="paragraph" w:styleId="Title">
    <w:name w:val="Title"/>
    <w:basedOn w:val="Normal"/>
    <w:next w:val="Normal"/>
    <w:link w:val="TitleChar"/>
    <w:uiPriority w:val="10"/>
    <w:qFormat/>
    <w:rsid w:val="00524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4F"/>
    <w:pPr>
      <w:spacing w:before="160"/>
      <w:jc w:val="center"/>
    </w:pPr>
    <w:rPr>
      <w:i/>
      <w:iCs/>
      <w:color w:val="404040" w:themeColor="text1" w:themeTint="BF"/>
    </w:rPr>
  </w:style>
  <w:style w:type="character" w:customStyle="1" w:styleId="QuoteChar">
    <w:name w:val="Quote Char"/>
    <w:basedOn w:val="DefaultParagraphFont"/>
    <w:link w:val="Quote"/>
    <w:uiPriority w:val="29"/>
    <w:rsid w:val="00524C4F"/>
    <w:rPr>
      <w:i/>
      <w:iCs/>
      <w:color w:val="404040" w:themeColor="text1" w:themeTint="BF"/>
    </w:rPr>
  </w:style>
  <w:style w:type="paragraph" w:styleId="ListParagraph">
    <w:name w:val="List Paragraph"/>
    <w:basedOn w:val="Normal"/>
    <w:uiPriority w:val="34"/>
    <w:qFormat/>
    <w:rsid w:val="00524C4F"/>
    <w:pPr>
      <w:ind w:left="720"/>
      <w:contextualSpacing/>
    </w:pPr>
  </w:style>
  <w:style w:type="character" w:styleId="IntenseEmphasis">
    <w:name w:val="Intense Emphasis"/>
    <w:basedOn w:val="DefaultParagraphFont"/>
    <w:uiPriority w:val="21"/>
    <w:qFormat/>
    <w:rsid w:val="00524C4F"/>
    <w:rPr>
      <w:i/>
      <w:iCs/>
      <w:color w:val="0F4761" w:themeColor="accent1" w:themeShade="BF"/>
    </w:rPr>
  </w:style>
  <w:style w:type="paragraph" w:styleId="IntenseQuote">
    <w:name w:val="Intense Quote"/>
    <w:basedOn w:val="Normal"/>
    <w:next w:val="Normal"/>
    <w:link w:val="IntenseQuoteChar"/>
    <w:uiPriority w:val="30"/>
    <w:qFormat/>
    <w:rsid w:val="00524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C4F"/>
    <w:rPr>
      <w:i/>
      <w:iCs/>
      <w:color w:val="0F4761" w:themeColor="accent1" w:themeShade="BF"/>
    </w:rPr>
  </w:style>
  <w:style w:type="character" w:styleId="IntenseReference">
    <w:name w:val="Intense Reference"/>
    <w:basedOn w:val="DefaultParagraphFont"/>
    <w:uiPriority w:val="32"/>
    <w:qFormat/>
    <w:rsid w:val="00524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2446</Words>
  <Characters>13944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k</dc:creator>
  <cp:keywords/>
  <dc:description/>
  <cp:lastModifiedBy>florina k</cp:lastModifiedBy>
  <cp:revision>4</cp:revision>
  <dcterms:created xsi:type="dcterms:W3CDTF">2026-08-26T05:15:00Z</dcterms:created>
  <dcterms:modified xsi:type="dcterms:W3CDTF">2026-08-26T05:35:00Z</dcterms:modified>
</cp:coreProperties>
</file>