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Solution Design: Sync Specific Tables On Demand</w:t>
      </w:r>
    </w:p>
    <w:p>
      <w:pPr>
        <w:pStyle w:val="Heading2"/>
      </w:pPr>
      <w:r>
        <w:t>Overview</w:t>
      </w:r>
    </w:p>
    <w:p>
      <w:r>
        <w:t>This document describes a design to synchronize specific LU tables from source on demand while the system is running in production. The goal is to refresh only selected tables after data fixes without impacting the entire LU or requiring deployments.</w:t>
      </w:r>
    </w:p>
    <w:p>
      <w:pPr>
        <w:pStyle w:val="Heading2"/>
      </w:pPr>
      <w:r>
        <w:t>Objectives</w:t>
      </w:r>
    </w:p>
    <w:p>
      <w:r>
        <w:t>- Sync only selected LU tables on demand, without full LU sync.</w:t>
      </w:r>
    </w:p>
    <w:p>
      <w:r>
        <w:t>- Ensure each LUI syncs the targeted tables only once per request.</w:t>
      </w:r>
    </w:p>
    <w:p>
      <w:r>
        <w:t>- Avoid deployments for each fix request.</w:t>
      </w:r>
    </w:p>
    <w:p>
      <w:r>
        <w:t>- Minimize client impact and performance overhead.</w:t>
      </w:r>
    </w:p>
    <w:p>
      <w:r>
        <w:t>- Allow multiple tables to be fixed sequentially or dynamically.</w:t>
      </w:r>
    </w:p>
    <w:p>
      <w:r>
        <w:t>- Ensure corrected data reaches clients as fast as possible.</w:t>
      </w:r>
    </w:p>
    <w:p>
      <w:pPr>
        <w:pStyle w:val="Heading2"/>
      </w:pPr>
      <w:r>
        <w:t>Proposed Architecture</w:t>
      </w:r>
    </w:p>
    <w:p>
      <w:pPr>
        <w:pStyle w:val="Heading3"/>
      </w:pPr>
      <w:r>
        <w:t>1. Sync-On-Demand Controller Table</w:t>
      </w:r>
    </w:p>
    <w:p>
      <w:r>
        <w:t>Create a new control table in Fabric metadata (e.g., LUI_ON_DEMAND_SYNC) containing:</w:t>
      </w:r>
    </w:p>
    <w:p>
      <w:pPr>
        <w:pStyle w:val="ListBullet"/>
      </w:pPr>
      <w:r>
        <w:t>• LU name</w:t>
      </w:r>
    </w:p>
    <w:p>
      <w:pPr>
        <w:pStyle w:val="ListBullet"/>
      </w:pPr>
      <w:r>
        <w:t>• Table name</w:t>
      </w:r>
    </w:p>
    <w:p>
      <w:pPr>
        <w:pStyle w:val="ListBullet"/>
      </w:pPr>
      <w:r>
        <w:t>• Sync flag (TRUE/FALSE)</w:t>
      </w:r>
    </w:p>
    <w:p>
      <w:pPr>
        <w:pStyle w:val="ListBullet"/>
      </w:pPr>
      <w:r>
        <w:t>• Timestamp when requested</w:t>
      </w:r>
    </w:p>
    <w:p>
      <w:pPr>
        <w:pStyle w:val="ListBullet"/>
      </w:pPr>
      <w:r>
        <w:t>• Requested by user/process</w:t>
      </w:r>
    </w:p>
    <w:p>
      <w:pPr>
        <w:pStyle w:val="Heading3"/>
      </w:pPr>
      <w:r>
        <w:t>2. Override Standard Sync Method</w:t>
      </w:r>
    </w:p>
    <w:p>
      <w:r>
        <w:t>Implement a Decision Function at the LU Table level. The logic checks the controller table: if the table is marked for sync, return TRUE; otherwise return FALSE.</w:t>
      </w:r>
    </w:p>
    <w:p>
      <w:pPr>
        <w:pStyle w:val="Heading3"/>
      </w:pPr>
      <w:r>
        <w:t>3. One-Time Sync Enforcement</w:t>
      </w:r>
    </w:p>
    <w:p>
      <w:r>
        <w:t>Within the Decision Function logic, after returning TRUE for a given table, reset the sync flag to FALSE so it will not sync again on next GET.</w:t>
      </w:r>
    </w:p>
    <w:p>
      <w:pPr>
        <w:pStyle w:val="Heading3"/>
      </w:pPr>
      <w:r>
        <w:t>4. Triggering the On-Demand Sync</w:t>
      </w:r>
    </w:p>
    <w:p>
      <w:r>
        <w:t>Support triggering via:</w:t>
      </w:r>
    </w:p>
    <w:p>
      <w:pPr>
        <w:pStyle w:val="ListBullet"/>
      </w:pPr>
      <w:r>
        <w:t>• Manual tool/UI for operators</w:t>
      </w:r>
    </w:p>
    <w:p>
      <w:pPr>
        <w:pStyle w:val="ListBullet"/>
      </w:pPr>
      <w:r>
        <w:t>• API endpoint (GraphIt/WebService)</w:t>
      </w:r>
    </w:p>
    <w:p>
      <w:pPr>
        <w:pStyle w:val="ListBullet"/>
      </w:pPr>
      <w:r>
        <w:t>• CLI or DB script</w:t>
      </w:r>
    </w:p>
    <w:p>
      <w:pPr>
        <w:pStyle w:val="Heading3"/>
      </w:pPr>
      <w:r>
        <w:t>5. Sync Execution Flow</w:t>
      </w:r>
    </w:p>
    <w:p>
      <w:r>
        <w:t>- Operator selects LU Table(s) needing fix.</w:t>
      </w:r>
    </w:p>
    <w:p>
      <w:r>
        <w:t>- Controller table entries created with SyncFlag=TRUE.</w:t>
      </w:r>
    </w:p>
    <w:p>
      <w:r>
        <w:t>- Client issues normal GET request.</w:t>
      </w:r>
    </w:p>
    <w:p>
      <w:r>
        <w:t>- Sync On Demand evaluates tables in SELECT path.</w:t>
      </w:r>
    </w:p>
    <w:p>
      <w:r>
        <w:t>- Decision Function identifies tables with SyncFlag=TRUE.</w:t>
      </w:r>
    </w:p>
    <w:p>
      <w:r>
        <w:t>- Fabric syncs only those tables.</w:t>
      </w:r>
    </w:p>
    <w:p>
      <w:r>
        <w:t>- Decision Function resets SyncFlag to FALSE.</w:t>
      </w:r>
    </w:p>
    <w:p>
      <w:r>
        <w:t>- Transaction completes; corrected data returned immediately.</w:t>
      </w:r>
    </w:p>
    <w:p>
      <w:pPr>
        <w:pStyle w:val="Heading3"/>
      </w:pPr>
      <w:r>
        <w:t>6. Handling Multiple Tables Dynamically</w:t>
      </w:r>
    </w:p>
    <w:p>
      <w:r>
        <w:t>As fixes progress, additional tables can be flagged for sync without redeployment. Operators insert new rows into the controller table at any time.</w:t>
      </w:r>
    </w:p>
    <w:p>
      <w:pPr>
        <w:pStyle w:val="Heading3"/>
      </w:pPr>
      <w:r>
        <w:t>7. Performance and Client Impact Considerations</w:t>
      </w:r>
    </w:p>
    <w:p>
      <w:r>
        <w:t>- Sync only occurs for tables in the SELECT path.</w:t>
      </w:r>
    </w:p>
    <w:p>
      <w:r>
        <w:t>- Sync On Demand ensures only necessary tables sync.</w:t>
      </w:r>
    </w:p>
    <w:p>
      <w:r>
        <w:t>- No changes to LU design; avoids heavy redeployment.</w:t>
      </w:r>
    </w:p>
    <w:p>
      <w:r>
        <w:t>- Parallel population settings and DB pool sizing ensure minimal runtime impact.</w:t>
      </w:r>
    </w:p>
    <w:p>
      <w:pPr>
        <w:pStyle w:val="Heading3"/>
      </w:pPr>
      <w:r>
        <w:t>8. Error Handling &amp; Auditing</w:t>
      </w:r>
    </w:p>
    <w:p>
      <w:r>
        <w:t>- Log each requested on-demand sync action.</w:t>
      </w:r>
    </w:p>
    <w:p>
      <w:r>
        <w:t>- Log completion timestamp and number of records updated.</w:t>
      </w:r>
    </w:p>
    <w:p>
      <w:r>
        <w:t>- Provide operator dashboard for traceability.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