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X: Plant health parameters by field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Farm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Chlorophyll (SPAD)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Plant height (cm)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Root health score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Specific Leaf Area (g/cm2)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Yield (dt/ha)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1_1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</w:tr>
      <w:tr>
        <w:trPr>
          <w:trHeight w:val="61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29.00</w:t>
            </w:r>
          </w:p>
        </w:tc>
      </w:tr>
      <w:tr>
        <w:trPr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40.46</w:t>
            </w:r>
          </w:p>
        </w:tc>
      </w:tr>
      <w:tr>
        <w:trPr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</w:t>
            </w:r>
          </w:p>
        </w:tc>
      </w:tr>
      <w:tr>
        <w:trPr>
          <w:trHeight w:val="61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27.00</w:t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37.00</w:t>
            </w:r>
          </w:p>
        </w:tc>
      </w:tr>
      <w:tr>
        <w:trPr>
          <w:trHeight w:val="61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3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6_2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28.20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2025-08-23T15:17:50Z</dcterms:modified>
  <cp:category/>
</cp:coreProperties>
</file>