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296604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36"/>
          <w:szCs w:val="36"/>
          <w:lang w:eastAsia="fr-FR"/>
          <w14:ligatures w14:val="none"/>
        </w:rPr>
      </w:sdtEndPr>
      <w:sdtContent>
        <w:p w14:paraId="6C8FD6CB" w14:textId="62D2D8E9" w:rsidR="00A43B16" w:rsidRDefault="00A43B16"/>
        <w:p w14:paraId="6A83DF27" w14:textId="3A301CEF" w:rsidR="00A43B16" w:rsidRDefault="00A43B16">
          <w:pPr>
            <w:rPr>
              <w:rFonts w:eastAsiaTheme="minorEastAsia"/>
              <w:color w:val="156082" w:themeColor="accent1"/>
              <w:kern w:val="0"/>
              <w:sz w:val="36"/>
              <w:szCs w:val="36"/>
              <w:lang w:eastAsia="fr-F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B58FD6" wp14:editId="735C07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5D22A1" w14:textId="57A8E717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14 mars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B58F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5D22A1" w14:textId="57A8E717" w:rsidR="00A43B16" w:rsidRDefault="00A43B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14 mars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89E5D6" wp14:editId="414317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066CAE" w14:textId="03ED32B6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Florent BERNIER</w:t>
                                    </w:r>
                                  </w:p>
                                </w:sdtContent>
                              </w:sdt>
                              <w:p w14:paraId="75842227" w14:textId="5E57C5BE" w:rsidR="00A43B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3B1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BTS SIO SLAM</w:t>
                                    </w:r>
                                  </w:sdtContent>
                                </w:sdt>
                              </w:p>
                              <w:p w14:paraId="691F354A" w14:textId="767DBE08" w:rsidR="00A43B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43B1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43B1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C89E5D6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066CAE" w14:textId="03ED32B6" w:rsidR="00A43B16" w:rsidRDefault="00A43B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Florent BERNIER</w:t>
                              </w:r>
                            </w:p>
                          </w:sdtContent>
                        </w:sdt>
                        <w:p w14:paraId="75842227" w14:textId="5E57C5BE" w:rsidR="00A43B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3B1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BTS SIO SLAM</w:t>
                              </w:r>
                            </w:sdtContent>
                          </w:sdt>
                        </w:p>
                        <w:p w14:paraId="691F354A" w14:textId="767DBE08" w:rsidR="00A43B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43B1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43B1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45A14" wp14:editId="4A3085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C534A" w14:textId="1901D204" w:rsidR="00A43B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43B16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AP4 – M2L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241DF1" w14:textId="75AD5035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F45A1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4C534A" w14:textId="1901D204" w:rsidR="00A43B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43B16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AP4 – M2L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241DF1" w14:textId="75AD5035" w:rsidR="00A43B16" w:rsidRDefault="00A43B1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8C2589" wp14:editId="1588BF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0D154A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156082" w:themeColor="accent1"/>
              <w:kern w:val="0"/>
              <w:sz w:val="36"/>
              <w:szCs w:val="36"/>
              <w:lang w:eastAsia="fr-FR"/>
              <w14:ligatures w14:val="none"/>
            </w:rPr>
            <w:br w:type="page"/>
          </w:r>
        </w:p>
      </w:sdtContent>
    </w:sdt>
    <w:p w14:paraId="2EA8D83E" w14:textId="77777777" w:rsidR="005641A3" w:rsidRDefault="005641A3" w:rsidP="005641A3">
      <w:pPr>
        <w:pStyle w:val="Heading1"/>
      </w:pPr>
      <w:r>
        <w:lastRenderedPageBreak/>
        <w:t>Contexte</w:t>
      </w:r>
    </w:p>
    <w:p w14:paraId="0A780534" w14:textId="13691A11" w:rsidR="005641A3" w:rsidRPr="005641A3" w:rsidRDefault="005641A3" w:rsidP="005641A3">
      <w:r w:rsidRPr="005641A3">
        <w:t>La MAISON DES LIGUES DE LA LORRAINE, établissement du Conseil Régional de Lorraine, est responsable</w:t>
      </w:r>
      <w:r>
        <w:t xml:space="preserve"> </w:t>
      </w:r>
      <w:r w:rsidRPr="005641A3">
        <w:t>de la gestion du service des sports et en particulier des ligues sportives ainsi que d’autres structures</w:t>
      </w:r>
      <w:r>
        <w:t xml:space="preserve"> </w:t>
      </w:r>
      <w:r w:rsidRPr="005641A3">
        <w:t>hébergées. La M2L doit fournir les infrastructures matérielles, logistiques et des services à l’ensemble des</w:t>
      </w:r>
      <w:r>
        <w:t xml:space="preserve"> </w:t>
      </w:r>
      <w:r w:rsidRPr="005641A3">
        <w:t>ligues sportives installées. Elle assure l’offre de services et de support technique aux différentes ligues déjà</w:t>
      </w:r>
      <w:r>
        <w:t xml:space="preserve"> </w:t>
      </w:r>
      <w:r w:rsidRPr="005641A3">
        <w:t>implantées (ou à venir) dans la région.</w:t>
      </w:r>
    </w:p>
    <w:p w14:paraId="2B28E8BF" w14:textId="06EA145B" w:rsidR="005641A3" w:rsidRDefault="005641A3" w:rsidP="005641A3">
      <w:pPr>
        <w:pStyle w:val="Heading1"/>
      </w:pPr>
      <w:r>
        <w:t>Problématique</w:t>
      </w:r>
    </w:p>
    <w:p w14:paraId="5B9C12FE" w14:textId="77777777" w:rsidR="005641A3" w:rsidRDefault="005641A3" w:rsidP="005641A3">
      <w:r w:rsidRPr="005641A3">
        <w:t>M2L souhaiterait développer une application mobile pour la gestion des produits du site e-commerce à l’aide</w:t>
      </w:r>
      <w:r>
        <w:t xml:space="preserve"> </w:t>
      </w:r>
      <w:r w:rsidRPr="005641A3">
        <w:t>d’un Dashboard administrateur.</w:t>
      </w:r>
    </w:p>
    <w:p w14:paraId="4D85D6A2" w14:textId="77777777" w:rsidR="005641A3" w:rsidRDefault="005641A3" w:rsidP="005641A3">
      <w:pPr>
        <w:pStyle w:val="Heading1"/>
      </w:pPr>
      <w:r>
        <w:t>Solution proposée</w:t>
      </w:r>
    </w:p>
    <w:p w14:paraId="2287DEC5" w14:textId="7A95EDA7" w:rsidR="005641A3" w:rsidRPr="00485F3D" w:rsidRDefault="005641A3" w:rsidP="005641A3">
      <w:r>
        <w:t>Conception d’une application l</w:t>
      </w:r>
      <w:r>
        <w:t>ourde</w:t>
      </w:r>
      <w:r>
        <w:t xml:space="preserve">, qui permettra à la M2L de </w:t>
      </w:r>
      <w:r>
        <w:t>gérer ses produits sur une application mobile.</w:t>
      </w:r>
    </w:p>
    <w:p w14:paraId="5D508076" w14:textId="77777777" w:rsidR="00DF40B9" w:rsidRDefault="00DF40B9"/>
    <w:p w14:paraId="60DFF0C1" w14:textId="77777777" w:rsidR="005641A3" w:rsidRDefault="005641A3"/>
    <w:p w14:paraId="24B2D45F" w14:textId="77777777" w:rsidR="005641A3" w:rsidRDefault="005641A3"/>
    <w:p w14:paraId="765962F8" w14:textId="77777777" w:rsidR="005641A3" w:rsidRDefault="005641A3"/>
    <w:p w14:paraId="722196E0" w14:textId="77777777" w:rsidR="005641A3" w:rsidRDefault="005641A3"/>
    <w:p w14:paraId="369693C1" w14:textId="77777777" w:rsidR="005641A3" w:rsidRDefault="005641A3"/>
    <w:p w14:paraId="5C712B72" w14:textId="77777777" w:rsidR="005641A3" w:rsidRDefault="005641A3"/>
    <w:p w14:paraId="1FCA659A" w14:textId="77777777" w:rsidR="005641A3" w:rsidRDefault="005641A3"/>
    <w:p w14:paraId="07FD6C6C" w14:textId="77777777" w:rsidR="005641A3" w:rsidRDefault="005641A3"/>
    <w:p w14:paraId="311BBB76" w14:textId="77777777" w:rsidR="005641A3" w:rsidRDefault="005641A3"/>
    <w:p w14:paraId="0A94A8CF" w14:textId="77777777" w:rsidR="005641A3" w:rsidRDefault="005641A3"/>
    <w:p w14:paraId="5DFBBFD0" w14:textId="77777777" w:rsidR="005641A3" w:rsidRDefault="005641A3"/>
    <w:p w14:paraId="2AE004F4" w14:textId="77777777" w:rsidR="005641A3" w:rsidRDefault="005641A3"/>
    <w:p w14:paraId="5810C419" w14:textId="77777777" w:rsidR="005641A3" w:rsidRDefault="005641A3"/>
    <w:p w14:paraId="2CA49D5E" w14:textId="77777777" w:rsidR="005641A3" w:rsidRDefault="005641A3"/>
    <w:p w14:paraId="2A282465" w14:textId="77777777" w:rsidR="005641A3" w:rsidRDefault="005641A3"/>
    <w:p w14:paraId="3387062F" w14:textId="77777777" w:rsidR="005641A3" w:rsidRDefault="005641A3"/>
    <w:p w14:paraId="01354965" w14:textId="77777777" w:rsidR="005641A3" w:rsidRDefault="005641A3"/>
    <w:p w14:paraId="7486FAA3" w14:textId="77777777" w:rsidR="005641A3" w:rsidRDefault="005641A3"/>
    <w:p w14:paraId="26831E79" w14:textId="6FE946DB" w:rsidR="005641A3" w:rsidRDefault="005641A3" w:rsidP="005641A3">
      <w:pPr>
        <w:pStyle w:val="Title"/>
        <w:jc w:val="center"/>
      </w:pPr>
      <w:r>
        <w:lastRenderedPageBreak/>
        <w:t>Application mobile</w:t>
      </w:r>
      <w:r>
        <w:t> : M2L</w:t>
      </w:r>
    </w:p>
    <w:p w14:paraId="2EE30F77" w14:textId="092595A7" w:rsidR="005641A3" w:rsidRDefault="005641A3" w:rsidP="005641A3">
      <w:pPr>
        <w:pStyle w:val="Heading2"/>
      </w:pPr>
      <w:r>
        <w:t>Page principal : Connexion</w:t>
      </w:r>
    </w:p>
    <w:p w14:paraId="2A64666D" w14:textId="73F3026C" w:rsidR="005641A3" w:rsidRDefault="005641A3" w:rsidP="005641A3">
      <w:r w:rsidRPr="005641A3">
        <w:drawing>
          <wp:anchor distT="0" distB="0" distL="114300" distR="114300" simplePos="0" relativeHeight="251663360" behindDoc="0" locked="0" layoutInCell="1" allowOverlap="1" wp14:anchorId="3F0BE099" wp14:editId="127DB5AC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1995778" cy="3991556"/>
            <wp:effectExtent l="0" t="0" r="5080" b="0"/>
            <wp:wrapSquare wrapText="bothSides"/>
            <wp:docPr id="98946357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3572" name="Picture 1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78" cy="399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Après le lancement de l’application par l’employé de la Maison des Ligues de Lorraine, l’utilisateur arrive sur une page de connexion, sur laquelle il va devoir utiliser ses identifiants, c’est-à-dire son adresse mail et son mot de passe, afin de se connecter. </w:t>
      </w:r>
    </w:p>
    <w:p w14:paraId="3A377C97" w14:textId="4A6CCDF4" w:rsidR="005641A3" w:rsidRDefault="002125F4" w:rsidP="005641A3">
      <w:r w:rsidRPr="005641A3">
        <w:drawing>
          <wp:anchor distT="0" distB="0" distL="114300" distR="114300" simplePos="0" relativeHeight="251664384" behindDoc="0" locked="0" layoutInCell="1" allowOverlap="1" wp14:anchorId="1C4E7FC5" wp14:editId="51B8E757">
            <wp:simplePos x="0" y="0"/>
            <wp:positionH relativeFrom="column">
              <wp:posOffset>2478239</wp:posOffset>
            </wp:positionH>
            <wp:positionV relativeFrom="paragraph">
              <wp:posOffset>612581</wp:posOffset>
            </wp:positionV>
            <wp:extent cx="2638793" cy="3362794"/>
            <wp:effectExtent l="0" t="0" r="9525" b="9525"/>
            <wp:wrapSquare wrapText="bothSides"/>
            <wp:docPr id="47386492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4925" name="Picture 1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1A3">
        <w:t xml:space="preserve">Dans le cas où l’utilisateur souhaitant se connecter est un membre, une erreur apparaît indiquant que son niveau de permission est </w:t>
      </w:r>
      <w:r>
        <w:t>« </w:t>
      </w:r>
      <w:r w:rsidR="005641A3">
        <w:t>insuffisant pour accéder à l’application</w:t>
      </w:r>
      <w:r>
        <w:t> ».</w:t>
      </w:r>
    </w:p>
    <w:p w14:paraId="71B1B9DA" w14:textId="0FE11EF1" w:rsidR="005641A3" w:rsidRDefault="005641A3" w:rsidP="005641A3"/>
    <w:p w14:paraId="09B3FEEB" w14:textId="77777777" w:rsidR="002125F4" w:rsidRDefault="002125F4" w:rsidP="005641A3"/>
    <w:p w14:paraId="105175F7" w14:textId="77777777" w:rsidR="002125F4" w:rsidRDefault="002125F4" w:rsidP="005641A3"/>
    <w:p w14:paraId="1D7E6597" w14:textId="77777777" w:rsidR="002125F4" w:rsidRDefault="002125F4" w:rsidP="005641A3"/>
    <w:p w14:paraId="0AB96E18" w14:textId="77777777" w:rsidR="002125F4" w:rsidRDefault="002125F4" w:rsidP="005641A3"/>
    <w:p w14:paraId="41E109A2" w14:textId="77777777" w:rsidR="002125F4" w:rsidRDefault="002125F4" w:rsidP="005641A3"/>
    <w:p w14:paraId="101A9912" w14:textId="77777777" w:rsidR="002125F4" w:rsidRDefault="002125F4" w:rsidP="005641A3"/>
    <w:p w14:paraId="2658E8DF" w14:textId="77777777" w:rsidR="002125F4" w:rsidRDefault="002125F4" w:rsidP="005641A3"/>
    <w:p w14:paraId="2BC38B90" w14:textId="77777777" w:rsidR="002125F4" w:rsidRDefault="002125F4" w:rsidP="005641A3"/>
    <w:p w14:paraId="029F7C61" w14:textId="77777777" w:rsidR="002125F4" w:rsidRDefault="002125F4" w:rsidP="005641A3"/>
    <w:p w14:paraId="4E85FF81" w14:textId="77777777" w:rsidR="002125F4" w:rsidRDefault="002125F4" w:rsidP="005641A3"/>
    <w:p w14:paraId="1016AFBB" w14:textId="77777777" w:rsidR="002125F4" w:rsidRDefault="002125F4" w:rsidP="005641A3"/>
    <w:p w14:paraId="7A179F02" w14:textId="77777777" w:rsidR="002125F4" w:rsidRDefault="002125F4" w:rsidP="005641A3"/>
    <w:p w14:paraId="4C313C25" w14:textId="77777777" w:rsidR="002125F4" w:rsidRDefault="002125F4" w:rsidP="005641A3"/>
    <w:p w14:paraId="1B0630D9" w14:textId="77777777" w:rsidR="002125F4" w:rsidRDefault="002125F4" w:rsidP="005641A3"/>
    <w:p w14:paraId="4DDC056F" w14:textId="77777777" w:rsidR="002125F4" w:rsidRDefault="002125F4" w:rsidP="005641A3"/>
    <w:p w14:paraId="237F4077" w14:textId="77777777" w:rsidR="002125F4" w:rsidRDefault="002125F4" w:rsidP="005641A3"/>
    <w:p w14:paraId="0F7E8F15" w14:textId="77777777" w:rsidR="002125F4" w:rsidRDefault="002125F4" w:rsidP="005641A3"/>
    <w:p w14:paraId="173E9F5C" w14:textId="77777777" w:rsidR="002125F4" w:rsidRDefault="002125F4" w:rsidP="005641A3"/>
    <w:p w14:paraId="006D9917" w14:textId="77777777" w:rsidR="002125F4" w:rsidRDefault="002125F4" w:rsidP="005641A3"/>
    <w:p w14:paraId="3D0E891A" w14:textId="77777777" w:rsidR="002125F4" w:rsidRDefault="002125F4" w:rsidP="005641A3"/>
    <w:p w14:paraId="74807891" w14:textId="77777777" w:rsidR="002125F4" w:rsidRDefault="002125F4" w:rsidP="005641A3"/>
    <w:p w14:paraId="52F774C4" w14:textId="4CAF8D30" w:rsidR="002125F4" w:rsidRDefault="002125F4" w:rsidP="005641A3">
      <w:r>
        <w:lastRenderedPageBreak/>
        <w:t>Dans le cas contraire, c’est-à-dire qu’il a le niveau de permission nécessaire, l’utilisateur va pouvoir accéder à l’application, et sera redirigé vers le dashboard.</w:t>
      </w:r>
    </w:p>
    <w:p w14:paraId="5C07BE4F" w14:textId="05C8397E" w:rsidR="002125F4" w:rsidRDefault="002125F4" w:rsidP="005641A3">
      <w:r w:rsidRPr="002125F4">
        <w:drawing>
          <wp:anchor distT="0" distB="0" distL="114300" distR="114300" simplePos="0" relativeHeight="251665408" behindDoc="0" locked="0" layoutInCell="1" allowOverlap="1" wp14:anchorId="3EF25A54" wp14:editId="6D523C16">
            <wp:simplePos x="0" y="0"/>
            <wp:positionH relativeFrom="margin">
              <wp:align>left</wp:align>
            </wp:positionH>
            <wp:positionV relativeFrom="paragraph">
              <wp:posOffset>7178</wp:posOffset>
            </wp:positionV>
            <wp:extent cx="2715004" cy="5582429"/>
            <wp:effectExtent l="0" t="0" r="9525" b="0"/>
            <wp:wrapSquare wrapText="bothSides"/>
            <wp:docPr id="16165228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2888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Après la connexion sur l’application, l’employé a accès à plusieurs informations.</w:t>
      </w:r>
    </w:p>
    <w:p w14:paraId="4A2F73A1" w14:textId="1C361FFF" w:rsidR="002125F4" w:rsidRDefault="002125F4" w:rsidP="005641A3">
      <w:r>
        <w:t>Premièrement, il a sa disposition un menu avec 3 boutons d’accès : Dashboard, la page qu’on voit ci-dessous, où il va pouvoir gérer les utilisateurs et les produits ; les Logs, qui sert juste de décoration pour simuler l’affichage de journaux d’événements ; et les settings, où il va pouvoir par la suite se déconnecter et personnalisé un peu son expérience.</w:t>
      </w:r>
    </w:p>
    <w:p w14:paraId="480C5EF0" w14:textId="26FB0903" w:rsidR="002125F4" w:rsidRDefault="002125F4" w:rsidP="005641A3">
      <w:r>
        <w:t>Pour commencer par le Dashboard, il a accès à liste utilisateur et des produits. Ces informations vont pouvoir être modifiées, supprimées et ajoutées. On va plutôt se concentrer sur la partie « Produits ».</w:t>
      </w:r>
    </w:p>
    <w:p w14:paraId="2805EBDD" w14:textId="06415F56" w:rsidR="002125F4" w:rsidRDefault="002125F4" w:rsidP="005641A3">
      <w:r>
        <w:t xml:space="preserve">Sur cette page, il a accès aux informations relatives aux produits : son nom, sa description, son prix et la quantité de produit disponible. De plus, il a la possibilité de supprimer, modifier, ajouter et visualiser un produit. </w:t>
      </w:r>
    </w:p>
    <w:p w14:paraId="4EFA64D3" w14:textId="5ECCE97F" w:rsidR="002125F4" w:rsidRDefault="00A35AA4" w:rsidP="005641A3">
      <w:r w:rsidRPr="00A35AA4">
        <w:drawing>
          <wp:anchor distT="0" distB="0" distL="114300" distR="114300" simplePos="0" relativeHeight="251666432" behindDoc="0" locked="0" layoutInCell="1" allowOverlap="1" wp14:anchorId="66017BEA" wp14:editId="593477A5">
            <wp:simplePos x="0" y="0"/>
            <wp:positionH relativeFrom="column">
              <wp:posOffset>2916693</wp:posOffset>
            </wp:positionH>
            <wp:positionV relativeFrom="paragraph">
              <wp:posOffset>442374</wp:posOffset>
            </wp:positionV>
            <wp:extent cx="2695951" cy="3524742"/>
            <wp:effectExtent l="0" t="0" r="9525" b="0"/>
            <wp:wrapSquare wrapText="bothSides"/>
            <wp:docPr id="795518613" name="Picture 1" descr="A screenshot of a golf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8613" name="Picture 1" descr="A screenshot of a golf bal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5F4">
        <w:t xml:space="preserve">Pour la partie </w:t>
      </w:r>
      <w:r>
        <w:t>« Visualisation », lors d’un clique sur l’icône, on obtient cette page :</w:t>
      </w:r>
    </w:p>
    <w:p w14:paraId="3FC16EBC" w14:textId="77777777" w:rsidR="00A35AA4" w:rsidRDefault="00A35AA4" w:rsidP="005641A3"/>
    <w:p w14:paraId="13187D69" w14:textId="77777777" w:rsidR="00A35AA4" w:rsidRDefault="00A35AA4" w:rsidP="005641A3"/>
    <w:p w14:paraId="0661504D" w14:textId="77777777" w:rsidR="00A35AA4" w:rsidRDefault="00A35AA4" w:rsidP="005641A3"/>
    <w:p w14:paraId="194F0579" w14:textId="77777777" w:rsidR="00A35AA4" w:rsidRDefault="00A35AA4" w:rsidP="005641A3"/>
    <w:p w14:paraId="7D177A8C" w14:textId="77777777" w:rsidR="00A35AA4" w:rsidRDefault="00A35AA4" w:rsidP="005641A3"/>
    <w:p w14:paraId="1574C1C4" w14:textId="77777777" w:rsidR="00A35AA4" w:rsidRDefault="00A35AA4" w:rsidP="005641A3"/>
    <w:p w14:paraId="42411803" w14:textId="77777777" w:rsidR="00A35AA4" w:rsidRDefault="00A35AA4" w:rsidP="005641A3"/>
    <w:p w14:paraId="64ADC9CB" w14:textId="77777777" w:rsidR="00A35AA4" w:rsidRDefault="00A35AA4" w:rsidP="005641A3"/>
    <w:p w14:paraId="3B1B9E2F" w14:textId="77777777" w:rsidR="00A35AA4" w:rsidRDefault="00A35AA4" w:rsidP="005641A3"/>
    <w:p w14:paraId="145FFBA1" w14:textId="77777777" w:rsidR="00A35AA4" w:rsidRDefault="00A35AA4" w:rsidP="005641A3"/>
    <w:p w14:paraId="41E496CA" w14:textId="2E2BDF5A" w:rsidR="00A35AA4" w:rsidRDefault="00A35AA4" w:rsidP="005641A3">
      <w:r w:rsidRPr="00A35AA4">
        <w:lastRenderedPageBreak/>
        <w:drawing>
          <wp:anchor distT="0" distB="0" distL="114300" distR="114300" simplePos="0" relativeHeight="251667456" behindDoc="0" locked="0" layoutInCell="1" allowOverlap="1" wp14:anchorId="50B71B48" wp14:editId="38ED5CFA">
            <wp:simplePos x="0" y="0"/>
            <wp:positionH relativeFrom="column">
              <wp:posOffset>-184150</wp:posOffset>
            </wp:positionH>
            <wp:positionV relativeFrom="paragraph">
              <wp:posOffset>294474</wp:posOffset>
            </wp:positionV>
            <wp:extent cx="2076740" cy="1952898"/>
            <wp:effectExtent l="0" t="0" r="0" b="9525"/>
            <wp:wrapSquare wrapText="bothSides"/>
            <wp:docPr id="194485413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4138" name="Picture 1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Sur les parties modifier et supprimer, on obtient ceci :</w:t>
      </w:r>
    </w:p>
    <w:p w14:paraId="7CBAE3DD" w14:textId="4753E770" w:rsidR="00A35AA4" w:rsidRDefault="00A35AA4" w:rsidP="005641A3">
      <w:r>
        <w:t>Pour la partie de modification, une page de dialogue se présente à l’utilisateur, dans laquelle il peut sélectionner le champ qu’il souhaite modifier (par exemple le prix) et la nouvelle valeur qu’il souhaite mettre.</w:t>
      </w:r>
    </w:p>
    <w:p w14:paraId="3A1FF09E" w14:textId="77777777" w:rsidR="00A35AA4" w:rsidRDefault="00A35AA4" w:rsidP="005641A3"/>
    <w:p w14:paraId="29412100" w14:textId="77777777" w:rsidR="00A35AA4" w:rsidRDefault="00A35AA4" w:rsidP="005641A3"/>
    <w:p w14:paraId="6C352E50" w14:textId="77777777" w:rsidR="00A35AA4" w:rsidRDefault="00A35AA4" w:rsidP="005641A3"/>
    <w:p w14:paraId="33700973" w14:textId="77777777" w:rsidR="00A35AA4" w:rsidRDefault="00A35AA4" w:rsidP="005641A3"/>
    <w:p w14:paraId="4489C8C7" w14:textId="268400C2" w:rsidR="00A35AA4" w:rsidRDefault="00A35AA4" w:rsidP="005641A3">
      <w:r w:rsidRPr="00A35AA4">
        <w:drawing>
          <wp:anchor distT="0" distB="0" distL="114300" distR="114300" simplePos="0" relativeHeight="251668480" behindDoc="0" locked="0" layoutInCell="1" allowOverlap="1" wp14:anchorId="3FEFECA4" wp14:editId="387522DE">
            <wp:simplePos x="0" y="0"/>
            <wp:positionH relativeFrom="column">
              <wp:posOffset>-176696</wp:posOffset>
            </wp:positionH>
            <wp:positionV relativeFrom="paragraph">
              <wp:posOffset>292956</wp:posOffset>
            </wp:positionV>
            <wp:extent cx="2029108" cy="1200318"/>
            <wp:effectExtent l="0" t="0" r="0" b="0"/>
            <wp:wrapSquare wrapText="bothSides"/>
            <wp:docPr id="10801551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5109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179A9" w14:textId="671B89D8" w:rsidR="00A35AA4" w:rsidRDefault="00A35AA4" w:rsidP="005641A3">
      <w:r>
        <w:t>Pour la partie supprimer, une page de dialogue se présente à l’utilisateur qui lui demande de valider son choix de supprimer le produit. Cela permet d’avoir une double vérification, en cas d’erreur sur le clique du bouton.</w:t>
      </w:r>
    </w:p>
    <w:p w14:paraId="54FE4AD4" w14:textId="42A2C896" w:rsidR="00A35AA4" w:rsidRDefault="00A35AA4" w:rsidP="005641A3"/>
    <w:p w14:paraId="5F11C9DF" w14:textId="77777777" w:rsidR="00A35AA4" w:rsidRDefault="00A35AA4" w:rsidP="005641A3"/>
    <w:p w14:paraId="06F005D0" w14:textId="5204DC9D" w:rsidR="00A35AA4" w:rsidRDefault="00A35AA4" w:rsidP="005641A3">
      <w:r>
        <w:t>Voici un exemple pour la partie modification :</w:t>
      </w:r>
    </w:p>
    <w:p w14:paraId="7FEA47A3" w14:textId="2D031C98" w:rsidR="00A35AA4" w:rsidRDefault="00A35AA4" w:rsidP="005641A3">
      <w:r w:rsidRPr="00A35AA4">
        <w:drawing>
          <wp:anchor distT="0" distB="0" distL="114300" distR="114300" simplePos="0" relativeHeight="251669504" behindDoc="0" locked="0" layoutInCell="1" allowOverlap="1" wp14:anchorId="6B6CD047" wp14:editId="7862BC51">
            <wp:simplePos x="0" y="0"/>
            <wp:positionH relativeFrom="column">
              <wp:posOffset>-1298</wp:posOffset>
            </wp:positionH>
            <wp:positionV relativeFrom="paragraph">
              <wp:posOffset>-1546</wp:posOffset>
            </wp:positionV>
            <wp:extent cx="2076740" cy="1905266"/>
            <wp:effectExtent l="0" t="0" r="0" b="0"/>
            <wp:wrapSquare wrapText="bothSides"/>
            <wp:docPr id="133377406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4063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A04DF" w14:textId="7BEE2CFD" w:rsidR="00A35AA4" w:rsidRDefault="00A35AA4" w:rsidP="005641A3">
      <w:r>
        <w:t>L’utilisateur sélectionne le champ « prix » et une nouvelle valeur de « 15€ ».</w:t>
      </w:r>
    </w:p>
    <w:p w14:paraId="036F9C38" w14:textId="5C0B2B0B" w:rsidR="00A35AA4" w:rsidRDefault="00A35AA4" w:rsidP="005641A3">
      <w:r w:rsidRPr="00A35AA4">
        <w:drawing>
          <wp:anchor distT="0" distB="0" distL="114300" distR="114300" simplePos="0" relativeHeight="251670528" behindDoc="0" locked="0" layoutInCell="1" allowOverlap="1" wp14:anchorId="4F3A20D8" wp14:editId="2C7EEEC1">
            <wp:simplePos x="0" y="0"/>
            <wp:positionH relativeFrom="column">
              <wp:posOffset>2359632</wp:posOffset>
            </wp:positionH>
            <wp:positionV relativeFrom="paragraph">
              <wp:posOffset>221367</wp:posOffset>
            </wp:positionV>
            <wp:extent cx="2686050" cy="790575"/>
            <wp:effectExtent l="0" t="0" r="0" b="9525"/>
            <wp:wrapSquare wrapText="bothSides"/>
            <wp:docPr id="4836118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1823" name="Picture 1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Après validation, on on voit que le prix a été modifié.</w:t>
      </w:r>
      <w:r w:rsidRPr="00A35AA4">
        <w:rPr>
          <w:noProof/>
        </w:rPr>
        <w:t xml:space="preserve"> </w:t>
      </w:r>
    </w:p>
    <w:p w14:paraId="4ADAEA60" w14:textId="1F9C374A" w:rsidR="00A35AA4" w:rsidRDefault="00A35AA4" w:rsidP="00A35AA4"/>
    <w:p w14:paraId="376DBEE5" w14:textId="77777777" w:rsidR="00A35AA4" w:rsidRDefault="00A35AA4" w:rsidP="00A35AA4"/>
    <w:p w14:paraId="02C0161B" w14:textId="77777777" w:rsidR="00A35AA4" w:rsidRDefault="00A35AA4" w:rsidP="00A35AA4"/>
    <w:p w14:paraId="50573567" w14:textId="77777777" w:rsidR="00434927" w:rsidRDefault="00434927" w:rsidP="00A35AA4"/>
    <w:p w14:paraId="2C958C11" w14:textId="77777777" w:rsidR="00434927" w:rsidRDefault="00434927" w:rsidP="00A35AA4"/>
    <w:p w14:paraId="15571339" w14:textId="77777777" w:rsidR="00434927" w:rsidRDefault="00434927" w:rsidP="00A35AA4"/>
    <w:p w14:paraId="3ABDAB04" w14:textId="77777777" w:rsidR="00434927" w:rsidRDefault="00434927" w:rsidP="00A35AA4"/>
    <w:p w14:paraId="26D89435" w14:textId="77777777" w:rsidR="00434927" w:rsidRDefault="00434927" w:rsidP="00A35AA4"/>
    <w:p w14:paraId="57139448" w14:textId="77777777" w:rsidR="00434927" w:rsidRDefault="00434927" w:rsidP="00A35AA4"/>
    <w:p w14:paraId="33A1532E" w14:textId="77777777" w:rsidR="00434927" w:rsidRDefault="00434927" w:rsidP="00A35AA4"/>
    <w:p w14:paraId="6FC3CBC8" w14:textId="77777777" w:rsidR="00434927" w:rsidRDefault="00434927" w:rsidP="00A35AA4"/>
    <w:p w14:paraId="1A8FC2FD" w14:textId="77777777" w:rsidR="00434927" w:rsidRDefault="00434927" w:rsidP="00A35AA4"/>
    <w:p w14:paraId="3C3C133F" w14:textId="77777777" w:rsidR="00434927" w:rsidRDefault="00434927" w:rsidP="00A35AA4"/>
    <w:p w14:paraId="149D50AA" w14:textId="310D347A" w:rsidR="00434927" w:rsidRDefault="00434927" w:rsidP="00434927">
      <w:pPr>
        <w:pStyle w:val="Heading2"/>
      </w:pPr>
      <w:r w:rsidRPr="00434927">
        <w:lastRenderedPageBreak/>
        <w:drawing>
          <wp:anchor distT="0" distB="0" distL="114300" distR="114300" simplePos="0" relativeHeight="251671552" behindDoc="0" locked="0" layoutInCell="1" allowOverlap="1" wp14:anchorId="74F89003" wp14:editId="62A2FBBE">
            <wp:simplePos x="0" y="0"/>
            <wp:positionH relativeFrom="margin">
              <wp:align>left</wp:align>
            </wp:positionH>
            <wp:positionV relativeFrom="paragraph">
              <wp:posOffset>276473</wp:posOffset>
            </wp:positionV>
            <wp:extent cx="2667000" cy="5601335"/>
            <wp:effectExtent l="0" t="0" r="0" b="0"/>
            <wp:wrapSquare wrapText="bothSides"/>
            <wp:docPr id="19645289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8959" name="Picture 1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Page « Settings »</w:t>
      </w:r>
    </w:p>
    <w:p w14:paraId="5F511470" w14:textId="1EB6F8F0" w:rsidR="00434927" w:rsidRDefault="00434927" w:rsidP="00434927">
      <w:pPr>
        <w:rPr>
          <w:noProof/>
        </w:rPr>
      </w:pPr>
      <w:r>
        <w:t>Sur cette page</w:t>
      </w:r>
      <w:r>
        <w:rPr>
          <w:noProof/>
        </w:rPr>
        <w:t>, l’utilisateur a la possibilité de se déconnecter, qui lui renvera directement sur la page de connexion, pour se connecter.</w:t>
      </w:r>
    </w:p>
    <w:p w14:paraId="6A1AF380" w14:textId="750F3FF6" w:rsidR="00434927" w:rsidRDefault="00434927" w:rsidP="00434927">
      <w:pPr>
        <w:rPr>
          <w:noProof/>
        </w:rPr>
      </w:pPr>
      <w:r>
        <w:rPr>
          <w:noProof/>
        </w:rPr>
        <w:t xml:space="preserve">Il y a aussi plusieurs boutons, qui sont principalement non fonctionnel, car utilisé pour remplir la page. </w:t>
      </w:r>
    </w:p>
    <w:p w14:paraId="0EA3518D" w14:textId="76CC0F80" w:rsidR="00434927" w:rsidRDefault="00434927" w:rsidP="00434927">
      <w:pPr>
        <w:rPr>
          <w:noProof/>
        </w:rPr>
      </w:pPr>
      <w:r>
        <w:rPr>
          <w:noProof/>
        </w:rPr>
        <w:t>Seulement le bouton « Gérer mon compt » est accessible et permet d’afficher les informations de l’utilisateur connecté</w:t>
      </w:r>
      <w:r w:rsidR="00BB477D">
        <w:rPr>
          <w:noProof/>
        </w:rPr>
        <w:t>, comme suit :</w:t>
      </w:r>
    </w:p>
    <w:p w14:paraId="5756D1D5" w14:textId="6DDFCFD1" w:rsidR="00BB477D" w:rsidRPr="00434927" w:rsidRDefault="00BB477D" w:rsidP="00434927">
      <w:r w:rsidRPr="00BB477D">
        <w:drawing>
          <wp:anchor distT="0" distB="0" distL="114300" distR="114300" simplePos="0" relativeHeight="251672576" behindDoc="0" locked="0" layoutInCell="1" allowOverlap="1" wp14:anchorId="3E347C36" wp14:editId="79A4F1F8">
            <wp:simplePos x="0" y="0"/>
            <wp:positionH relativeFrom="column">
              <wp:posOffset>3274281</wp:posOffset>
            </wp:positionH>
            <wp:positionV relativeFrom="paragraph">
              <wp:posOffset>8586</wp:posOffset>
            </wp:positionV>
            <wp:extent cx="1867161" cy="1867161"/>
            <wp:effectExtent l="0" t="0" r="0" b="0"/>
            <wp:wrapSquare wrapText="bothSides"/>
            <wp:docPr id="14573579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7997" name="Picture 1" descr="A close-up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1C551" w14:textId="77777777" w:rsidR="00A35AA4" w:rsidRDefault="00A35AA4" w:rsidP="00A35AA4"/>
    <w:p w14:paraId="3904255D" w14:textId="77777777" w:rsidR="00A35AA4" w:rsidRPr="005641A3" w:rsidRDefault="00A35AA4" w:rsidP="00A35AA4"/>
    <w:sectPr w:rsidR="00A35AA4" w:rsidRPr="005641A3" w:rsidSect="006D7CC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B517" w14:textId="77777777" w:rsidR="006D7CC2" w:rsidRDefault="006D7CC2" w:rsidP="00A43B16">
      <w:pPr>
        <w:spacing w:after="0" w:line="240" w:lineRule="auto"/>
      </w:pPr>
      <w:r>
        <w:separator/>
      </w:r>
    </w:p>
  </w:endnote>
  <w:endnote w:type="continuationSeparator" w:id="0">
    <w:p w14:paraId="4B97BD62" w14:textId="77777777" w:rsidR="006D7CC2" w:rsidRDefault="006D7CC2" w:rsidP="00A4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A43B16" w14:paraId="5BC42D31" w14:textId="77777777">
      <w:tc>
        <w:tcPr>
          <w:tcW w:w="2401" w:type="pct"/>
        </w:tcPr>
        <w:p w14:paraId="558EBC83" w14:textId="52037FF3" w:rsidR="00A43B16" w:rsidRDefault="00000000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  <w:sdt>
            <w:sdtPr>
              <w:rPr>
                <w:caps/>
                <w:color w:val="156082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F0C3EF8970E54BE8B6F06018D85105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43B16">
                <w:rPr>
                  <w:caps/>
                  <w:color w:val="156082" w:themeColor="accent1"/>
                  <w:sz w:val="18"/>
                  <w:szCs w:val="18"/>
                </w:rPr>
                <w:t>AP4 – M2L</w:t>
              </w:r>
            </w:sdtContent>
          </w:sdt>
        </w:p>
      </w:tc>
      <w:tc>
        <w:tcPr>
          <w:tcW w:w="200" w:type="pct"/>
        </w:tcPr>
        <w:p w14:paraId="5FE2C567" w14:textId="77777777" w:rsidR="00A43B16" w:rsidRDefault="00A43B16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156082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D8D32B813BA0471789C360BA8E44F37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BBFC21" w14:textId="2A0701D0" w:rsidR="00A43B16" w:rsidRDefault="00A43B16">
              <w:pPr>
                <w:pStyle w:val="Footer"/>
                <w:jc w:val="right"/>
                <w:rPr>
                  <w:caps/>
                  <w:color w:val="156082" w:themeColor="accent1"/>
                  <w:sz w:val="18"/>
                  <w:szCs w:val="18"/>
                </w:rPr>
              </w:pPr>
              <w:r>
                <w:rPr>
                  <w:caps/>
                  <w:color w:val="156082" w:themeColor="accent1"/>
                  <w:sz w:val="18"/>
                  <w:szCs w:val="18"/>
                </w:rPr>
                <w:t>Florent BERNIER</w:t>
              </w:r>
            </w:p>
          </w:sdtContent>
        </w:sdt>
      </w:tc>
    </w:tr>
  </w:tbl>
  <w:p w14:paraId="7ED19B2D" w14:textId="77777777" w:rsidR="00A43B16" w:rsidRDefault="00A43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B895" w14:textId="77777777" w:rsidR="006D7CC2" w:rsidRDefault="006D7CC2" w:rsidP="00A43B16">
      <w:pPr>
        <w:spacing w:after="0" w:line="240" w:lineRule="auto"/>
      </w:pPr>
      <w:r>
        <w:separator/>
      </w:r>
    </w:p>
  </w:footnote>
  <w:footnote w:type="continuationSeparator" w:id="0">
    <w:p w14:paraId="07DB1250" w14:textId="77777777" w:rsidR="006D7CC2" w:rsidRDefault="006D7CC2" w:rsidP="00A4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4116139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48F8E29" w14:textId="28801D3E" w:rsidR="00A43B16" w:rsidRDefault="00A43B1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5207C61" w14:textId="77777777" w:rsidR="00A43B16" w:rsidRDefault="00A43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0C"/>
    <w:rsid w:val="002125F4"/>
    <w:rsid w:val="00434927"/>
    <w:rsid w:val="005641A3"/>
    <w:rsid w:val="00566B0C"/>
    <w:rsid w:val="006D7CC2"/>
    <w:rsid w:val="00A031DB"/>
    <w:rsid w:val="00A228BA"/>
    <w:rsid w:val="00A35AA4"/>
    <w:rsid w:val="00A43B16"/>
    <w:rsid w:val="00BB477D"/>
    <w:rsid w:val="00D45925"/>
    <w:rsid w:val="00DB63F2"/>
    <w:rsid w:val="00DF40B9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439A"/>
  <w15:chartTrackingRefBased/>
  <w15:docId w15:val="{D892C9D5-E079-4987-9F2D-5F79246C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3B1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3B16"/>
    <w:rPr>
      <w:rFonts w:eastAsiaTheme="minorEastAsia"/>
      <w:kern w:val="0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B16"/>
  </w:style>
  <w:style w:type="paragraph" w:styleId="Footer">
    <w:name w:val="footer"/>
    <w:basedOn w:val="Normal"/>
    <w:link w:val="FooterChar"/>
    <w:uiPriority w:val="99"/>
    <w:unhideWhenUsed/>
    <w:rsid w:val="00A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3EF8970E54BE8B6F06018D851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C34D6-8B7B-4838-8E46-8A0A92EBEFEE}"/>
      </w:docPartPr>
      <w:docPartBody>
        <w:p w:rsidR="003A3B74" w:rsidRDefault="004E5CD9" w:rsidP="004E5CD9">
          <w:pPr>
            <w:pStyle w:val="F0C3EF8970E54BE8B6F06018D851057E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D8D32B813BA0471789C360BA8E44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C6D8-D9ED-4DA7-87C6-9B8C5AEB5029}"/>
      </w:docPartPr>
      <w:docPartBody>
        <w:p w:rsidR="003A3B74" w:rsidRDefault="004E5CD9" w:rsidP="004E5CD9">
          <w:pPr>
            <w:pStyle w:val="D8D32B813BA0471789C360BA8E44F37B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9"/>
    <w:rsid w:val="002F389F"/>
    <w:rsid w:val="003A3B74"/>
    <w:rsid w:val="004E5CD9"/>
    <w:rsid w:val="005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3EF8970E54BE8B6F06018D851057E">
    <w:name w:val="F0C3EF8970E54BE8B6F06018D851057E"/>
    <w:rsid w:val="004E5CD9"/>
  </w:style>
  <w:style w:type="paragraph" w:customStyle="1" w:styleId="D8D32B813BA0471789C360BA8E44F37B">
    <w:name w:val="D8D32B813BA0471789C360BA8E44F37B"/>
    <w:rsid w:val="004E5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AP4 – M2L</vt:lpstr>
    </vt:vector>
  </TitlesOfParts>
  <Company>BTS SIO SLAM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AP4 – M2L</dc:title>
  <dc:subject>Documentation utilisateur</dc:subject>
  <dc:creator>Florent BERNIER</dc:creator>
  <cp:keywords/>
  <dc:description/>
  <cp:lastModifiedBy>Florent BERNIER</cp:lastModifiedBy>
  <cp:revision>5</cp:revision>
  <cp:lastPrinted>2024-03-14T08:29:00Z</cp:lastPrinted>
  <dcterms:created xsi:type="dcterms:W3CDTF">2024-03-14T08:26:00Z</dcterms:created>
  <dcterms:modified xsi:type="dcterms:W3CDTF">2024-04-24T20:40:00Z</dcterms:modified>
</cp:coreProperties>
</file>