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gmin_mmol_m2_s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1.954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4.082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cdef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15.52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18.623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2026-06-01T19:35:43Z</dcterms:modified>
  <cp:category/>
</cp:coreProperties>
</file>