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Midday leaf water potential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 n.s.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0.341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2026-06-14T13:39:41Z</dcterms:modified>
  <cp:category/>
</cp:coreProperties>
</file>