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lang w:val="ru-RU"/>
        </w:rPr>
      </w:pPr>
      <w:r>
        <w:rPr>
          <w:lang w:val="ru-RU"/>
        </w:rPr>
        <w:t>Домашнее задание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Производительность индексов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>Для генерации тестовых данных использовался готовый список из «реальных» Имен и Фамилий.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Реализова</w:t>
      </w:r>
      <w:r>
        <w:rPr/>
        <w:t>н</w:t>
      </w:r>
      <w:r>
        <w:rPr/>
        <w:t xml:space="preserve"> функционал поиска анкет по префиксу имени и фамилии (реализова</w:t>
      </w:r>
      <w:r>
        <w:rPr/>
        <w:t>н</w:t>
      </w:r>
      <w:r>
        <w:rPr/>
        <w:t xml:space="preserve"> метод </w:t>
      </w:r>
      <w:hyperlink r:id="rId2" w:anchor="L165" w:tgtFrame="_blank">
        <w:r>
          <w:rPr>
            <w:rStyle w:val="Hyperlink"/>
          </w:rPr>
          <w:t>/user/search из спецификации</w:t>
        </w:r>
      </w:hyperlink>
      <w:r>
        <w:rPr/>
        <w:t xml:space="preserve">) (запрос в форме firstName LIKE ? and secondName LIKE ?). Сортировать вывод по id анкеты. </w:t>
      </w:r>
      <w:r>
        <w:rPr/>
        <w:t>При отсутствии одного из параметров, данный параметр исключается из поиска, например если отсутствует  firstName, то поиск делается только по  secondName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Прове</w:t>
      </w:r>
      <w:r>
        <w:rPr/>
        <w:t>дены</w:t>
      </w:r>
      <w:r>
        <w:rPr/>
        <w:t xml:space="preserve"> нагрузочные тесты этого метода </w:t>
      </w:r>
      <w:r>
        <w:rPr/>
        <w:t>с</w:t>
      </w:r>
      <w:r>
        <w:rPr/>
        <w:t xml:space="preserve"> количеством одновременных запросов 1/10/100/1000 </w:t>
      </w:r>
      <w:r>
        <w:rPr/>
        <w:t>до добавления индекса и после</w:t>
      </w:r>
      <w:r>
        <w:rPr/>
        <w:t>.</w:t>
        <w:br/>
      </w:r>
      <w:r>
        <w:rPr>
          <w:lang w:val="ru-RU"/>
        </w:rPr>
        <w:t>Длительность теста 120 секунд</w:t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17055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>До добавления индекса. Количеством одновременных запросов 1</w:t>
        <w:br/>
        <w:br/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25120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 xml:space="preserve"> После добавления индекса. Количеством одновременных запросов 1 </w:t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170555"/>
            <wp:effectExtent l="0" t="0" r="0" b="0"/>
            <wp:docPr id="3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>До добавления индекса. Количеством одновременных запросов 10</w:t>
        <w:br/>
        <w:br/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251200"/>
            <wp:effectExtent l="0" t="0" r="0" b="0"/>
            <wp:docPr id="4" name="Изображение2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 xml:space="preserve"> После добавления индекса. Количеством одновременных запросов 10 </w:t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170555"/>
            <wp:effectExtent l="0" t="0" r="0" b="0"/>
            <wp:docPr id="5" name="Изображение1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>До добавления индекса. Количеством одновременных запросов 100</w:t>
        <w:br/>
        <w:br/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251200"/>
            <wp:effectExtent l="0" t="0" r="0" b="0"/>
            <wp:docPr id="6" name="Изображение2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 xml:space="preserve"> После добавления индекса. Количеством одновременных запросов 100 </w:t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170555"/>
            <wp:effectExtent l="0" t="0" r="0" b="0"/>
            <wp:docPr id="7" name="Изображение1 Копия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 Копия 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>До добавления индекса. Количеством одновременных запросов 1000</w:t>
        <w:br/>
        <w:br/>
      </w:r>
      <w:r>
        <w:rPr>
          <w:position w:val="0"/>
          <w:sz w:val="20"/>
          <w:sz w:val="20"/>
          <w:szCs w:val="20"/>
          <w:vertAlign w:val="baseline"/>
        </w:rPr>
        <w:drawing>
          <wp:inline distT="0" distB="0" distL="0" distR="0">
            <wp:extent cx="5891530" cy="3251200"/>
            <wp:effectExtent l="0" t="0" r="0" b="0"/>
            <wp:docPr id="8" name="Изображение2 Копия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 Копия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0"/>
          <w:sz w:val="20"/>
          <w:szCs w:val="20"/>
          <w:vertAlign w:val="baseline"/>
        </w:rPr>
        <w:br/>
        <w:t xml:space="preserve"> После добавления индекса. Количеством одновременных запросов 1000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Сдела</w:t>
      </w:r>
      <w:r>
        <w:rPr/>
        <w:t>ны</w:t>
      </w:r>
      <w:r>
        <w:rPr/>
        <w:t xml:space="preserve"> подходящ</w:t>
      </w:r>
      <w:r>
        <w:rPr/>
        <w:t>ие</w:t>
      </w:r>
      <w:r>
        <w:rPr/>
        <w:t xml:space="preserve"> индекс</w:t>
      </w:r>
      <w:r>
        <w:rPr/>
        <w:t>ы</w:t>
      </w:r>
      <w:r>
        <w:rPr/>
        <w:t xml:space="preserve">. 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CREATE INDEX users_first_name_idx ON public.user(first_name text_pattern_ops);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CREATE INDEX users_second_name_idx ON public.user(second_name text_pattern_ops);</w:t>
        <w:br/>
        <w:br/>
      </w:r>
      <w:r>
        <w:rPr/>
        <w:t xml:space="preserve">Используется ключевое слово text_pattern_ops т. к. поиск делается с использованием оператора </w:t>
      </w:r>
      <w:r>
        <w:rPr>
          <w:lang w:val="en-US"/>
        </w:rPr>
        <w:t>LIKE.</w:t>
        <w:br/>
      </w:r>
      <w:r>
        <w:rPr/>
        <w:br/>
      </w:r>
      <w:r>
        <w:rPr/>
        <w:t xml:space="preserve">Добавлено 2 индекса, т. к. используется 3 сценария поиска 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/>
        <w:t xml:space="preserve">по first_name и second_name — </w:t>
      </w:r>
      <w:r>
        <w:rPr>
          <w:lang w:val="ru-RU"/>
        </w:rPr>
        <w:t>охватывается первым и вторым индексом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/>
        <w:t xml:space="preserve">по first_name — </w:t>
      </w:r>
      <w:r>
        <w:rPr>
          <w:lang w:val="ru-RU"/>
        </w:rPr>
        <w:t>охватывается первым индексом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/>
        <w:t>по second_name — требуется второй</w:t>
      </w:r>
      <w:r>
        <w:rPr>
          <w:lang w:val="ru-RU"/>
        </w:rPr>
        <w:t xml:space="preserve"> индекс</w:t>
        <w:b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  <w:r>
        <w:rPr/>
        <w:t>Планы запроса после добавления индекса</w:t>
      </w:r>
      <w:r>
        <w:rPr>
          <w:lang w:val="en-US"/>
        </w:rPr>
        <w:t>(</w:t>
      </w:r>
      <w:r>
        <w:rPr>
          <w:lang w:val="ru-RU"/>
        </w:rPr>
        <w:t>Соответствуют сценариям</w:t>
      </w:r>
      <w:r>
        <w:rPr>
          <w:lang w:val="en-US"/>
        </w:rPr>
        <w:t>)</w:t>
      </w:r>
      <w:r>
        <w:rPr/>
        <w:t>:</w:t>
        <w:br/>
        <w:br/>
      </w:r>
      <w:r>
        <w:rPr>
          <w:lang w:val="ru-RU"/>
        </w:rPr>
        <w:drawing>
          <wp:inline distT="0" distB="0" distL="0" distR="0">
            <wp:extent cx="5901055" cy="1263015"/>
            <wp:effectExtent l="0" t="0" r="0" b="0"/>
            <wp:docPr id="9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drawing>
          <wp:inline distT="0" distB="0" distL="0" distR="0">
            <wp:extent cx="5891530" cy="888365"/>
            <wp:effectExtent l="0" t="0" r="0" b="0"/>
            <wp:docPr id="10" name="Изображение3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drawing>
          <wp:inline distT="0" distB="0" distL="0" distR="0">
            <wp:extent cx="5891530" cy="888365"/>
            <wp:effectExtent l="0" t="0" r="0" b="0"/>
            <wp:docPr id="11" name="Изображение3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>Выводы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lang w:val="ru-RU"/>
        </w:rPr>
        <w:t xml:space="preserve">Добавление индекса позволило уменьшить </w:t>
      </w:r>
      <w:r>
        <w:rPr/>
        <w:t xml:space="preserve">latency </w:t>
      </w:r>
      <w:r>
        <w:rPr/>
        <w:t xml:space="preserve">и увеличить </w:t>
      </w:r>
      <w:r>
        <w:rPr/>
        <w:t xml:space="preserve">throughput, </w:t>
      </w:r>
      <w:r>
        <w:rPr/>
        <w:t>но чем больше число пользователей, тем меньше разница между использованием индекса и отсутствием. Предположительно упираемся в другие ограничения.</w:t>
      </w:r>
    </w:p>
    <w:p>
      <w:pPr>
        <w:pStyle w:val="BodyText"/>
        <w:numPr>
          <w:ilvl w:val="1"/>
          <w:numId w:val="1"/>
        </w:numPr>
        <w:bidi w:val="0"/>
        <w:jc w:val="start"/>
        <w:rPr>
          <w:lang w:val="ru-RU"/>
        </w:rPr>
      </w:pPr>
      <w:r>
        <w:rPr>
          <w:lang w:val="ru-RU"/>
        </w:rPr>
        <w:t xml:space="preserve">Для получения более показательных результатов добавления индекса, будет правильно ограничить ресурсы контейнера с </w:t>
      </w:r>
      <w:r>
        <w:rPr>
          <w:lang w:val="en-US"/>
        </w:rPr>
        <w:t>PostgreSQL</w:t>
      </w:r>
      <w:r>
        <w:rPr>
          <w:lang w:val="ru-RU"/>
        </w:rPr>
        <w:t xml:space="preserve">(ЦП, ОЗУ, </w:t>
      </w:r>
      <w:r>
        <w:rPr>
          <w:lang w:val="en-US"/>
        </w:rPr>
        <w:t>disk I/O</w:t>
      </w:r>
      <w:r>
        <w:rPr>
          <w:lang w:val="ru-RU"/>
        </w:rPr>
        <w:t>)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1080"/>
        <w:jc w:val="star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usTeam/highload/blob/master/homework/openapi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</TotalTime>
  <Application>LibreOffice/7.6.2.1$Windows_X86_64 LibreOffice_project/56f7684011345957bbf33a7ee678afaf4d2ba333</Application>
  <AppVersion>15.0000</AppVersion>
  <Pages>6</Pages>
  <Words>255</Words>
  <Characters>1849</Characters>
  <CharactersWithSpaces>2129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2024-10-13T20:25:25Z</dcterms:created>
  <dc:creator/>
  <dc:description/>
  <dc:language>ru-RU</dc:language>
  <cp:lastModifiedBy/>
  <dcterms:modified xsi:type="dcterms:W3CDTF">2024-10-14T03:18:24Z</dcterms:modified>
  <cp:revision>1</cp:revision>
  <dc:subject/>
  <dc:title/>
</cp:coreProperties>
</file>