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F03" w:rsidRPr="00510225" w:rsidRDefault="009206DA" w:rsidP="00E41C43">
      <w:pPr>
        <w:ind w:left="2160" w:right="-108" w:hanging="2160"/>
        <w:jc w:val="center"/>
        <w:rPr>
          <w:rFonts w:ascii="Century Gothic" w:hAnsi="Century Gothic"/>
          <w:b/>
          <w:sz w:val="30"/>
          <w:szCs w:val="30"/>
        </w:rPr>
      </w:pPr>
      <w:r>
        <w:rPr>
          <w:rFonts w:ascii="Century Gothic" w:hAnsi="Century Gothic"/>
          <w:b/>
          <w:sz w:val="30"/>
          <w:szCs w:val="30"/>
        </w:rPr>
        <w:t xml:space="preserve">APPENDIX </w:t>
      </w:r>
      <w:r w:rsidR="00070584">
        <w:rPr>
          <w:rFonts w:ascii="Century Gothic" w:hAnsi="Century Gothic"/>
          <w:b/>
          <w:sz w:val="30"/>
          <w:szCs w:val="30"/>
        </w:rPr>
        <w:t>X</w:t>
      </w:r>
    </w:p>
    <w:p w:rsidR="00462ED6" w:rsidRPr="00E41C43" w:rsidRDefault="00AA70E1" w:rsidP="00E41C43">
      <w:pPr>
        <w:ind w:right="-108"/>
        <w:jc w:val="center"/>
        <w:rPr>
          <w:rFonts w:ascii="Century Gothic" w:hAnsi="Century Gothic"/>
          <w:b/>
          <w:sz w:val="30"/>
          <w:szCs w:val="30"/>
        </w:rPr>
      </w:pPr>
      <w:r w:rsidRPr="00E41C43">
        <w:rPr>
          <w:rFonts w:ascii="Century Gothic" w:hAnsi="Century Gothic"/>
          <w:b/>
          <w:caps/>
          <w:sz w:val="30"/>
          <w:szCs w:val="30"/>
        </w:rPr>
        <w:t xml:space="preserve">Specific Sampling Protocols and Procedures for </w:t>
      </w:r>
      <w:r w:rsidR="00681668">
        <w:rPr>
          <w:rFonts w:ascii="Century Gothic" w:hAnsi="Century Gothic"/>
          <w:b/>
          <w:caps/>
          <w:sz w:val="30"/>
          <w:szCs w:val="30"/>
        </w:rPr>
        <w:t>Chinook salmon escapement</w:t>
      </w:r>
      <w:r w:rsidR="009206DA">
        <w:rPr>
          <w:rFonts w:ascii="Century Gothic" w:hAnsi="Century Gothic"/>
          <w:b/>
          <w:caps/>
          <w:sz w:val="30"/>
          <w:szCs w:val="30"/>
        </w:rPr>
        <w:t xml:space="preserve"> monitoring</w:t>
      </w:r>
    </w:p>
    <w:p w:rsidR="00920777" w:rsidRDefault="00920777" w:rsidP="00E41C43">
      <w:pPr>
        <w:ind w:left="2160" w:right="-108" w:hanging="2160"/>
        <w:jc w:val="center"/>
        <w:rPr>
          <w:rFonts w:ascii="Century Gothic" w:hAnsi="Century Gothic"/>
          <w:b/>
          <w:sz w:val="30"/>
          <w:szCs w:val="30"/>
        </w:rPr>
      </w:pPr>
    </w:p>
    <w:p w:rsidR="00B23870" w:rsidRPr="00E41C43" w:rsidRDefault="00B23870" w:rsidP="00E41C43">
      <w:pPr>
        <w:ind w:left="2160" w:right="-108" w:hanging="2160"/>
        <w:jc w:val="center"/>
        <w:rPr>
          <w:rFonts w:ascii="Century Gothic" w:hAnsi="Century Gothic"/>
          <w:b/>
          <w:sz w:val="30"/>
          <w:szCs w:val="30"/>
        </w:rPr>
      </w:pPr>
    </w:p>
    <w:p w:rsidR="00625B20" w:rsidRPr="00E41C43" w:rsidRDefault="00681668" w:rsidP="009206DA">
      <w:pPr>
        <w:ind w:right="-108"/>
        <w:jc w:val="center"/>
        <w:rPr>
          <w:rFonts w:ascii="Century Gothic" w:hAnsi="Century Gothic"/>
          <w:b/>
          <w:sz w:val="30"/>
          <w:szCs w:val="30"/>
        </w:rPr>
      </w:pPr>
      <w:proofErr w:type="spellStart"/>
      <w:r>
        <w:rPr>
          <w:rFonts w:ascii="Century Gothic" w:hAnsi="Century Gothic"/>
          <w:bCs/>
          <w:smallCaps/>
          <w:sz w:val="80"/>
          <w:szCs w:val="80"/>
        </w:rPr>
        <w:t>chinook</w:t>
      </w:r>
      <w:proofErr w:type="spellEnd"/>
      <w:r>
        <w:rPr>
          <w:rFonts w:ascii="Century Gothic" w:hAnsi="Century Gothic"/>
          <w:bCs/>
          <w:smallCaps/>
          <w:sz w:val="80"/>
          <w:szCs w:val="80"/>
        </w:rPr>
        <w:t xml:space="preserve"> salmon escapement</w:t>
      </w:r>
      <w:r w:rsidR="00E41C43" w:rsidRPr="00E41C43">
        <w:rPr>
          <w:rFonts w:ascii="Century Gothic" w:hAnsi="Century Gothic"/>
          <w:bCs/>
          <w:smallCaps/>
          <w:sz w:val="80"/>
          <w:szCs w:val="80"/>
        </w:rPr>
        <w:t xml:space="preserve"> Monitoring </w:t>
      </w:r>
    </w:p>
    <w:p w:rsidR="00E41C43" w:rsidRDefault="00C55D71" w:rsidP="00E41C43">
      <w:pPr>
        <w:ind w:right="324"/>
        <w:jc w:val="both"/>
        <w:rPr>
          <w:rFonts w:ascii="Century Gothic" w:hAnsi="Century Gothic"/>
          <w:b/>
        </w:rPr>
      </w:pPr>
      <w:r>
        <w:rPr>
          <w:rFonts w:ascii="Century Gothic" w:hAnsi="Century Gothic"/>
          <w:b/>
          <w:noProof/>
        </w:rPr>
        <w:pict>
          <v:group id="_x0000_s1055" style="position:absolute;left:0;text-align:left;margin-left:1.95pt;margin-top:9.7pt;width:6in;height:11.95pt;z-index:251656704" coordorigin="1800,5082" coordsize="8640,239">
            <v:line id="_x0000_s1056" style="position:absolute" from="1800,5321" to="10440,5321" strokeweight="1pt"/>
            <v:line id="_x0000_s1057" style="position:absolute;flip:y" from="1800,5082" to="10440,5082" strokeweight="1pt"/>
          </v:group>
        </w:pict>
      </w:r>
    </w:p>
    <w:p w:rsidR="00E41C43" w:rsidRDefault="00E41C43" w:rsidP="00E41C43">
      <w:pPr>
        <w:ind w:right="324"/>
        <w:jc w:val="both"/>
        <w:rPr>
          <w:rFonts w:ascii="Century Gothic" w:hAnsi="Century Gothic"/>
          <w:b/>
        </w:rPr>
      </w:pPr>
    </w:p>
    <w:p w:rsidR="00E41C43" w:rsidRDefault="00E41C43" w:rsidP="00E41C43">
      <w:pPr>
        <w:ind w:right="324"/>
        <w:jc w:val="both"/>
        <w:rPr>
          <w:rFonts w:ascii="Century Gothic" w:hAnsi="Century Gothic"/>
          <w:b/>
        </w:rPr>
      </w:pPr>
    </w:p>
    <w:p w:rsidR="00E41C43" w:rsidRPr="001E7680" w:rsidRDefault="00E41C43" w:rsidP="00E41C43">
      <w:pPr>
        <w:ind w:right="324"/>
        <w:jc w:val="both"/>
        <w:rPr>
          <w:rFonts w:ascii="Century Gothic" w:hAnsi="Century Gothic"/>
        </w:rPr>
      </w:pPr>
      <w:r w:rsidRPr="001E7680">
        <w:rPr>
          <w:rFonts w:ascii="Century Gothic" w:hAnsi="Century Gothic"/>
        </w:rPr>
        <w:t>Background</w:t>
      </w:r>
    </w:p>
    <w:p w:rsidR="00696C9E" w:rsidRPr="00052B06" w:rsidRDefault="00696C9E" w:rsidP="00052B06">
      <w:pPr>
        <w:jc w:val="both"/>
      </w:pPr>
    </w:p>
    <w:p w:rsidR="00863BB7" w:rsidRPr="00052B06" w:rsidRDefault="00681668" w:rsidP="00052B06">
      <w:pPr>
        <w:jc w:val="both"/>
      </w:pPr>
      <w:r w:rsidRPr="00953167">
        <w:t xml:space="preserve">The total number of Chinook salmon </w:t>
      </w:r>
      <w:r>
        <w:t>(</w:t>
      </w:r>
      <w:proofErr w:type="spellStart"/>
      <w:r w:rsidRPr="004A15CB">
        <w:rPr>
          <w:i/>
        </w:rPr>
        <w:t>Oncorhynchus</w:t>
      </w:r>
      <w:proofErr w:type="spellEnd"/>
      <w:r w:rsidRPr="004A15CB">
        <w:rPr>
          <w:i/>
        </w:rPr>
        <w:t xml:space="preserve"> </w:t>
      </w:r>
      <w:proofErr w:type="spellStart"/>
      <w:r w:rsidRPr="004A15CB">
        <w:rPr>
          <w:i/>
        </w:rPr>
        <w:t>tshawytscha</w:t>
      </w:r>
      <w:proofErr w:type="spellEnd"/>
      <w:r>
        <w:t xml:space="preserve">) that </w:t>
      </w:r>
      <w:r w:rsidR="00C30F01">
        <w:t>return from the ocean</w:t>
      </w:r>
      <w:r>
        <w:t xml:space="preserve"> to </w:t>
      </w:r>
      <w:r w:rsidRPr="00953167">
        <w:t>streams in California</w:t>
      </w:r>
      <w:r>
        <w:t>’s</w:t>
      </w:r>
      <w:r w:rsidRPr="00953167">
        <w:t xml:space="preserve"> Central Valley (CV) </w:t>
      </w:r>
      <w:r>
        <w:t xml:space="preserve">to spawn is termed ‘escapement.’  </w:t>
      </w:r>
      <w:r w:rsidR="00000ED9">
        <w:t xml:space="preserve">Beginning in </w:t>
      </w:r>
      <w:r w:rsidR="00863BB7">
        <w:t xml:space="preserve">1953, mark-recapture carcass surveys </w:t>
      </w:r>
      <w:r w:rsidR="00000ED9">
        <w:t>were</w:t>
      </w:r>
      <w:r w:rsidR="00863BB7">
        <w:t xml:space="preserve"> </w:t>
      </w:r>
      <w:r w:rsidR="00A062C4">
        <w:t>us</w:t>
      </w:r>
      <w:r w:rsidR="00863BB7">
        <w:t xml:space="preserve">ed to estimate </w:t>
      </w:r>
      <w:r>
        <w:t xml:space="preserve">Chinook salmon escapement </w:t>
      </w:r>
      <w:r w:rsidR="00863BB7">
        <w:t>in the lower Yuba River, although methods have varied.  Historical annual reports list non-uniform sampling procedures including differing survey reach demarcations, varying survey duration and sampling areas.  Different mark-recapture models were used for escapement estimation (i.e., Petersen, Jolly-</w:t>
      </w:r>
      <w:proofErr w:type="spellStart"/>
      <w:r w:rsidR="00863BB7">
        <w:t>Seber</w:t>
      </w:r>
      <w:proofErr w:type="spellEnd"/>
      <w:r w:rsidR="00863BB7">
        <w:t xml:space="preserve">, and modified-Schaefer) over the years; however, the modified-Schaefer was most commonly used.  </w:t>
      </w:r>
      <w:r w:rsidR="00863BB7" w:rsidRPr="00052B06">
        <w:t>Recen</w:t>
      </w:r>
      <w:r w:rsidR="004D69CE">
        <w:t>t surveys (1994 and 1996-2010</w:t>
      </w:r>
      <w:r w:rsidR="00863BB7" w:rsidRPr="00052B06">
        <w:t xml:space="preserve">) </w:t>
      </w:r>
      <w:r w:rsidR="00C23C7D" w:rsidRPr="00052B06">
        <w:t>were</w:t>
      </w:r>
      <w:r w:rsidR="00863BB7" w:rsidRPr="00052B06">
        <w:t xml:space="preserve"> more consistent in both duration and area of survey, resulting in </w:t>
      </w:r>
      <w:r w:rsidR="00D507AB" w:rsidRPr="00052B06">
        <w:t xml:space="preserve">more </w:t>
      </w:r>
      <w:r w:rsidR="00863BB7" w:rsidRPr="00052B06">
        <w:t xml:space="preserve">comparable escapement estimates. </w:t>
      </w:r>
    </w:p>
    <w:p w:rsidR="00681668" w:rsidRDefault="00681668" w:rsidP="00477D52">
      <w:pPr>
        <w:jc w:val="both"/>
      </w:pPr>
    </w:p>
    <w:p w:rsidR="00681668" w:rsidRDefault="00E44BC3" w:rsidP="00477D52">
      <w:pPr>
        <w:jc w:val="both"/>
      </w:pPr>
      <w:r>
        <w:t xml:space="preserve">In </w:t>
      </w:r>
      <w:r w:rsidR="00D507AB">
        <w:t xml:space="preserve">2003, </w:t>
      </w:r>
      <w:r>
        <w:t xml:space="preserve">CDFG installed </w:t>
      </w:r>
      <w:r w:rsidR="00C23C7D">
        <w:t>Vaki Riverwatcher infrared systems</w:t>
      </w:r>
      <w:r w:rsidR="00D507AB">
        <w:t xml:space="preserve"> (</w:t>
      </w:r>
      <w:r w:rsidR="00AF15D3">
        <w:t xml:space="preserve">Vaki </w:t>
      </w:r>
      <w:r w:rsidR="00D507AB">
        <w:t>systems)</w:t>
      </w:r>
      <w:r w:rsidR="00C23C7D">
        <w:t>, produced by Vaki Aquaculture Systems Ltd., of Iceland</w:t>
      </w:r>
      <w:r>
        <w:t>, in the north and south fish ladders at Daguerre Point Dam (DPD) on the lower Yuba River to monitor fish passage.  This tool provides a non-invasive method for gathering information on migrating fish year-round.</w:t>
      </w:r>
      <w:r w:rsidR="00D507AB">
        <w:t xml:space="preserve">  The intent of using these </w:t>
      </w:r>
      <w:r w:rsidR="00AF15D3">
        <w:t>sample devices</w:t>
      </w:r>
      <w:r w:rsidR="00D507AB">
        <w:t xml:space="preserve"> was to estimate Chinook salmon escapement above DPD and </w:t>
      </w:r>
      <w:r w:rsidR="005B7C8A">
        <w:t xml:space="preserve">potentially </w:t>
      </w:r>
      <w:r w:rsidR="00D507AB">
        <w:t>eliminate the need for the mark-recapture ca</w:t>
      </w:r>
      <w:r w:rsidR="005B7C8A">
        <w:t xml:space="preserve">rcass survey.  However, </w:t>
      </w:r>
      <w:r w:rsidR="00AF15D3">
        <w:t>the Vaki systems experienced periods of non-operation</w:t>
      </w:r>
      <w:r w:rsidR="00D507AB">
        <w:t xml:space="preserve"> </w:t>
      </w:r>
      <w:r w:rsidR="00AF15D3">
        <w:t xml:space="preserve">during normal monitoring </w:t>
      </w:r>
      <w:r w:rsidR="00D507AB">
        <w:t>(</w:t>
      </w:r>
      <w:r w:rsidR="00AF15D3">
        <w:t xml:space="preserve">operation ranged from </w:t>
      </w:r>
      <w:r w:rsidR="00D507AB">
        <w:t xml:space="preserve">66-89% </w:t>
      </w:r>
      <w:r w:rsidR="00AF15D3">
        <w:t>during the</w:t>
      </w:r>
      <w:r w:rsidR="00D507AB">
        <w:t xml:space="preserve"> 2004-2008</w:t>
      </w:r>
      <w:r w:rsidR="00AF15D3">
        <w:t xml:space="preserve"> sampling periods).  The Vaki s</w:t>
      </w:r>
      <w:r w:rsidR="00D507AB">
        <w:t>ystems did not operate</w:t>
      </w:r>
      <w:r w:rsidR="0011354E">
        <w:t xml:space="preserve"> continually for</w:t>
      </w:r>
      <w:r w:rsidR="00D507AB">
        <w:t xml:space="preserve"> multiple </w:t>
      </w:r>
      <w:r w:rsidR="0011354E">
        <w:t>reasons including:</w:t>
      </w:r>
      <w:r w:rsidR="00D507AB">
        <w:t xml:space="preserve"> power reliability, hardware reliability, flooding, high temperatures, and vandalism</w:t>
      </w:r>
      <w:r w:rsidR="00AF15D3">
        <w:t>.  Steps were taken</w:t>
      </w:r>
      <w:r w:rsidR="0011354E">
        <w:t xml:space="preserve"> to improve the </w:t>
      </w:r>
      <w:r w:rsidR="00AF15D3">
        <w:t>reliability of the systems in 2010.  T</w:t>
      </w:r>
      <w:r w:rsidR="00415E12">
        <w:t>he River Management Team of the lower Yuba River Accord (RMT)</w:t>
      </w:r>
      <w:r w:rsidR="0011354E">
        <w:t xml:space="preserve"> replaced </w:t>
      </w:r>
      <w:r w:rsidR="00AF15D3">
        <w:t>the Vaki systems</w:t>
      </w:r>
      <w:r w:rsidR="00415E12">
        <w:t xml:space="preserve"> </w:t>
      </w:r>
      <w:r w:rsidR="00AF15D3">
        <w:t xml:space="preserve">with the latest </w:t>
      </w:r>
      <w:r w:rsidR="0011354E">
        <w:t>Riverwatcher</w:t>
      </w:r>
      <w:r w:rsidR="00AF15D3">
        <w:t xml:space="preserve"> technology </w:t>
      </w:r>
      <w:r w:rsidR="0011354E">
        <w:t>that included</w:t>
      </w:r>
      <w:r w:rsidR="00AF15D3">
        <w:t xml:space="preserve"> high-resolution</w:t>
      </w:r>
      <w:r w:rsidR="0011354E">
        <w:t xml:space="preserve"> digital video cameras</w:t>
      </w:r>
      <w:r w:rsidR="00AF15D3">
        <w:t>, underwater lighting, and new touch screen computers with increased data processing capabilities</w:t>
      </w:r>
      <w:r w:rsidR="0011354E">
        <w:t xml:space="preserve">.  In addition, </w:t>
      </w:r>
      <w:r w:rsidR="00AF15D3">
        <w:t xml:space="preserve">precast buildings were installed above the ordinary high water mark with upgraded solar generation and storage </w:t>
      </w:r>
      <w:r w:rsidR="0021390B">
        <w:t xml:space="preserve">capacity </w:t>
      </w:r>
      <w:r w:rsidR="00AF15D3">
        <w:t xml:space="preserve">to address problems with power </w:t>
      </w:r>
      <w:r w:rsidR="00AF15D3">
        <w:lastRenderedPageBreak/>
        <w:t xml:space="preserve">reliability, flooding, temperature and vandalism. </w:t>
      </w:r>
      <w:r w:rsidR="0011354E">
        <w:t xml:space="preserve"> </w:t>
      </w:r>
      <w:r w:rsidR="00415E12">
        <w:t xml:space="preserve">The United States Fish and Wildlife Service (USFWS) Anadromous Fish Restoration Program funds were used to purchase </w:t>
      </w:r>
      <w:r w:rsidR="00AF15D3">
        <w:t>the new solar panels and battery bank</w:t>
      </w:r>
      <w:r w:rsidR="00415E12">
        <w:t>.  All of these improvements not only greatly improved the operation of the systems, but the new technology produces better images to identify the species, sex, and adipose fin.</w:t>
      </w:r>
    </w:p>
    <w:p w:rsidR="00AF15D3" w:rsidRDefault="00AF15D3" w:rsidP="00477D52">
      <w:pPr>
        <w:jc w:val="both"/>
      </w:pPr>
    </w:p>
    <w:p w:rsidR="00681668" w:rsidRDefault="00052B06" w:rsidP="00477D52">
      <w:pPr>
        <w:jc w:val="both"/>
      </w:pPr>
      <w:r>
        <w:t xml:space="preserve">In 2011, the RMT developed this protocols and procedures to improve Chinook salmon escapement monitoring </w:t>
      </w:r>
      <w:r w:rsidR="00D60AAB">
        <w:t xml:space="preserve">which </w:t>
      </w:r>
      <w:r w:rsidR="00690531">
        <w:t>will be used to meet</w:t>
      </w:r>
      <w:r w:rsidR="00AB2F6B">
        <w:t xml:space="preserve"> goals of the lower Yuba River Accord’s Monitoring and Evaluation Plan (M&amp;E Plan)</w:t>
      </w:r>
      <w:r>
        <w:t>.  T</w:t>
      </w:r>
      <w:r w:rsidR="0021390B">
        <w:t xml:space="preserve">he Vaki Riverwatcher systems have been </w:t>
      </w:r>
      <w:r w:rsidR="00AF15D3">
        <w:t>proposed</w:t>
      </w:r>
      <w:r w:rsidR="0021390B">
        <w:t xml:space="preserve"> by the RMT</w:t>
      </w:r>
      <w:r w:rsidR="00AF15D3">
        <w:t xml:space="preserve"> </w:t>
      </w:r>
      <w:r>
        <w:t xml:space="preserve">to </w:t>
      </w:r>
      <w:r w:rsidR="00AF15D3">
        <w:t xml:space="preserve">be the sole source of annual Chinook salmon </w:t>
      </w:r>
      <w:r>
        <w:t>escapement</w:t>
      </w:r>
      <w:r w:rsidR="00AF15D3">
        <w:t xml:space="preserve"> estimation</w:t>
      </w:r>
      <w:r>
        <w:t xml:space="preserve"> upstream of DPD.  In addition, recommended procedures are no</w:t>
      </w:r>
      <w:r w:rsidR="00AB2F6B">
        <w:t>w</w:t>
      </w:r>
      <w:r>
        <w:t xml:space="preserve"> available to</w:t>
      </w:r>
      <w:r w:rsidR="00AB2F6B">
        <w:t xml:space="preserve"> estimate missed counts during </w:t>
      </w:r>
      <w:r w:rsidR="00AF15D3">
        <w:t>the infrequent periods that the</w:t>
      </w:r>
      <w:r w:rsidR="00AB2F6B">
        <w:t xml:space="preserve"> </w:t>
      </w:r>
      <w:r w:rsidR="00AF15D3">
        <w:t xml:space="preserve">Vaki </w:t>
      </w:r>
      <w:r w:rsidR="00AB2F6B">
        <w:t xml:space="preserve">systems are inoperable </w:t>
      </w:r>
      <w:r w:rsidR="00690531">
        <w:t>with</w:t>
      </w:r>
      <w:r w:rsidR="00AB2F6B">
        <w:t xml:space="preserve"> estimates of precision and bias (Bergman </w:t>
      </w:r>
      <w:r w:rsidR="00AB2F6B" w:rsidRPr="00AB2F6B">
        <w:rPr>
          <w:i/>
        </w:rPr>
        <w:t>et al.</w:t>
      </w:r>
      <w:r w:rsidR="00AB2F6B">
        <w:t xml:space="preserve"> 2011).  </w:t>
      </w:r>
      <w:r w:rsidR="009D64BA">
        <w:t xml:space="preserve">A </w:t>
      </w:r>
      <w:r w:rsidR="00C30F01">
        <w:t xml:space="preserve">biological </w:t>
      </w:r>
      <w:r w:rsidR="009D64BA">
        <w:t>sampling survey</w:t>
      </w:r>
      <w:r w:rsidR="00122B94">
        <w:t xml:space="preserve"> is recommended to collect biological </w:t>
      </w:r>
      <w:r w:rsidR="00AF15D3">
        <w:t>data</w:t>
      </w:r>
      <w:r w:rsidR="00122B94">
        <w:t xml:space="preserve"> (i.e., sex, fork length, scales, genetics, </w:t>
      </w:r>
      <w:r w:rsidR="00C30F01">
        <w:t xml:space="preserve">otoliths </w:t>
      </w:r>
      <w:r w:rsidR="00122B94">
        <w:t>and female spawning status),</w:t>
      </w:r>
      <w:r w:rsidR="009D64BA">
        <w:t xml:space="preserve"> recover coded-wire tags </w:t>
      </w:r>
      <w:r w:rsidR="00690531">
        <w:t>(CWTs)</w:t>
      </w:r>
      <w:r w:rsidR="00122B94">
        <w:t>,</w:t>
      </w:r>
      <w:r w:rsidR="00690531">
        <w:t xml:space="preserve"> </w:t>
      </w:r>
      <w:r w:rsidR="009D64BA">
        <w:t xml:space="preserve">and </w:t>
      </w:r>
      <w:r w:rsidR="00AF15D3">
        <w:t>other information</w:t>
      </w:r>
      <w:r w:rsidR="009D64BA">
        <w:t xml:space="preserve"> </w:t>
      </w:r>
      <w:r w:rsidR="002559B4">
        <w:t xml:space="preserve">(e.g., location collected) </w:t>
      </w:r>
      <w:r w:rsidR="009D64BA">
        <w:t xml:space="preserve">from Chinook salmon carcasses.  The RMT recommends conducting a mark-recapture carcass survey </w:t>
      </w:r>
      <w:r w:rsidR="00FF2F1D">
        <w:t>for</w:t>
      </w:r>
      <w:r w:rsidR="009D64BA">
        <w:t xml:space="preserve"> </w:t>
      </w:r>
      <w:r w:rsidR="00FF2F1D">
        <w:t xml:space="preserve">escapement estimates downstream of DPD </w:t>
      </w:r>
      <w:r w:rsidR="009D64BA">
        <w:t>using a superpopulation modification of the Cormack-Jolly-</w:t>
      </w:r>
      <w:proofErr w:type="spellStart"/>
      <w:r w:rsidR="009D64BA">
        <w:t>Seber</w:t>
      </w:r>
      <w:proofErr w:type="spellEnd"/>
      <w:r w:rsidR="009D64BA">
        <w:t xml:space="preserve"> (CJS) model.  </w:t>
      </w:r>
      <w:r w:rsidR="00AB2F6B">
        <w:t xml:space="preserve">Mark-recapture carcass survey methods were reviewed in the development of a CV Adult Chinook Salmon Escapement Monitoring Plan and recommendations were made to use </w:t>
      </w:r>
      <w:r w:rsidR="00690531">
        <w:t xml:space="preserve">the CJS </w:t>
      </w:r>
      <w:r w:rsidR="00AB2F6B">
        <w:t xml:space="preserve">model </w:t>
      </w:r>
      <w:r w:rsidR="009D64BA">
        <w:t>to produce unbiased and precise estimates of escapement (</w:t>
      </w:r>
      <w:r w:rsidR="00AB2F6B">
        <w:t xml:space="preserve">Bergman </w:t>
      </w:r>
      <w:r w:rsidR="00AB2F6B" w:rsidRPr="00AB2F6B">
        <w:rPr>
          <w:i/>
        </w:rPr>
        <w:t>et al.</w:t>
      </w:r>
      <w:r w:rsidR="00AB2F6B">
        <w:t xml:space="preserve"> 2011).</w:t>
      </w:r>
      <w:r w:rsidR="009D64BA">
        <w:t xml:space="preserve">  </w:t>
      </w:r>
      <w:r w:rsidR="00D60AAB">
        <w:t>In the past, recapture rates of carcasses downstream of DPD were too low to estimate escapement using the modified-Schaefer</w:t>
      </w:r>
      <w:r w:rsidR="00FF2F1D">
        <w:t xml:space="preserve"> model</w:t>
      </w:r>
      <w:r w:rsidR="00D60AAB">
        <w:t xml:space="preserve">.  </w:t>
      </w:r>
      <w:r w:rsidR="009D64BA">
        <w:t xml:space="preserve">Simulation modeling during the review found the CJS to produce reliable escapement estimates for population sizes </w:t>
      </w:r>
      <w:r w:rsidR="00D60AAB">
        <w:t xml:space="preserve">as low as </w:t>
      </w:r>
      <w:r w:rsidR="009D64BA">
        <w:t>250 fish</w:t>
      </w:r>
      <w:r w:rsidR="00D60AAB">
        <w:t xml:space="preserve"> (Bergman </w:t>
      </w:r>
      <w:r w:rsidR="00D60AAB" w:rsidRPr="00AB2F6B">
        <w:rPr>
          <w:i/>
        </w:rPr>
        <w:t>et al.</w:t>
      </w:r>
      <w:r w:rsidR="00D60AAB">
        <w:t xml:space="preserve"> 2011)</w:t>
      </w:r>
      <w:r w:rsidR="009D64BA">
        <w:t xml:space="preserve">.  </w:t>
      </w:r>
      <w:r w:rsidR="00D60AAB">
        <w:t xml:space="preserve">In addition, the review found the modified-Schaefer model to be inappropriate for mark-recapture </w:t>
      </w:r>
      <w:r w:rsidR="00621299">
        <w:t xml:space="preserve">carcass </w:t>
      </w:r>
      <w:r w:rsidR="00D60AAB">
        <w:t xml:space="preserve">surveys because assumptions of the model </w:t>
      </w:r>
      <w:r w:rsidR="00621299">
        <w:t>are</w:t>
      </w:r>
      <w:r w:rsidR="00D60AAB">
        <w:t xml:space="preserve"> violated and escapement estimates tend</w:t>
      </w:r>
      <w:r w:rsidR="00A062C4">
        <w:t>ed</w:t>
      </w:r>
      <w:r w:rsidR="00D60AAB">
        <w:t xml:space="preserve"> to </w:t>
      </w:r>
      <w:r w:rsidR="00FF2F1D">
        <w:t>exhibit an overestimation of population abundance</w:t>
      </w:r>
      <w:r w:rsidR="00D60AAB">
        <w:t xml:space="preserve"> in simulation modeling.</w:t>
      </w:r>
    </w:p>
    <w:p w:rsidR="00415E12" w:rsidRDefault="00415E12" w:rsidP="00477D52">
      <w:pPr>
        <w:jc w:val="both"/>
      </w:pPr>
    </w:p>
    <w:p w:rsidR="00621299" w:rsidRDefault="001D36F6" w:rsidP="00621299">
      <w:pPr>
        <w:jc w:val="both"/>
      </w:pPr>
      <w:r>
        <w:t xml:space="preserve">Goals of the </w:t>
      </w:r>
      <w:r w:rsidR="00D60AAB">
        <w:t>escapement</w:t>
      </w:r>
      <w:r w:rsidR="00FD5AE4">
        <w:t xml:space="preserve"> monitoring </w:t>
      </w:r>
      <w:r>
        <w:t xml:space="preserve">include: </w:t>
      </w:r>
      <w:r w:rsidR="00621299" w:rsidRPr="00621299">
        <w:t>1) use the genetic tissue samples collected during the carcass survey to differentiate spring-run and fall-run Chinook salmon;</w:t>
      </w:r>
      <w:r w:rsidR="00FF2F1D">
        <w:t xml:space="preserve">, </w:t>
      </w:r>
      <w:r w:rsidR="00621299" w:rsidRPr="00621299">
        <w:t>2) use the coded-wire tags to determine the origin of</w:t>
      </w:r>
      <w:r w:rsidR="00FF2F1D">
        <w:t xml:space="preserve"> Chinook salmon (i.e., hatchery</w:t>
      </w:r>
      <w:r w:rsidR="00621299" w:rsidRPr="00621299">
        <w:t xml:space="preserve"> and river of origin);</w:t>
      </w:r>
      <w:r w:rsidR="00FF2F1D">
        <w:t xml:space="preserve">, </w:t>
      </w:r>
      <w:r w:rsidR="00621299" w:rsidRPr="00621299">
        <w:t>3) estimate the total, weekly, monthly and seasonal abundances of spring-run and fall-run Chinook salmon;</w:t>
      </w:r>
      <w:r w:rsidR="00FF2F1D">
        <w:t xml:space="preserve">, </w:t>
      </w:r>
      <w:r w:rsidR="00621299" w:rsidRPr="00621299">
        <w:t>4) estimate</w:t>
      </w:r>
      <w:r w:rsidR="00FF2F1D">
        <w:t xml:space="preserve"> the abundance of natural-</w:t>
      </w:r>
      <w:r w:rsidR="00621299" w:rsidRPr="00621299">
        <w:t xml:space="preserve"> and hatchery-origin spring-run and fall-run adult Chinook salmon;</w:t>
      </w:r>
      <w:r w:rsidR="00FF2F1D">
        <w:t xml:space="preserve">, 5) utilization of </w:t>
      </w:r>
      <w:r w:rsidR="00621299" w:rsidRPr="00621299">
        <w:t>length data to examine the size structure of the spring-run and fall-run Chinook salmon populations;</w:t>
      </w:r>
      <w:r w:rsidR="00FF2F1D">
        <w:t>, 6) utilization of</w:t>
      </w:r>
      <w:r w:rsidR="00621299" w:rsidRPr="00621299">
        <w:t xml:space="preserve"> scale samples to examine the age structure of the spring-run and fall-run Chinook salmon populations;</w:t>
      </w:r>
      <w:r w:rsidR="00FF2F1D">
        <w:t xml:space="preserve">, and </w:t>
      </w:r>
      <w:r w:rsidR="00621299" w:rsidRPr="00621299">
        <w:t xml:space="preserve">7) </w:t>
      </w:r>
      <w:r w:rsidR="00FF2F1D">
        <w:t xml:space="preserve">to </w:t>
      </w:r>
      <w:r w:rsidR="00621299" w:rsidRPr="00621299">
        <w:t>examine multi-year trends in the annual run sizes of spring-run and fall-run Chinook salmon (i.e., total population, hatchery-origin and natural-origin).</w:t>
      </w:r>
    </w:p>
    <w:p w:rsidR="0000387C" w:rsidRDefault="0000387C" w:rsidP="00621299">
      <w:pPr>
        <w:jc w:val="both"/>
      </w:pPr>
    </w:p>
    <w:p w:rsidR="0000387C" w:rsidRDefault="0000387C" w:rsidP="00621299">
      <w:pPr>
        <w:jc w:val="both"/>
      </w:pPr>
      <w:r>
        <w:t xml:space="preserve">This document describes the specific sampling protocols and procedures for conducting </w:t>
      </w:r>
      <w:r w:rsidR="00690531">
        <w:t xml:space="preserve">a </w:t>
      </w:r>
      <w:r w:rsidR="00C30F01">
        <w:t xml:space="preserve">biological </w:t>
      </w:r>
      <w:r w:rsidR="00690531">
        <w:t>sampling survey</w:t>
      </w:r>
      <w:r>
        <w:t xml:space="preserve"> and </w:t>
      </w:r>
      <w:r w:rsidR="004D69CE">
        <w:t xml:space="preserve">implementing a </w:t>
      </w:r>
      <w:r>
        <w:t>mark-recapture carcass survey</w:t>
      </w:r>
      <w:r w:rsidR="004D69CE">
        <w:t xml:space="preserve"> for the CJS model</w:t>
      </w:r>
      <w:r>
        <w:t xml:space="preserve">.  Detailed specific sampling protocols and procedures for Vaki Riverwatcher monitoring are found in </w:t>
      </w:r>
      <w:r w:rsidRPr="002559B4">
        <w:rPr>
          <w:b/>
        </w:rPr>
        <w:t>Appendix F</w:t>
      </w:r>
      <w:r>
        <w:t xml:space="preserve"> of the M&amp;E Plan.</w:t>
      </w:r>
    </w:p>
    <w:p w:rsidR="00122B94" w:rsidRDefault="00122B94" w:rsidP="00E53FFB">
      <w:pPr>
        <w:tabs>
          <w:tab w:val="left" w:pos="2160"/>
        </w:tabs>
        <w:ind w:right="324"/>
        <w:jc w:val="both"/>
        <w:rPr>
          <w:rFonts w:ascii="Century Gothic" w:hAnsi="Century Gothic" w:cs="Arial"/>
          <w:sz w:val="20"/>
          <w:szCs w:val="20"/>
        </w:rPr>
      </w:pPr>
    </w:p>
    <w:p w:rsidR="00122B94" w:rsidRDefault="00122B94" w:rsidP="00E53FFB">
      <w:pPr>
        <w:tabs>
          <w:tab w:val="left" w:pos="2160"/>
        </w:tabs>
        <w:ind w:right="324"/>
        <w:jc w:val="both"/>
        <w:rPr>
          <w:rFonts w:ascii="Century Gothic" w:hAnsi="Century Gothic" w:cs="Arial"/>
          <w:sz w:val="20"/>
          <w:szCs w:val="20"/>
        </w:rPr>
      </w:pPr>
    </w:p>
    <w:p w:rsidR="008D06CC" w:rsidRPr="002E2A23" w:rsidRDefault="008D06CC" w:rsidP="00E53FFB">
      <w:pPr>
        <w:tabs>
          <w:tab w:val="left" w:pos="2160"/>
        </w:tabs>
        <w:ind w:right="324"/>
        <w:jc w:val="both"/>
        <w:rPr>
          <w:rFonts w:ascii="Century Gothic" w:hAnsi="Century Gothic" w:cs="Arial"/>
          <w:sz w:val="20"/>
          <w:szCs w:val="20"/>
        </w:rPr>
      </w:pPr>
    </w:p>
    <w:p w:rsidR="00061175" w:rsidRPr="00E41C43" w:rsidRDefault="00510225" w:rsidP="00E41C43">
      <w:pPr>
        <w:numPr>
          <w:ilvl w:val="0"/>
          <w:numId w:val="2"/>
        </w:numPr>
        <w:ind w:right="324"/>
        <w:jc w:val="both"/>
        <w:rPr>
          <w:rFonts w:ascii="Century Gothic" w:hAnsi="Century Gothic"/>
          <w:b/>
        </w:rPr>
      </w:pPr>
      <w:bookmarkStart w:id="0" w:name="_Toc222714517"/>
      <w:r w:rsidRPr="00E41C43">
        <w:rPr>
          <w:rFonts w:ascii="Century Gothic" w:hAnsi="Century Gothic"/>
          <w:b/>
        </w:rPr>
        <w:lastRenderedPageBreak/>
        <w:t>Survey Location</w:t>
      </w:r>
      <w:bookmarkEnd w:id="0"/>
      <w:r w:rsidR="00C5037D" w:rsidRPr="00E41C43">
        <w:rPr>
          <w:rFonts w:ascii="Century Gothic" w:hAnsi="Century Gothic"/>
          <w:b/>
        </w:rPr>
        <w:t xml:space="preserve"> </w:t>
      </w:r>
    </w:p>
    <w:p w:rsidR="00145A10" w:rsidRPr="002E2A23" w:rsidRDefault="00145A10" w:rsidP="00477D52">
      <w:pPr>
        <w:ind w:right="324"/>
        <w:jc w:val="both"/>
        <w:rPr>
          <w:rFonts w:ascii="Century Gothic" w:hAnsi="Century Gothic"/>
          <w:sz w:val="22"/>
          <w:szCs w:val="22"/>
        </w:rPr>
      </w:pPr>
    </w:p>
    <w:p w:rsidR="00290170" w:rsidRDefault="00290170" w:rsidP="00477D52">
      <w:pPr>
        <w:jc w:val="both"/>
      </w:pPr>
      <w:r w:rsidRPr="002E2A23">
        <w:t xml:space="preserve">The Yuba River watershed drains </w:t>
      </w:r>
      <w:r w:rsidR="00FF2F1D">
        <w:t>1,339</w:t>
      </w:r>
      <w:r w:rsidR="00F754FE" w:rsidRPr="002E2A23">
        <w:t xml:space="preserve"> </w:t>
      </w:r>
      <w:r w:rsidR="00FF2F1D">
        <w:t>mi</w:t>
      </w:r>
      <w:r w:rsidR="00681668" w:rsidRPr="00D32351">
        <w:rPr>
          <w:vertAlign w:val="superscript"/>
        </w:rPr>
        <w:t>2</w:t>
      </w:r>
      <w:r w:rsidR="00681668">
        <w:t xml:space="preserve"> </w:t>
      </w:r>
      <w:r w:rsidR="00681668" w:rsidRPr="002E2A23">
        <w:t>along</w:t>
      </w:r>
      <w:r w:rsidRPr="002E2A23">
        <w:t xml:space="preserve"> the western slope of the Sierra Nevada</w:t>
      </w:r>
      <w:r w:rsidR="000E1AAB">
        <w:t xml:space="preserve">. </w:t>
      </w:r>
      <w:r w:rsidR="00F10345">
        <w:t>T</w:t>
      </w:r>
      <w:r w:rsidR="003A2A32" w:rsidRPr="00D65C06">
        <w:t xml:space="preserve">he </w:t>
      </w:r>
      <w:smartTag w:uri="urn:schemas-microsoft-com:office:smarttags" w:element="PlaceName">
        <w:r w:rsidR="003A2A32" w:rsidRPr="00D65C06">
          <w:t>Yuba</w:t>
        </w:r>
      </w:smartTag>
      <w:r w:rsidR="003A2A32" w:rsidRPr="00D65C06">
        <w:t xml:space="preserve"> </w:t>
      </w:r>
      <w:smartTag w:uri="urn:schemas-microsoft-com:office:smarttags" w:element="PlaceType">
        <w:r w:rsidR="003A2A32" w:rsidRPr="00D65C06">
          <w:t>River</w:t>
        </w:r>
      </w:smartTag>
      <w:r w:rsidR="00960E94">
        <w:t>’s confluence with the Feather River</w:t>
      </w:r>
      <w:r w:rsidR="00F10345">
        <w:t xml:space="preserve"> is located </w:t>
      </w:r>
      <w:r w:rsidRPr="00D65C06">
        <w:t xml:space="preserve">in </w:t>
      </w:r>
      <w:smartTag w:uri="urn:schemas-microsoft-com:office:smarttags" w:element="place">
        <w:smartTag w:uri="urn:schemas-microsoft-com:office:smarttags" w:element="City">
          <w:r w:rsidRPr="00D65C06">
            <w:t>Marysville</w:t>
          </w:r>
        </w:smartTag>
        <w:r w:rsidRPr="00D65C06">
          <w:t xml:space="preserve">, </w:t>
        </w:r>
        <w:smartTag w:uri="urn:schemas-microsoft-com:office:smarttags" w:element="State">
          <w:r w:rsidRPr="00D65C06">
            <w:t>California</w:t>
          </w:r>
        </w:smartTag>
      </w:smartTag>
      <w:r w:rsidRPr="00D65C06">
        <w:t>.</w:t>
      </w:r>
      <w:r w:rsidRPr="002E2A23">
        <w:t xml:space="preserve">  Between the mouth of the Yuba River and Englebright Dam, the first impassable barrier to anadromous fish migration</w:t>
      </w:r>
      <w:r w:rsidR="000E1AAB" w:rsidRPr="000E1AAB">
        <w:t xml:space="preserve"> </w:t>
      </w:r>
      <w:r w:rsidR="000E1AAB">
        <w:t>on the Yuba River</w:t>
      </w:r>
      <w:r w:rsidRPr="002E2A23">
        <w:t xml:space="preserve">, there are </w:t>
      </w:r>
      <w:r w:rsidR="0051039C">
        <w:t xml:space="preserve">approximately </w:t>
      </w:r>
      <w:r w:rsidR="00FF2F1D">
        <w:t>24</w:t>
      </w:r>
      <w:r w:rsidRPr="002E2A23">
        <w:t xml:space="preserve"> </w:t>
      </w:r>
      <w:r w:rsidR="00FF2F1D">
        <w:t>mi</w:t>
      </w:r>
      <w:r w:rsidR="00B77EF1">
        <w:t xml:space="preserve"> </w:t>
      </w:r>
      <w:r w:rsidRPr="002E2A23">
        <w:t>of habitat</w:t>
      </w:r>
      <w:r w:rsidR="00960E94">
        <w:t xml:space="preserve"> potentially used by salmonids</w:t>
      </w:r>
      <w:r w:rsidR="001017A5">
        <w:t xml:space="preserve">. </w:t>
      </w:r>
      <w:r w:rsidRPr="002E2A23">
        <w:t xml:space="preserve"> Daguerre Point Dam </w:t>
      </w:r>
      <w:r w:rsidR="00960E94">
        <w:t xml:space="preserve">is </w:t>
      </w:r>
      <w:r w:rsidR="00FF2F1D">
        <w:t>approximately 11.8</w:t>
      </w:r>
      <w:r w:rsidR="00B77EF1">
        <w:t xml:space="preserve"> </w:t>
      </w:r>
      <w:r w:rsidR="00FF2F1D">
        <w:t>mi</w:t>
      </w:r>
      <w:r w:rsidR="000E1AAB">
        <w:t xml:space="preserve"> </w:t>
      </w:r>
      <w:r w:rsidRPr="002E2A23">
        <w:t>upstream from the mouth of the Yuba</w:t>
      </w:r>
      <w:r w:rsidR="007D3555" w:rsidRPr="002E2A23">
        <w:t xml:space="preserve"> River and has two fish ladders (</w:t>
      </w:r>
      <w:r w:rsidR="000E1AAB">
        <w:t xml:space="preserve">located on the </w:t>
      </w:r>
      <w:r w:rsidR="00B52810">
        <w:t>north and south side of the river</w:t>
      </w:r>
      <w:r w:rsidR="007D3555" w:rsidRPr="002E2A23">
        <w:t>) t</w:t>
      </w:r>
      <w:r w:rsidRPr="002E2A23">
        <w:t>o allow fish passage</w:t>
      </w:r>
      <w:r w:rsidR="007D3555" w:rsidRPr="002E2A23">
        <w:t xml:space="preserve">.  Each ladder is outfitted with a </w:t>
      </w:r>
      <w:r w:rsidR="00920777" w:rsidRPr="002E2A23">
        <w:t>Vaki</w:t>
      </w:r>
      <w:r w:rsidR="002559B4">
        <w:t xml:space="preserve"> system.</w:t>
      </w:r>
    </w:p>
    <w:p w:rsidR="007D7BE2" w:rsidRDefault="007D7BE2" w:rsidP="00477D52">
      <w:pPr>
        <w:jc w:val="both"/>
      </w:pPr>
    </w:p>
    <w:p w:rsidR="007D7BE2" w:rsidRPr="007B5AB4" w:rsidRDefault="007D7BE2" w:rsidP="007D7BE2">
      <w:pPr>
        <w:jc w:val="both"/>
        <w:rPr>
          <w:u w:val="single"/>
        </w:rPr>
      </w:pPr>
      <w:r w:rsidRPr="007B5AB4">
        <w:rPr>
          <w:u w:val="single"/>
        </w:rPr>
        <w:t>Vaki Riverwatcher Direct Estimation</w:t>
      </w:r>
    </w:p>
    <w:p w:rsidR="007D7BE2" w:rsidRDefault="007D7BE2" w:rsidP="007D7BE2">
      <w:pPr>
        <w:jc w:val="both"/>
      </w:pPr>
    </w:p>
    <w:p w:rsidR="007D7BE2" w:rsidRDefault="007D7BE2" w:rsidP="007D7BE2">
      <w:pPr>
        <w:jc w:val="both"/>
      </w:pPr>
      <w:r>
        <w:t>The Vaki Riverwatcher systems at DPD will be utilized solely for escapement estimation for Chinook salmon from Englebright Dam to DPD.  Annual sample data from the Vaki systems will be used to generate an estimate escapement.  Missing counts due to system inoperability will be corrected using a General Additive Model.</w:t>
      </w:r>
    </w:p>
    <w:p w:rsidR="007B5AB4" w:rsidRDefault="007B5AB4" w:rsidP="00477D52">
      <w:pPr>
        <w:jc w:val="both"/>
      </w:pPr>
    </w:p>
    <w:p w:rsidR="00637EB3" w:rsidRDefault="00C30F01" w:rsidP="00477D52">
      <w:pPr>
        <w:jc w:val="both"/>
      </w:pPr>
      <w:r>
        <w:rPr>
          <w:u w:val="single"/>
        </w:rPr>
        <w:t xml:space="preserve">Biological </w:t>
      </w:r>
      <w:r w:rsidR="00637EB3">
        <w:rPr>
          <w:u w:val="single"/>
        </w:rPr>
        <w:t>Sampling Survey</w:t>
      </w:r>
    </w:p>
    <w:p w:rsidR="004D69CE" w:rsidRDefault="004D69CE" w:rsidP="00477D52">
      <w:pPr>
        <w:jc w:val="both"/>
      </w:pPr>
    </w:p>
    <w:p w:rsidR="000B790A" w:rsidRPr="000B790A" w:rsidRDefault="00621299" w:rsidP="00FF2F1D">
      <w:pPr>
        <w:jc w:val="both"/>
        <w:rPr>
          <w:b/>
        </w:rPr>
      </w:pPr>
      <w:r w:rsidRPr="00662DE3">
        <w:t xml:space="preserve">The survey area for </w:t>
      </w:r>
      <w:r w:rsidR="00C30F01">
        <w:t>biological</w:t>
      </w:r>
      <w:r w:rsidR="00C30F01" w:rsidRPr="00662DE3">
        <w:t xml:space="preserve"> </w:t>
      </w:r>
      <w:r w:rsidRPr="00662DE3">
        <w:t xml:space="preserve">sampling </w:t>
      </w:r>
      <w:r w:rsidR="0021390B">
        <w:t>of carcasses</w:t>
      </w:r>
      <w:r w:rsidRPr="00662DE3">
        <w:t xml:space="preserve"> is from Narrows Pool to </w:t>
      </w:r>
      <w:r w:rsidR="000B790A" w:rsidRPr="00662DE3">
        <w:t xml:space="preserve">just upstream of </w:t>
      </w:r>
      <w:r w:rsidRPr="00662DE3">
        <w:t>DPD</w:t>
      </w:r>
      <w:r w:rsidR="00122B94">
        <w:t xml:space="preserve"> </w:t>
      </w:r>
      <w:r w:rsidR="00FB25C4">
        <w:t>(</w:t>
      </w:r>
      <w:r w:rsidR="00122B94">
        <w:t>10 mi)</w:t>
      </w:r>
      <w:r w:rsidRPr="00662DE3">
        <w:t>.</w:t>
      </w:r>
      <w:r w:rsidR="000B790A" w:rsidRPr="00662DE3">
        <w:t xml:space="preserve">  The </w:t>
      </w:r>
      <w:r w:rsidR="00C30F01">
        <w:t>biological</w:t>
      </w:r>
      <w:r w:rsidR="00C30F01" w:rsidRPr="00662DE3">
        <w:t xml:space="preserve"> </w:t>
      </w:r>
      <w:r w:rsidR="00716680">
        <w:t xml:space="preserve">sampling </w:t>
      </w:r>
      <w:r w:rsidR="000B790A" w:rsidRPr="00662DE3">
        <w:t>survey will exclude the river reach from DPD to River Mile (RM) 11.5 for safety re</w:t>
      </w:r>
      <w:r w:rsidR="002559B4">
        <w:t>asons associated with the dam.</w:t>
      </w:r>
    </w:p>
    <w:p w:rsidR="000B790A" w:rsidRPr="000B790A" w:rsidRDefault="000B790A" w:rsidP="00637EB3">
      <w:pPr>
        <w:rPr>
          <w:b/>
        </w:rPr>
      </w:pPr>
    </w:p>
    <w:p w:rsidR="00637EB3" w:rsidRDefault="00637EB3" w:rsidP="00637EB3">
      <w:pPr>
        <w:rPr>
          <w:u w:val="single"/>
        </w:rPr>
      </w:pPr>
      <w:r w:rsidRPr="00DE4FE2">
        <w:rPr>
          <w:u w:val="single"/>
        </w:rPr>
        <w:t xml:space="preserve">Mark-Recapture Carcass Survey </w:t>
      </w:r>
    </w:p>
    <w:p w:rsidR="002C213D" w:rsidRDefault="002C213D" w:rsidP="00637EB3">
      <w:pPr>
        <w:rPr>
          <w:u w:val="single"/>
        </w:rPr>
      </w:pPr>
    </w:p>
    <w:p w:rsidR="00621299" w:rsidRPr="006E749F" w:rsidRDefault="006E749F" w:rsidP="00477D52">
      <w:pPr>
        <w:jc w:val="both"/>
      </w:pPr>
      <w:r>
        <w:t>The survey area for the mark-recapture carcass survey is from DPD to th</w:t>
      </w:r>
      <w:r w:rsidR="00FF2F1D">
        <w:t>e Simpson Lane Bridge (10</w:t>
      </w:r>
      <w:r>
        <w:t xml:space="preserve"> mi), which includes all </w:t>
      </w:r>
      <w:r w:rsidR="001907EC">
        <w:t xml:space="preserve">known </w:t>
      </w:r>
      <w:r>
        <w:t xml:space="preserve">Chinook salmon spawning habitat downstream of DPD.  </w:t>
      </w:r>
    </w:p>
    <w:p w:rsidR="00145A10" w:rsidRPr="002E2A23" w:rsidRDefault="00145A10" w:rsidP="00477D52">
      <w:pPr>
        <w:ind w:left="1080" w:right="324"/>
        <w:jc w:val="both"/>
        <w:rPr>
          <w:rFonts w:ascii="Century Gothic" w:hAnsi="Century Gothic"/>
        </w:rPr>
      </w:pPr>
    </w:p>
    <w:p w:rsidR="00145A10" w:rsidRDefault="00145A10" w:rsidP="00E41C43">
      <w:pPr>
        <w:numPr>
          <w:ilvl w:val="0"/>
          <w:numId w:val="2"/>
        </w:numPr>
        <w:ind w:right="324"/>
        <w:jc w:val="both"/>
        <w:rPr>
          <w:rFonts w:ascii="Century Gothic" w:hAnsi="Century Gothic"/>
          <w:b/>
        </w:rPr>
      </w:pPr>
      <w:bookmarkStart w:id="1" w:name="_Toc222714518"/>
      <w:r w:rsidRPr="00E41C43">
        <w:rPr>
          <w:rFonts w:ascii="Century Gothic" w:hAnsi="Century Gothic"/>
          <w:b/>
        </w:rPr>
        <w:t>Survey Period</w:t>
      </w:r>
      <w:bookmarkEnd w:id="1"/>
    </w:p>
    <w:p w:rsidR="007D7BE2" w:rsidRPr="00E41C43" w:rsidRDefault="007D7BE2" w:rsidP="007D7BE2">
      <w:pPr>
        <w:ind w:left="720" w:right="324"/>
        <w:jc w:val="both"/>
        <w:rPr>
          <w:rFonts w:ascii="Century Gothic" w:hAnsi="Century Gothic"/>
          <w:b/>
        </w:rPr>
      </w:pPr>
    </w:p>
    <w:p w:rsidR="007D7BE2" w:rsidRDefault="007D7BE2" w:rsidP="007D7BE2">
      <w:pPr>
        <w:jc w:val="both"/>
        <w:rPr>
          <w:u w:val="single"/>
        </w:rPr>
      </w:pPr>
      <w:r w:rsidRPr="007D7BE2">
        <w:rPr>
          <w:u w:val="single"/>
        </w:rPr>
        <w:t>Vaki Riverwatcher Direct Estimation</w:t>
      </w:r>
    </w:p>
    <w:p w:rsidR="007D7BE2" w:rsidRDefault="007D7BE2" w:rsidP="007D7BE2">
      <w:pPr>
        <w:jc w:val="both"/>
        <w:rPr>
          <w:u w:val="single"/>
        </w:rPr>
      </w:pPr>
    </w:p>
    <w:p w:rsidR="007D7BE2" w:rsidRDefault="007D7BE2" w:rsidP="007D7BE2">
      <w:pPr>
        <w:jc w:val="both"/>
      </w:pPr>
      <w:r>
        <w:t>The survey period will being March 1 of the calendar year and end February 28.</w:t>
      </w:r>
    </w:p>
    <w:p w:rsidR="007D7BE2" w:rsidRDefault="007D7BE2" w:rsidP="007D7BE2">
      <w:pPr>
        <w:jc w:val="both"/>
      </w:pPr>
    </w:p>
    <w:p w:rsidR="007D7BE2" w:rsidRDefault="00C30F01" w:rsidP="007D7BE2">
      <w:pPr>
        <w:jc w:val="both"/>
      </w:pPr>
      <w:r>
        <w:rPr>
          <w:u w:val="single"/>
        </w:rPr>
        <w:t xml:space="preserve">Biological </w:t>
      </w:r>
      <w:r w:rsidR="007D7BE2">
        <w:rPr>
          <w:u w:val="single"/>
        </w:rPr>
        <w:t>Sampling Survey</w:t>
      </w:r>
    </w:p>
    <w:p w:rsidR="0000387C" w:rsidRDefault="0000387C" w:rsidP="00477D52">
      <w:pPr>
        <w:jc w:val="both"/>
      </w:pPr>
    </w:p>
    <w:p w:rsidR="00145A10" w:rsidRDefault="007D7BE2" w:rsidP="00477D52">
      <w:pPr>
        <w:jc w:val="both"/>
      </w:pPr>
      <w:r>
        <w:t>Field s</w:t>
      </w:r>
      <w:r w:rsidR="00690531">
        <w:t>urveys</w:t>
      </w:r>
      <w:r w:rsidR="00CF727E">
        <w:t xml:space="preserve"> </w:t>
      </w:r>
      <w:r w:rsidR="00CF727E" w:rsidRPr="006C32A3">
        <w:t xml:space="preserve">must begin before </w:t>
      </w:r>
      <w:r w:rsidR="00F241F3">
        <w:t>any new carcasses have decomposed and unavailable for sampling</w:t>
      </w:r>
      <w:r w:rsidR="00CF727E">
        <w:t xml:space="preserve">.  </w:t>
      </w:r>
      <w:r w:rsidR="002155DE">
        <w:t xml:space="preserve">Field reconnaissance teams will begin to monitor Chinook salmon spawning in mid-August and </w:t>
      </w:r>
      <w:r w:rsidR="001907EC">
        <w:t>will begin weekly</w:t>
      </w:r>
      <w:r w:rsidR="002155DE">
        <w:t xml:space="preserve"> surveys </w:t>
      </w:r>
      <w:r w:rsidR="001907EC">
        <w:t xml:space="preserve">approximately </w:t>
      </w:r>
      <w:r w:rsidR="002155DE">
        <w:t xml:space="preserve">10-14 days after the first </w:t>
      </w:r>
      <w:r>
        <w:t>Chinook salmon redd is observed and will continue until no fresh carcasses are observed.</w:t>
      </w:r>
    </w:p>
    <w:p w:rsidR="007D7BE2" w:rsidRDefault="007D7BE2" w:rsidP="00477D52">
      <w:pPr>
        <w:jc w:val="both"/>
      </w:pPr>
    </w:p>
    <w:p w:rsidR="008D06CC" w:rsidRDefault="008D06CC" w:rsidP="007D7BE2">
      <w:pPr>
        <w:rPr>
          <w:u w:val="single"/>
        </w:rPr>
      </w:pPr>
    </w:p>
    <w:p w:rsidR="008D06CC" w:rsidRDefault="008D06CC" w:rsidP="007D7BE2">
      <w:pPr>
        <w:rPr>
          <w:u w:val="single"/>
        </w:rPr>
      </w:pPr>
    </w:p>
    <w:p w:rsidR="008D06CC" w:rsidRDefault="008D06CC" w:rsidP="007D7BE2">
      <w:pPr>
        <w:rPr>
          <w:u w:val="single"/>
        </w:rPr>
      </w:pPr>
    </w:p>
    <w:p w:rsidR="007D7BE2" w:rsidRDefault="007D7BE2" w:rsidP="007D7BE2">
      <w:pPr>
        <w:rPr>
          <w:u w:val="single"/>
        </w:rPr>
      </w:pPr>
      <w:r w:rsidRPr="00DE4FE2">
        <w:rPr>
          <w:u w:val="single"/>
        </w:rPr>
        <w:lastRenderedPageBreak/>
        <w:t xml:space="preserve">Mark-Recapture Carcass Survey </w:t>
      </w:r>
    </w:p>
    <w:p w:rsidR="007D7BE2" w:rsidRDefault="007D7BE2" w:rsidP="00477D52">
      <w:pPr>
        <w:jc w:val="both"/>
      </w:pPr>
    </w:p>
    <w:p w:rsidR="007D7BE2" w:rsidRDefault="007D7BE2" w:rsidP="007D7BE2">
      <w:pPr>
        <w:jc w:val="both"/>
      </w:pPr>
      <w:r>
        <w:t xml:space="preserve">Field surveys </w:t>
      </w:r>
      <w:r w:rsidRPr="006C32A3">
        <w:t xml:space="preserve">must begin before </w:t>
      </w:r>
      <w:r>
        <w:t>any new carcasses have decomposed and unavailable for sampling.   Field reconnaissance teams will begin to monitor Chinook salmon spawning in mid-August and will begin weekly surveys approximately 10-14 days after the first Chinook salmon redd is observed and will continue until no carcasses are observed.</w:t>
      </w:r>
    </w:p>
    <w:p w:rsidR="007D7BE2" w:rsidRDefault="007D7BE2" w:rsidP="00477D52">
      <w:pPr>
        <w:jc w:val="both"/>
      </w:pPr>
    </w:p>
    <w:p w:rsidR="007D7BE2" w:rsidRPr="002E2A23" w:rsidRDefault="007D7BE2" w:rsidP="00477D52">
      <w:pPr>
        <w:jc w:val="both"/>
      </w:pPr>
    </w:p>
    <w:p w:rsidR="00145A10" w:rsidRPr="00E41C43" w:rsidRDefault="00145A10" w:rsidP="00E41C43">
      <w:pPr>
        <w:numPr>
          <w:ilvl w:val="0"/>
          <w:numId w:val="2"/>
        </w:numPr>
        <w:ind w:right="324"/>
        <w:jc w:val="both"/>
        <w:rPr>
          <w:rFonts w:ascii="Century Gothic" w:hAnsi="Century Gothic"/>
          <w:b/>
        </w:rPr>
      </w:pPr>
      <w:bookmarkStart w:id="2" w:name="_Toc194898845"/>
      <w:bookmarkStart w:id="3" w:name="_Toc222714519"/>
      <w:r w:rsidRPr="00E41C43">
        <w:rPr>
          <w:rFonts w:ascii="Century Gothic" w:hAnsi="Century Gothic"/>
          <w:b/>
        </w:rPr>
        <w:t>Sampling Frequency</w:t>
      </w:r>
      <w:bookmarkEnd w:id="2"/>
      <w:bookmarkEnd w:id="3"/>
    </w:p>
    <w:p w:rsidR="00D32416" w:rsidRPr="002E2A23" w:rsidRDefault="00D32416" w:rsidP="00477D52">
      <w:pPr>
        <w:ind w:left="1080" w:right="324"/>
        <w:jc w:val="both"/>
        <w:rPr>
          <w:rFonts w:ascii="Century Gothic" w:hAnsi="Century Gothic"/>
        </w:rPr>
      </w:pPr>
    </w:p>
    <w:p w:rsidR="00D32416" w:rsidRDefault="00D32416" w:rsidP="00D32416">
      <w:pPr>
        <w:jc w:val="both"/>
        <w:rPr>
          <w:u w:val="single"/>
        </w:rPr>
      </w:pPr>
      <w:r w:rsidRPr="007D7BE2">
        <w:rPr>
          <w:u w:val="single"/>
        </w:rPr>
        <w:t>Vaki Riverwatcher Direct Estimation</w:t>
      </w:r>
    </w:p>
    <w:p w:rsidR="00D32416" w:rsidRDefault="00D32416" w:rsidP="000B790A">
      <w:pPr>
        <w:jc w:val="both"/>
        <w:rPr>
          <w:u w:val="single"/>
        </w:rPr>
      </w:pPr>
    </w:p>
    <w:p w:rsidR="00D32416" w:rsidRPr="00D32416" w:rsidRDefault="00D32416" w:rsidP="000B790A">
      <w:pPr>
        <w:jc w:val="both"/>
      </w:pPr>
      <w:r>
        <w:t>The Vaki Riverwatcher direct estimation will be reduced to a weekly stratum.</w:t>
      </w:r>
    </w:p>
    <w:p w:rsidR="00D32416" w:rsidRDefault="00D32416" w:rsidP="000B790A">
      <w:pPr>
        <w:jc w:val="both"/>
        <w:rPr>
          <w:u w:val="single"/>
        </w:rPr>
      </w:pPr>
    </w:p>
    <w:p w:rsidR="000B790A" w:rsidRDefault="00C30F01" w:rsidP="000B790A">
      <w:pPr>
        <w:jc w:val="both"/>
      </w:pPr>
      <w:r>
        <w:rPr>
          <w:u w:val="single"/>
        </w:rPr>
        <w:t xml:space="preserve">Biological </w:t>
      </w:r>
      <w:r w:rsidR="00070584">
        <w:rPr>
          <w:u w:val="single"/>
        </w:rPr>
        <w:t>Sampling</w:t>
      </w:r>
      <w:r w:rsidR="000B790A">
        <w:rPr>
          <w:u w:val="single"/>
        </w:rPr>
        <w:t xml:space="preserve"> Survey</w:t>
      </w:r>
    </w:p>
    <w:p w:rsidR="004F5992" w:rsidRDefault="004F5992" w:rsidP="00477D52">
      <w:pPr>
        <w:jc w:val="both"/>
        <w:rPr>
          <w:sz w:val="23"/>
          <w:szCs w:val="23"/>
        </w:rPr>
      </w:pPr>
    </w:p>
    <w:p w:rsidR="00FB25C4" w:rsidRPr="001D2890" w:rsidRDefault="009538FF" w:rsidP="00FB25C4">
      <w:r w:rsidRPr="001D2890">
        <w:t xml:space="preserve">The </w:t>
      </w:r>
      <w:r w:rsidR="00C30F01">
        <w:t>biological</w:t>
      </w:r>
      <w:r w:rsidR="00C30F01" w:rsidRPr="001D2890">
        <w:t xml:space="preserve"> </w:t>
      </w:r>
      <w:r w:rsidRPr="001D2890">
        <w:t xml:space="preserve">sampling survey will be conducted </w:t>
      </w:r>
      <w:r w:rsidR="0021390B" w:rsidRPr="001D2890">
        <w:t>weekly.</w:t>
      </w:r>
      <w:r w:rsidR="001907EC" w:rsidRPr="001D2890">
        <w:t xml:space="preserve"> </w:t>
      </w:r>
      <w:r w:rsidR="00122B94" w:rsidRPr="001D2890">
        <w:t xml:space="preserve"> All fresh carcasses will be sampled for biological data collection and CWT recovery.</w:t>
      </w:r>
      <w:r w:rsidR="001907EC" w:rsidRPr="001D2890">
        <w:t xml:space="preserve">  </w:t>
      </w:r>
      <w:r w:rsidR="00FB25C4" w:rsidRPr="001D2890">
        <w:t>A fresh carcass is defined as having at least one clear eye (no milky color) and gills that are red or pink.</w:t>
      </w:r>
    </w:p>
    <w:p w:rsidR="00FB25C4" w:rsidRPr="001D2890" w:rsidRDefault="00FB25C4" w:rsidP="00477D52">
      <w:pPr>
        <w:jc w:val="both"/>
      </w:pPr>
    </w:p>
    <w:p w:rsidR="00866507" w:rsidRPr="001D2890" w:rsidRDefault="001907EC" w:rsidP="00477D52">
      <w:pPr>
        <w:jc w:val="both"/>
      </w:pPr>
      <w:r w:rsidRPr="001D2890">
        <w:t>If the number of carcasses encountered during weekly sampling exceeds the capability of surveyors to complete collections during one day, a sub-sampling strategy will be employed in which every N</w:t>
      </w:r>
      <w:r w:rsidRPr="001D2890">
        <w:rPr>
          <w:vertAlign w:val="superscript"/>
        </w:rPr>
        <w:t>th</w:t>
      </w:r>
      <w:r w:rsidRPr="001D2890">
        <w:t xml:space="preserve"> fresh carcass observed will be sampled for biological data.  </w:t>
      </w:r>
      <w:r w:rsidR="00FB25C4" w:rsidRPr="001D2890">
        <w:t>This subsampling strategy must be chosen at the beginning of the survey week and mainta</w:t>
      </w:r>
      <w:r w:rsidR="00F241F3" w:rsidRPr="001D2890">
        <w:t>ined throughout the survey week.  The</w:t>
      </w:r>
      <w:r w:rsidR="00FB25C4" w:rsidRPr="001D2890">
        <w:t xml:space="preserve"> N</w:t>
      </w:r>
      <w:r w:rsidR="00FB25C4" w:rsidRPr="001D2890">
        <w:rPr>
          <w:vertAlign w:val="superscript"/>
        </w:rPr>
        <w:t>th</w:t>
      </w:r>
      <w:r w:rsidR="00FB25C4" w:rsidRPr="001D2890">
        <w:t xml:space="preserve"> sampling frequency must be rec</w:t>
      </w:r>
      <w:r w:rsidR="005C1D74">
        <w:t>orded in the PDA or on the data</w:t>
      </w:r>
      <w:r w:rsidR="00FB25C4" w:rsidRPr="001D2890">
        <w:t xml:space="preserve">sheet, because carcass data collected downstream of DPD in the mark-recapture survey will need to be subsampled during analysis to obtain an unbiased sample from the population.  </w:t>
      </w:r>
      <w:r w:rsidR="00866507" w:rsidRPr="001D2890">
        <w:t>Vaki Riverwatcher fish passage data</w:t>
      </w:r>
      <w:r w:rsidR="00122B94" w:rsidRPr="001D2890">
        <w:t xml:space="preserve"> or historic carcass survey data</w:t>
      </w:r>
      <w:r w:rsidR="00866507" w:rsidRPr="001D2890">
        <w:t xml:space="preserve"> will be used to help establish the sampling frequency for Chinook salmon carcasses.  </w:t>
      </w:r>
    </w:p>
    <w:p w:rsidR="00FB25C4" w:rsidRDefault="00FB25C4" w:rsidP="00477D52">
      <w:pPr>
        <w:jc w:val="both"/>
        <w:rPr>
          <w:sz w:val="23"/>
          <w:szCs w:val="23"/>
        </w:rPr>
      </w:pPr>
    </w:p>
    <w:p w:rsidR="000B790A" w:rsidRDefault="000B790A" w:rsidP="000B790A">
      <w:pPr>
        <w:rPr>
          <w:u w:val="single"/>
        </w:rPr>
      </w:pPr>
      <w:r w:rsidRPr="00DE4FE2">
        <w:rPr>
          <w:u w:val="single"/>
        </w:rPr>
        <w:t xml:space="preserve">Mark-Recapture Carcass Survey </w:t>
      </w:r>
    </w:p>
    <w:p w:rsidR="001907EC" w:rsidRDefault="001907EC" w:rsidP="000B790A">
      <w:pPr>
        <w:rPr>
          <w:u w:val="single"/>
        </w:rPr>
      </w:pPr>
    </w:p>
    <w:p w:rsidR="00D40B35" w:rsidRPr="001D2890" w:rsidRDefault="000B790A" w:rsidP="00477D52">
      <w:pPr>
        <w:jc w:val="both"/>
      </w:pPr>
      <w:r w:rsidRPr="001D2890">
        <w:t>The mark-recapture carcass survey</w:t>
      </w:r>
      <w:r w:rsidR="002155DE" w:rsidRPr="001D2890">
        <w:t xml:space="preserve"> will be </w:t>
      </w:r>
      <w:r w:rsidR="00D377AC" w:rsidRPr="001D2890">
        <w:t>conducted</w:t>
      </w:r>
      <w:r w:rsidR="001907EC" w:rsidRPr="001D2890">
        <w:t xml:space="preserve"> </w:t>
      </w:r>
      <w:r w:rsidR="002155DE" w:rsidRPr="001D2890">
        <w:t>week</w:t>
      </w:r>
      <w:r w:rsidR="001907EC" w:rsidRPr="001D2890">
        <w:t>ly</w:t>
      </w:r>
      <w:r w:rsidR="002155DE" w:rsidRPr="001D2890">
        <w:t>.</w:t>
      </w:r>
      <w:r w:rsidR="000048AD" w:rsidRPr="001D2890">
        <w:t xml:space="preserve"> </w:t>
      </w:r>
      <w:r w:rsidRPr="001D2890">
        <w:t>All carcasses observed will be sampled.</w:t>
      </w:r>
    </w:p>
    <w:p w:rsidR="00122B94" w:rsidRDefault="00122B94" w:rsidP="00477D52">
      <w:pPr>
        <w:jc w:val="both"/>
      </w:pPr>
    </w:p>
    <w:p w:rsidR="00145A10" w:rsidRPr="00D77FE4" w:rsidRDefault="00145A10" w:rsidP="00D77FE4">
      <w:pPr>
        <w:numPr>
          <w:ilvl w:val="0"/>
          <w:numId w:val="2"/>
        </w:numPr>
        <w:ind w:right="324"/>
        <w:jc w:val="both"/>
        <w:rPr>
          <w:rFonts w:ascii="Century Gothic" w:hAnsi="Century Gothic"/>
          <w:b/>
        </w:rPr>
      </w:pPr>
      <w:bookmarkStart w:id="4" w:name="_Toc222714520"/>
      <w:r w:rsidRPr="00D77FE4">
        <w:rPr>
          <w:rFonts w:ascii="Century Gothic" w:hAnsi="Century Gothic"/>
          <w:b/>
        </w:rPr>
        <w:t>Sample Size</w:t>
      </w:r>
      <w:bookmarkEnd w:id="4"/>
    </w:p>
    <w:p w:rsidR="00145A10" w:rsidRPr="002E2A23" w:rsidRDefault="00145A10" w:rsidP="00477D52">
      <w:pPr>
        <w:ind w:left="1080" w:right="324"/>
        <w:jc w:val="both"/>
        <w:rPr>
          <w:rFonts w:ascii="Century Gothic" w:hAnsi="Century Gothic"/>
        </w:rPr>
      </w:pPr>
    </w:p>
    <w:p w:rsidR="00D32416" w:rsidRDefault="00D32416" w:rsidP="00D32416">
      <w:pPr>
        <w:jc w:val="both"/>
        <w:rPr>
          <w:u w:val="single"/>
        </w:rPr>
      </w:pPr>
      <w:bookmarkStart w:id="5" w:name="OLE_LINK2"/>
      <w:r w:rsidRPr="007D7BE2">
        <w:rPr>
          <w:u w:val="single"/>
        </w:rPr>
        <w:t>Vaki Riverwatcher Direct Estimation</w:t>
      </w:r>
    </w:p>
    <w:p w:rsidR="00D32416" w:rsidRDefault="00D32416" w:rsidP="00637EB3">
      <w:pPr>
        <w:rPr>
          <w:u w:val="single"/>
        </w:rPr>
      </w:pPr>
    </w:p>
    <w:p w:rsidR="00D32416" w:rsidRPr="00D32416" w:rsidRDefault="00D32416" w:rsidP="00637EB3">
      <w:r>
        <w:t>The sample size will include all Chinook salmon observed.</w:t>
      </w:r>
    </w:p>
    <w:p w:rsidR="00D32416" w:rsidRDefault="00D32416" w:rsidP="00637EB3">
      <w:pPr>
        <w:rPr>
          <w:u w:val="single"/>
        </w:rPr>
      </w:pPr>
    </w:p>
    <w:p w:rsidR="008D06CC" w:rsidRDefault="008D06CC" w:rsidP="00637EB3">
      <w:pPr>
        <w:rPr>
          <w:u w:val="single"/>
        </w:rPr>
      </w:pPr>
    </w:p>
    <w:p w:rsidR="008D06CC" w:rsidRDefault="008D06CC" w:rsidP="00637EB3">
      <w:pPr>
        <w:rPr>
          <w:u w:val="single"/>
        </w:rPr>
      </w:pPr>
    </w:p>
    <w:p w:rsidR="008D06CC" w:rsidRDefault="008D06CC" w:rsidP="00637EB3">
      <w:pPr>
        <w:rPr>
          <w:u w:val="single"/>
        </w:rPr>
      </w:pPr>
    </w:p>
    <w:p w:rsidR="008D06CC" w:rsidRDefault="008D06CC" w:rsidP="00637EB3">
      <w:pPr>
        <w:rPr>
          <w:u w:val="single"/>
        </w:rPr>
      </w:pPr>
    </w:p>
    <w:p w:rsidR="00637EB3" w:rsidRDefault="005C1D74" w:rsidP="00637EB3">
      <w:pPr>
        <w:rPr>
          <w:u w:val="single"/>
        </w:rPr>
      </w:pPr>
      <w:r>
        <w:rPr>
          <w:u w:val="single"/>
        </w:rPr>
        <w:lastRenderedPageBreak/>
        <w:t>Biological</w:t>
      </w:r>
      <w:r w:rsidR="00637EB3">
        <w:rPr>
          <w:u w:val="single"/>
        </w:rPr>
        <w:t xml:space="preserve"> Sampling Survey</w:t>
      </w:r>
    </w:p>
    <w:p w:rsidR="001907EC" w:rsidRDefault="001907EC" w:rsidP="00637EB3">
      <w:pPr>
        <w:rPr>
          <w:u w:val="single"/>
        </w:rPr>
      </w:pPr>
    </w:p>
    <w:p w:rsidR="002559B4" w:rsidRDefault="00637EB3" w:rsidP="002559B4">
      <w:r>
        <w:t xml:space="preserve">All observed fresh carcasses will be subjected to </w:t>
      </w:r>
      <w:r w:rsidR="005C1D74">
        <w:t>biological</w:t>
      </w:r>
      <w:r>
        <w:t xml:space="preserve"> sampling and CWT recovery.  A fresh carcass is defined as having </w:t>
      </w:r>
      <w:r w:rsidR="002559B4" w:rsidRPr="001A6A3C">
        <w:t xml:space="preserve">at least one clear eye (no milky color) and gills that are </w:t>
      </w:r>
      <w:r w:rsidR="002559B4">
        <w:t>red or pink.</w:t>
      </w:r>
    </w:p>
    <w:p w:rsidR="002559B4" w:rsidRPr="001A6A3C" w:rsidRDefault="002559B4" w:rsidP="002559B4"/>
    <w:p w:rsidR="000048AD" w:rsidRDefault="000048AD" w:rsidP="000048AD">
      <w:pPr>
        <w:rPr>
          <w:u w:val="single"/>
        </w:rPr>
      </w:pPr>
      <w:r w:rsidRPr="00DE4FE2">
        <w:rPr>
          <w:u w:val="single"/>
        </w:rPr>
        <w:t xml:space="preserve">Mark-Recapture Carcass Survey </w:t>
      </w:r>
    </w:p>
    <w:p w:rsidR="00070584" w:rsidRDefault="00070584" w:rsidP="000048AD">
      <w:pPr>
        <w:rPr>
          <w:u w:val="single"/>
        </w:rPr>
      </w:pPr>
    </w:p>
    <w:p w:rsidR="000048AD" w:rsidRDefault="000048AD" w:rsidP="000048AD">
      <w:pPr>
        <w:autoSpaceDE w:val="0"/>
        <w:autoSpaceDN w:val="0"/>
        <w:adjustRightInd w:val="0"/>
      </w:pPr>
      <w:r>
        <w:t xml:space="preserve">During mark-recapture carcass surveys, all observed carcasses (ad-clipped and non-clipped) should be subjected to tagging, </w:t>
      </w:r>
      <w:r w:rsidR="005C1D74">
        <w:t>biological</w:t>
      </w:r>
      <w:r>
        <w:t xml:space="preserve"> sampling and CWT recovery unless the carcass will deteriorate upon handling</w:t>
      </w:r>
      <w:r w:rsidR="00E211E2">
        <w:t>, the presence of an adipose fin cannot be determined,</w:t>
      </w:r>
      <w:r>
        <w:t xml:space="preserve"> </w:t>
      </w:r>
      <w:r w:rsidR="00D225D6">
        <w:t>or</w:t>
      </w:r>
      <w:r>
        <w:t xml:space="preserve"> </w:t>
      </w:r>
      <w:r w:rsidR="00DC5EC1">
        <w:t>length and sex</w:t>
      </w:r>
      <w:r>
        <w:t xml:space="preserve"> cannot be measured reliably.</w:t>
      </w:r>
      <w:r w:rsidR="00D225D6">
        <w:t xml:space="preserve">  </w:t>
      </w:r>
      <w:r w:rsidR="00E86E55">
        <w:t>C</w:t>
      </w:r>
      <w:r w:rsidR="00D225D6">
        <w:t xml:space="preserve">arcasses </w:t>
      </w:r>
      <w:r w:rsidR="00E86E55">
        <w:t xml:space="preserve">that meet the requirements for tagging </w:t>
      </w:r>
      <w:r w:rsidR="00D225D6">
        <w:t>are termed ‘taggable</w:t>
      </w:r>
      <w:r w:rsidR="0003272C">
        <w:t>’</w:t>
      </w:r>
      <w:r w:rsidR="00D225D6">
        <w:t xml:space="preserve"> carcasses</w:t>
      </w:r>
      <w:r w:rsidR="00E86E55">
        <w:t>.</w:t>
      </w:r>
      <w:r w:rsidR="0003272C">
        <w:t xml:space="preserve">  Carcasses that are not ‘taggable’ are termed ‘dea</w:t>
      </w:r>
      <w:r w:rsidR="00AC16C0">
        <w:t>d</w:t>
      </w:r>
      <w:r w:rsidR="0003272C">
        <w:t xml:space="preserve"> on capture’.</w:t>
      </w:r>
      <w:r w:rsidR="00AC16C0">
        <w:t xml:space="preserve">  Carcasses that are</w:t>
      </w:r>
      <w:r w:rsidR="004C2E1D" w:rsidRPr="004C2E1D">
        <w:t xml:space="preserve"> </w:t>
      </w:r>
      <w:r w:rsidR="00AC16C0">
        <w:t>‘dead on capture’</w:t>
      </w:r>
      <w:r w:rsidR="004C2E1D">
        <w:t xml:space="preserve"> wil</w:t>
      </w:r>
      <w:r w:rsidR="00F241F3">
        <w:t>l be tallied and chopped</w:t>
      </w:r>
      <w:r w:rsidR="004C2E1D">
        <w:t>.</w:t>
      </w:r>
    </w:p>
    <w:p w:rsidR="003A1AF3" w:rsidRPr="002E2A23" w:rsidRDefault="003A1AF3" w:rsidP="00477D52">
      <w:pPr>
        <w:ind w:right="324"/>
        <w:jc w:val="both"/>
        <w:rPr>
          <w:rFonts w:ascii="Century Gothic" w:hAnsi="Century Gothic"/>
        </w:rPr>
      </w:pPr>
    </w:p>
    <w:p w:rsidR="000D04CF" w:rsidRPr="001D2890" w:rsidRDefault="00AB596E" w:rsidP="00D77FE4">
      <w:pPr>
        <w:numPr>
          <w:ilvl w:val="0"/>
          <w:numId w:val="2"/>
        </w:numPr>
        <w:ind w:right="324"/>
        <w:jc w:val="both"/>
        <w:rPr>
          <w:rFonts w:ascii="Century Gothic" w:hAnsi="Century Gothic"/>
          <w:b/>
        </w:rPr>
      </w:pPr>
      <w:bookmarkStart w:id="6" w:name="_Toc222714521"/>
      <w:r w:rsidRPr="001D2890">
        <w:rPr>
          <w:rFonts w:ascii="Century Gothic" w:hAnsi="Century Gothic"/>
          <w:b/>
        </w:rPr>
        <w:t xml:space="preserve">Monitoring </w:t>
      </w:r>
      <w:r w:rsidR="000B62C2" w:rsidRPr="001D2890">
        <w:rPr>
          <w:rFonts w:ascii="Century Gothic" w:hAnsi="Century Gothic"/>
          <w:b/>
        </w:rPr>
        <w:t>Protocols and Procedures</w:t>
      </w:r>
      <w:bookmarkEnd w:id="6"/>
    </w:p>
    <w:p w:rsidR="00D77FE4" w:rsidRPr="00D77FE4" w:rsidRDefault="00D77FE4" w:rsidP="00D77FE4">
      <w:pPr>
        <w:ind w:right="324"/>
        <w:jc w:val="both"/>
        <w:rPr>
          <w:rFonts w:ascii="Century Gothic" w:hAnsi="Century Gothic"/>
          <w:b/>
        </w:rPr>
      </w:pPr>
    </w:p>
    <w:p w:rsidR="00D77FE4" w:rsidRDefault="006D0705" w:rsidP="00D77FE4">
      <w:pPr>
        <w:keepNext/>
        <w:numPr>
          <w:ilvl w:val="1"/>
          <w:numId w:val="2"/>
        </w:numPr>
        <w:tabs>
          <w:tab w:val="clear" w:pos="1440"/>
          <w:tab w:val="num" w:pos="720"/>
        </w:tabs>
        <w:ind w:left="720" w:right="331"/>
        <w:jc w:val="both"/>
        <w:rPr>
          <w:rFonts w:ascii="Century Gothic" w:hAnsi="Century Gothic"/>
        </w:rPr>
      </w:pPr>
      <w:r w:rsidRPr="002E2A23">
        <w:rPr>
          <w:rFonts w:ascii="Century Gothic" w:hAnsi="Century Gothic"/>
        </w:rPr>
        <w:t xml:space="preserve"> </w:t>
      </w:r>
      <w:r w:rsidR="00D77FE4" w:rsidRPr="00C53902">
        <w:rPr>
          <w:rFonts w:ascii="Century Gothic" w:hAnsi="Century Gothic"/>
        </w:rPr>
        <w:t xml:space="preserve">Preseason </w:t>
      </w:r>
      <w:r w:rsidR="00B30347">
        <w:rPr>
          <w:rFonts w:ascii="Century Gothic" w:hAnsi="Century Gothic"/>
        </w:rPr>
        <w:t>P</w:t>
      </w:r>
      <w:r w:rsidR="00D77FE4" w:rsidRPr="00C53902">
        <w:rPr>
          <w:rFonts w:ascii="Century Gothic" w:hAnsi="Century Gothic"/>
        </w:rPr>
        <w:t xml:space="preserve">lanning - </w:t>
      </w:r>
      <w:r w:rsidR="00B30347">
        <w:rPr>
          <w:rFonts w:ascii="Century Gothic" w:hAnsi="Century Gothic"/>
        </w:rPr>
        <w:t>L</w:t>
      </w:r>
      <w:r w:rsidR="00D77FE4" w:rsidRPr="00C53902">
        <w:rPr>
          <w:rFonts w:ascii="Century Gothic" w:hAnsi="Century Gothic"/>
        </w:rPr>
        <w:t xml:space="preserve">ead </w:t>
      </w:r>
      <w:r w:rsidR="00B30347">
        <w:rPr>
          <w:rFonts w:ascii="Century Gothic" w:hAnsi="Century Gothic"/>
        </w:rPr>
        <w:t>B</w:t>
      </w:r>
      <w:r w:rsidR="00D77FE4" w:rsidRPr="00C53902">
        <w:rPr>
          <w:rFonts w:ascii="Century Gothic" w:hAnsi="Century Gothic"/>
        </w:rPr>
        <w:t xml:space="preserve">iologist </w:t>
      </w:r>
      <w:r w:rsidR="00B30347">
        <w:rPr>
          <w:rFonts w:ascii="Century Gothic" w:hAnsi="Century Gothic"/>
        </w:rPr>
        <w:t>R</w:t>
      </w:r>
      <w:r w:rsidR="00D77FE4" w:rsidRPr="00C53902">
        <w:rPr>
          <w:rFonts w:ascii="Century Gothic" w:hAnsi="Century Gothic"/>
        </w:rPr>
        <w:t xml:space="preserve">esponsibilities and </w:t>
      </w:r>
      <w:r w:rsidR="00B30347">
        <w:rPr>
          <w:rFonts w:ascii="Century Gothic" w:hAnsi="Century Gothic"/>
        </w:rPr>
        <w:t>C</w:t>
      </w:r>
      <w:r w:rsidR="00D77FE4" w:rsidRPr="00C53902">
        <w:rPr>
          <w:rFonts w:ascii="Century Gothic" w:hAnsi="Century Gothic"/>
        </w:rPr>
        <w:t xml:space="preserve">oordination </w:t>
      </w:r>
      <w:r w:rsidR="00B30347">
        <w:rPr>
          <w:rFonts w:ascii="Century Gothic" w:hAnsi="Century Gothic"/>
        </w:rPr>
        <w:t>A</w:t>
      </w:r>
      <w:r w:rsidR="00D77FE4" w:rsidRPr="00C53902">
        <w:rPr>
          <w:rFonts w:ascii="Century Gothic" w:hAnsi="Century Gothic"/>
        </w:rPr>
        <w:t>ctivities</w:t>
      </w:r>
    </w:p>
    <w:p w:rsidR="000048AD" w:rsidRDefault="000048AD" w:rsidP="000048AD">
      <w:pPr>
        <w:keepNext/>
        <w:ind w:left="720" w:right="331"/>
        <w:jc w:val="both"/>
        <w:rPr>
          <w:rFonts w:ascii="Century Gothic" w:hAnsi="Century Gothic"/>
        </w:rPr>
      </w:pPr>
    </w:p>
    <w:p w:rsidR="000048AD" w:rsidRDefault="000048AD" w:rsidP="009720EA">
      <w:pPr>
        <w:numPr>
          <w:ilvl w:val="0"/>
          <w:numId w:val="3"/>
        </w:numPr>
        <w:tabs>
          <w:tab w:val="clear" w:pos="720"/>
          <w:tab w:val="num" w:pos="990"/>
        </w:tabs>
        <w:ind w:left="1080" w:hanging="360"/>
      </w:pPr>
      <w:r>
        <w:t xml:space="preserve">The lead biologist will need to determine </w:t>
      </w:r>
      <w:r w:rsidR="00D377AC">
        <w:t>the</w:t>
      </w:r>
      <w:r>
        <w:t xml:space="preserve"> sampling frequency based on their anticipation of run size</w:t>
      </w:r>
      <w:r w:rsidR="00AC16C0">
        <w:t xml:space="preserve"> (i.e., passage at DPD)</w:t>
      </w:r>
      <w:r>
        <w:t xml:space="preserve"> and available resources (i.e., personnel, money, and equipment).  </w:t>
      </w:r>
      <w:r w:rsidR="00AC16C0">
        <w:t xml:space="preserve">The sampling frequency chosen must be maintained throughout </w:t>
      </w:r>
      <w:r w:rsidR="00D86A06">
        <w:t>a</w:t>
      </w:r>
      <w:r w:rsidR="00AC16C0">
        <w:t xml:space="preserve"> survey period.</w:t>
      </w:r>
    </w:p>
    <w:p w:rsidR="000048AD" w:rsidRDefault="000048AD" w:rsidP="000048AD">
      <w:pPr>
        <w:ind w:left="1080"/>
      </w:pPr>
    </w:p>
    <w:p w:rsidR="000048AD" w:rsidRDefault="000048AD" w:rsidP="009720EA">
      <w:pPr>
        <w:numPr>
          <w:ilvl w:val="0"/>
          <w:numId w:val="3"/>
        </w:numPr>
        <w:tabs>
          <w:tab w:val="clear" w:pos="720"/>
          <w:tab w:val="num" w:pos="990"/>
        </w:tabs>
        <w:ind w:left="990" w:hanging="270"/>
      </w:pPr>
      <w:r>
        <w:t xml:space="preserve">The lead biologist will need to ensure the field crew is </w:t>
      </w:r>
      <w:r w:rsidR="00AC16C0">
        <w:t xml:space="preserve">highly </w:t>
      </w:r>
      <w:r>
        <w:t xml:space="preserve">trained, logistics of the survey are organized, equipment is available and necessary permits </w:t>
      </w:r>
      <w:r w:rsidR="00D86A06">
        <w:t xml:space="preserve">and land access permissions </w:t>
      </w:r>
      <w:r>
        <w:t>are obtained.</w:t>
      </w:r>
    </w:p>
    <w:p w:rsidR="00B30347" w:rsidRDefault="00B30347" w:rsidP="00B30347">
      <w:pPr>
        <w:pStyle w:val="ListParagraph"/>
      </w:pPr>
    </w:p>
    <w:p w:rsidR="00942184" w:rsidRPr="00D77FE4" w:rsidRDefault="00942184" w:rsidP="00B853A2">
      <w:pPr>
        <w:keepNext/>
        <w:numPr>
          <w:ilvl w:val="1"/>
          <w:numId w:val="2"/>
        </w:numPr>
        <w:tabs>
          <w:tab w:val="clear" w:pos="1440"/>
          <w:tab w:val="num" w:pos="720"/>
        </w:tabs>
        <w:ind w:left="720" w:right="331"/>
        <w:jc w:val="both"/>
        <w:rPr>
          <w:rFonts w:ascii="Century Gothic" w:hAnsi="Century Gothic"/>
        </w:rPr>
      </w:pPr>
      <w:bookmarkStart w:id="7" w:name="_Toc222714522"/>
      <w:bookmarkEnd w:id="5"/>
      <w:r w:rsidRPr="00D77FE4">
        <w:rPr>
          <w:rFonts w:ascii="Century Gothic" w:hAnsi="Century Gothic"/>
        </w:rPr>
        <w:t xml:space="preserve">Data </w:t>
      </w:r>
      <w:r w:rsidR="00B30347">
        <w:rPr>
          <w:rFonts w:ascii="Century Gothic" w:hAnsi="Century Gothic"/>
        </w:rPr>
        <w:t>c</w:t>
      </w:r>
      <w:r w:rsidRPr="00D77FE4">
        <w:rPr>
          <w:rFonts w:ascii="Century Gothic" w:hAnsi="Century Gothic"/>
        </w:rPr>
        <w:t xml:space="preserve">ollection and </w:t>
      </w:r>
      <w:r w:rsidR="00B30347">
        <w:rPr>
          <w:rFonts w:ascii="Century Gothic" w:hAnsi="Century Gothic"/>
        </w:rPr>
        <w:t>S</w:t>
      </w:r>
      <w:r w:rsidRPr="00D77FE4">
        <w:rPr>
          <w:rFonts w:ascii="Century Gothic" w:hAnsi="Century Gothic"/>
        </w:rPr>
        <w:t xml:space="preserve">ampling </w:t>
      </w:r>
      <w:r w:rsidR="00B30347">
        <w:rPr>
          <w:rFonts w:ascii="Century Gothic" w:hAnsi="Century Gothic"/>
        </w:rPr>
        <w:t>T</w:t>
      </w:r>
      <w:r w:rsidRPr="00D77FE4">
        <w:rPr>
          <w:rFonts w:ascii="Century Gothic" w:hAnsi="Century Gothic"/>
        </w:rPr>
        <w:t>echniques</w:t>
      </w:r>
      <w:bookmarkEnd w:id="7"/>
    </w:p>
    <w:p w:rsidR="00942184" w:rsidRPr="002E2A23" w:rsidRDefault="00942184" w:rsidP="00477D52">
      <w:pPr>
        <w:ind w:right="324"/>
        <w:jc w:val="both"/>
        <w:rPr>
          <w:rFonts w:ascii="Century Gothic" w:hAnsi="Century Gothic"/>
          <w:sz w:val="20"/>
        </w:rPr>
      </w:pPr>
    </w:p>
    <w:p w:rsidR="00C412B2" w:rsidRPr="00D377AC" w:rsidRDefault="0003272C" w:rsidP="00477D52">
      <w:pPr>
        <w:jc w:val="both"/>
      </w:pPr>
      <w:r w:rsidRPr="00D377AC">
        <w:t xml:space="preserve">The weekly mark-recapture carcass survey and </w:t>
      </w:r>
      <w:r w:rsidR="00E211E2">
        <w:t>biological</w:t>
      </w:r>
      <w:r w:rsidR="00E211E2" w:rsidRPr="00D377AC">
        <w:t xml:space="preserve"> </w:t>
      </w:r>
      <w:r w:rsidRPr="00D377AC">
        <w:t xml:space="preserve">sampling survey will be conducted by a </w:t>
      </w:r>
      <w:r w:rsidR="00517FB6" w:rsidRPr="00D377AC">
        <w:t xml:space="preserve">trained </w:t>
      </w:r>
      <w:r w:rsidRPr="00D377AC">
        <w:t xml:space="preserve">crew of </w:t>
      </w:r>
      <w:r w:rsidR="002C213D">
        <w:t>3</w:t>
      </w:r>
      <w:r w:rsidR="004C1AFC" w:rsidRPr="00D377AC">
        <w:t>-</w:t>
      </w:r>
      <w:r w:rsidRPr="00D377AC">
        <w:t>4</w:t>
      </w:r>
      <w:r w:rsidR="004C1AFC" w:rsidRPr="00D377AC">
        <w:t xml:space="preserve"> </w:t>
      </w:r>
      <w:r w:rsidRPr="00D377AC">
        <w:t xml:space="preserve">people and will be executed </w:t>
      </w:r>
      <w:r w:rsidRPr="00D377AC">
        <w:rPr>
          <w:i/>
          <w:iCs/>
        </w:rPr>
        <w:t xml:space="preserve">via </w:t>
      </w:r>
      <w:r w:rsidR="00070584">
        <w:t>motorized vessel</w:t>
      </w:r>
      <w:r w:rsidRPr="00D377AC">
        <w:t xml:space="preserve"> and </w:t>
      </w:r>
      <w:r w:rsidR="00070584">
        <w:t>shoreline examination</w:t>
      </w:r>
      <w:r w:rsidRPr="00D377AC">
        <w:t>.</w:t>
      </w:r>
    </w:p>
    <w:p w:rsidR="0003272C" w:rsidRPr="00D377AC" w:rsidRDefault="0003272C" w:rsidP="00477D52">
      <w:pPr>
        <w:jc w:val="both"/>
      </w:pPr>
    </w:p>
    <w:p w:rsidR="00D32416" w:rsidRDefault="0003272C" w:rsidP="00B30347">
      <w:pPr>
        <w:jc w:val="both"/>
      </w:pPr>
      <w:r w:rsidRPr="00D377AC">
        <w:t>The following procedures describe the steps necessary to collect required data for estimating Chinook salmon escapement using the superpopula</w:t>
      </w:r>
      <w:r w:rsidR="00AC16C0" w:rsidRPr="00D377AC">
        <w:t>tio</w:t>
      </w:r>
      <w:r w:rsidR="00070584">
        <w:t>n modification of the CJS model in addition to collections of</w:t>
      </w:r>
      <w:r w:rsidR="00B853A2" w:rsidRPr="00D377AC">
        <w:t xml:space="preserve"> </w:t>
      </w:r>
      <w:r w:rsidR="00637EB3" w:rsidRPr="00D377AC">
        <w:t>an</w:t>
      </w:r>
      <w:r w:rsidR="00B853A2" w:rsidRPr="00D377AC">
        <w:t xml:space="preserve"> unbiased </w:t>
      </w:r>
      <w:r w:rsidR="00637EB3" w:rsidRPr="00D377AC">
        <w:t xml:space="preserve">carcass </w:t>
      </w:r>
      <w:r w:rsidR="00B853A2" w:rsidRPr="00D377AC">
        <w:t>sam</w:t>
      </w:r>
      <w:r w:rsidR="00070584">
        <w:t xml:space="preserve">ple for </w:t>
      </w:r>
      <w:r w:rsidR="00E211E2">
        <w:t xml:space="preserve">biological </w:t>
      </w:r>
      <w:r w:rsidR="00070584">
        <w:t xml:space="preserve">data and CWT </w:t>
      </w:r>
      <w:r w:rsidR="00D32416">
        <w:t>recovery.</w:t>
      </w:r>
    </w:p>
    <w:p w:rsidR="00B30347" w:rsidRDefault="00B30347" w:rsidP="00B30347">
      <w:pPr>
        <w:keepNext/>
        <w:numPr>
          <w:ilvl w:val="1"/>
          <w:numId w:val="2"/>
        </w:numPr>
        <w:tabs>
          <w:tab w:val="clear" w:pos="1440"/>
          <w:tab w:val="num" w:pos="720"/>
        </w:tabs>
        <w:ind w:left="720" w:right="331"/>
        <w:jc w:val="both"/>
        <w:rPr>
          <w:rFonts w:ascii="Century Gothic" w:hAnsi="Century Gothic"/>
        </w:rPr>
      </w:pPr>
      <w:r>
        <w:rPr>
          <w:rFonts w:ascii="Century Gothic" w:hAnsi="Century Gothic"/>
        </w:rPr>
        <w:lastRenderedPageBreak/>
        <w:t xml:space="preserve">Data Collection </w:t>
      </w:r>
    </w:p>
    <w:p w:rsidR="00B30347" w:rsidRDefault="00B30347" w:rsidP="00B30347">
      <w:pPr>
        <w:keepNext/>
        <w:tabs>
          <w:tab w:val="left" w:pos="900"/>
        </w:tabs>
        <w:ind w:left="900" w:right="331"/>
        <w:jc w:val="both"/>
        <w:rPr>
          <w:rFonts w:ascii="Century Gothic" w:hAnsi="Century Gothic"/>
        </w:rPr>
      </w:pPr>
    </w:p>
    <w:p w:rsidR="00B30347" w:rsidRDefault="00E211E2" w:rsidP="00B30347">
      <w:pPr>
        <w:keepNext/>
        <w:numPr>
          <w:ilvl w:val="3"/>
          <w:numId w:val="2"/>
        </w:numPr>
        <w:tabs>
          <w:tab w:val="left" w:pos="900"/>
        </w:tabs>
        <w:ind w:right="331"/>
        <w:jc w:val="both"/>
        <w:rPr>
          <w:rFonts w:ascii="Century Gothic" w:hAnsi="Century Gothic"/>
        </w:rPr>
      </w:pPr>
      <w:r>
        <w:rPr>
          <w:rFonts w:ascii="Century Gothic" w:hAnsi="Century Gothic"/>
        </w:rPr>
        <w:t xml:space="preserve">Biological </w:t>
      </w:r>
      <w:r w:rsidR="00B30347">
        <w:rPr>
          <w:rFonts w:ascii="Century Gothic" w:hAnsi="Century Gothic"/>
        </w:rPr>
        <w:t>sampling survey</w:t>
      </w:r>
    </w:p>
    <w:p w:rsidR="00B30347" w:rsidRDefault="00B30347" w:rsidP="00B30347">
      <w:pPr>
        <w:keepNext/>
        <w:tabs>
          <w:tab w:val="left" w:pos="900"/>
        </w:tabs>
        <w:ind w:left="1260" w:right="331"/>
        <w:jc w:val="both"/>
        <w:rPr>
          <w:rFonts w:ascii="Century Gothic" w:hAnsi="Century Gothic"/>
        </w:rPr>
      </w:pPr>
    </w:p>
    <w:p w:rsidR="00B30347" w:rsidRDefault="00B30347" w:rsidP="009720EA">
      <w:pPr>
        <w:keepNext/>
        <w:numPr>
          <w:ilvl w:val="1"/>
          <w:numId w:val="4"/>
        </w:numPr>
        <w:tabs>
          <w:tab w:val="left" w:pos="900"/>
        </w:tabs>
        <w:ind w:right="331"/>
        <w:jc w:val="both"/>
        <w:rPr>
          <w:rFonts w:ascii="Century Gothic" w:hAnsi="Century Gothic"/>
        </w:rPr>
      </w:pPr>
      <w:r>
        <w:rPr>
          <w:rFonts w:ascii="Century Gothic" w:hAnsi="Century Gothic"/>
        </w:rPr>
        <w:t xml:space="preserve">  </w:t>
      </w:r>
      <w:r>
        <w:t>Record on each datasheet or in the PDA the general survey data</w:t>
      </w:r>
    </w:p>
    <w:p w:rsidR="00B30347" w:rsidRPr="009A411F" w:rsidRDefault="00B30347" w:rsidP="009720EA">
      <w:pPr>
        <w:keepNext/>
        <w:numPr>
          <w:ilvl w:val="1"/>
          <w:numId w:val="4"/>
        </w:numPr>
        <w:tabs>
          <w:tab w:val="left" w:pos="900"/>
        </w:tabs>
        <w:ind w:right="331"/>
        <w:jc w:val="both"/>
        <w:rPr>
          <w:rFonts w:ascii="Century Gothic" w:hAnsi="Century Gothic"/>
        </w:rPr>
      </w:pPr>
      <w:r>
        <w:rPr>
          <w:rFonts w:ascii="Century Gothic" w:hAnsi="Century Gothic"/>
        </w:rPr>
        <w:t xml:space="preserve">  </w:t>
      </w:r>
      <w:r>
        <w:t>Collect all observed carcasses using a gaff or spear pole</w:t>
      </w:r>
    </w:p>
    <w:p w:rsidR="00B30347" w:rsidRPr="005D466E" w:rsidRDefault="00B30347" w:rsidP="009720EA">
      <w:pPr>
        <w:keepNext/>
        <w:numPr>
          <w:ilvl w:val="1"/>
          <w:numId w:val="4"/>
        </w:numPr>
        <w:tabs>
          <w:tab w:val="left" w:pos="900"/>
        </w:tabs>
        <w:ind w:right="331"/>
        <w:jc w:val="both"/>
        <w:rPr>
          <w:rFonts w:ascii="Century Gothic" w:hAnsi="Century Gothic"/>
        </w:rPr>
      </w:pPr>
      <w:r>
        <w:t xml:space="preserve">  Examine each carcass for a tag or mark </w:t>
      </w:r>
    </w:p>
    <w:p w:rsidR="00B30347" w:rsidRPr="005D466E" w:rsidRDefault="00B30347" w:rsidP="009720EA">
      <w:pPr>
        <w:keepNext/>
        <w:numPr>
          <w:ilvl w:val="1"/>
          <w:numId w:val="4"/>
        </w:numPr>
        <w:tabs>
          <w:tab w:val="left" w:pos="900"/>
        </w:tabs>
        <w:ind w:right="331"/>
        <w:jc w:val="both"/>
        <w:rPr>
          <w:rFonts w:ascii="Century Gothic" w:hAnsi="Century Gothic"/>
        </w:rPr>
      </w:pPr>
      <w:r>
        <w:t xml:space="preserve">  Determine the freshness of the carcasses (i.e., fresh or non-fresh)</w:t>
      </w:r>
    </w:p>
    <w:p w:rsidR="00B30347" w:rsidRPr="005D466E" w:rsidRDefault="00B30347" w:rsidP="009720EA">
      <w:pPr>
        <w:keepNext/>
        <w:numPr>
          <w:ilvl w:val="1"/>
          <w:numId w:val="4"/>
        </w:numPr>
        <w:tabs>
          <w:tab w:val="clear" w:pos="1440"/>
          <w:tab w:val="left" w:pos="900"/>
          <w:tab w:val="num" w:pos="1080"/>
        </w:tabs>
        <w:ind w:left="990" w:right="331" w:hanging="270"/>
        <w:jc w:val="both"/>
        <w:rPr>
          <w:rFonts w:ascii="Century Gothic" w:hAnsi="Century Gothic"/>
        </w:rPr>
      </w:pPr>
      <w:r>
        <w:t xml:space="preserve">  If the carcass i</w:t>
      </w:r>
      <w:r w:rsidR="006D7C36">
        <w:t>s</w:t>
      </w:r>
      <w:r>
        <w:t xml:space="preserve"> non-fresh </w:t>
      </w:r>
      <w:r w:rsidR="006D7C36">
        <w:t xml:space="preserve">chop in half or release back into the river </w:t>
      </w:r>
    </w:p>
    <w:p w:rsidR="00B30347" w:rsidRPr="003A1B4C" w:rsidRDefault="00B30347" w:rsidP="009720EA">
      <w:pPr>
        <w:keepNext/>
        <w:numPr>
          <w:ilvl w:val="1"/>
          <w:numId w:val="4"/>
        </w:numPr>
        <w:tabs>
          <w:tab w:val="clear" w:pos="1440"/>
          <w:tab w:val="left" w:pos="900"/>
          <w:tab w:val="num" w:pos="990"/>
        </w:tabs>
        <w:ind w:left="990" w:right="331" w:hanging="270"/>
        <w:jc w:val="both"/>
        <w:rPr>
          <w:rFonts w:ascii="Century Gothic" w:hAnsi="Century Gothic"/>
        </w:rPr>
      </w:pPr>
      <w:r>
        <w:t xml:space="preserve">  If the carcass is fresh collect biological data and recover CWT if ad-clipped</w:t>
      </w:r>
    </w:p>
    <w:p w:rsidR="00B30347" w:rsidRPr="00150F0C" w:rsidRDefault="00B30347" w:rsidP="009720EA">
      <w:pPr>
        <w:keepNext/>
        <w:numPr>
          <w:ilvl w:val="1"/>
          <w:numId w:val="4"/>
        </w:numPr>
        <w:tabs>
          <w:tab w:val="clear" w:pos="1440"/>
          <w:tab w:val="left" w:pos="900"/>
          <w:tab w:val="num" w:pos="990"/>
        </w:tabs>
        <w:ind w:left="990" w:right="331" w:hanging="270"/>
        <w:jc w:val="both"/>
        <w:rPr>
          <w:rFonts w:ascii="Century Gothic" w:hAnsi="Century Gothic"/>
        </w:rPr>
      </w:pPr>
      <w:r>
        <w:t xml:space="preserve">  Chop carcasses in half after sampling</w:t>
      </w:r>
    </w:p>
    <w:p w:rsidR="00B30347" w:rsidRDefault="00B30347" w:rsidP="00B30347">
      <w:pPr>
        <w:keepNext/>
        <w:tabs>
          <w:tab w:val="left" w:pos="900"/>
        </w:tabs>
        <w:ind w:right="331"/>
        <w:jc w:val="both"/>
      </w:pPr>
    </w:p>
    <w:p w:rsidR="00B30347" w:rsidRPr="007027B8" w:rsidRDefault="00B30347" w:rsidP="00B30347">
      <w:pPr>
        <w:keepNext/>
        <w:tabs>
          <w:tab w:val="left" w:pos="900"/>
        </w:tabs>
        <w:ind w:right="331"/>
        <w:jc w:val="both"/>
      </w:pPr>
      <w:r>
        <w:t>Details for each of the seven steps are found below in sections 5.2.1.</w:t>
      </w:r>
      <w:r w:rsidRPr="007027B8">
        <w:rPr>
          <w:b/>
        </w:rPr>
        <w:t>2.1</w:t>
      </w:r>
      <w:r w:rsidRPr="007027B8">
        <w:t>,</w:t>
      </w:r>
      <w:r>
        <w:rPr>
          <w:b/>
        </w:rPr>
        <w:t xml:space="preserve"> 2.2</w:t>
      </w:r>
      <w:r w:rsidRPr="007027B8">
        <w:t>,</w:t>
      </w:r>
      <w:r>
        <w:rPr>
          <w:b/>
        </w:rPr>
        <w:t xml:space="preserve"> 2.3</w:t>
      </w:r>
      <w:r w:rsidRPr="007027B8">
        <w:t>,</w:t>
      </w:r>
      <w:r>
        <w:rPr>
          <w:b/>
        </w:rPr>
        <w:t xml:space="preserve"> 2.4</w:t>
      </w:r>
      <w:r w:rsidRPr="007027B8">
        <w:t>,</w:t>
      </w:r>
      <w:r>
        <w:rPr>
          <w:b/>
        </w:rPr>
        <w:t xml:space="preserve"> 2.7</w:t>
      </w:r>
      <w:r w:rsidRPr="007027B8">
        <w:t>,</w:t>
      </w:r>
      <w:r>
        <w:rPr>
          <w:b/>
        </w:rPr>
        <w:t xml:space="preserve"> 2.8</w:t>
      </w:r>
      <w:r w:rsidRPr="007027B8">
        <w:t>,</w:t>
      </w:r>
      <w:r>
        <w:rPr>
          <w:b/>
        </w:rPr>
        <w:t xml:space="preserve"> 2.9</w:t>
      </w:r>
      <w:r w:rsidRPr="007027B8">
        <w:t>,</w:t>
      </w:r>
      <w:r>
        <w:rPr>
          <w:b/>
        </w:rPr>
        <w:t xml:space="preserve"> 2.10</w:t>
      </w:r>
      <w:r w:rsidRPr="007027B8">
        <w:t>,</w:t>
      </w:r>
      <w:r>
        <w:rPr>
          <w:b/>
        </w:rPr>
        <w:t xml:space="preserve"> 2.11</w:t>
      </w:r>
      <w:r w:rsidRPr="00886213">
        <w:t xml:space="preserve"> </w:t>
      </w:r>
      <w:r w:rsidRPr="007027B8">
        <w:t>and</w:t>
      </w:r>
      <w:r>
        <w:t xml:space="preserve"> </w:t>
      </w:r>
      <w:r>
        <w:rPr>
          <w:b/>
        </w:rPr>
        <w:t>2.12</w:t>
      </w:r>
      <w:r>
        <w:t>.</w:t>
      </w:r>
    </w:p>
    <w:p w:rsidR="00B30347" w:rsidRDefault="00B30347" w:rsidP="00B30347">
      <w:pPr>
        <w:keepNext/>
        <w:tabs>
          <w:tab w:val="left" w:pos="900"/>
        </w:tabs>
        <w:ind w:right="331"/>
        <w:jc w:val="both"/>
        <w:rPr>
          <w:rFonts w:ascii="Century Gothic" w:hAnsi="Century Gothic"/>
        </w:rPr>
      </w:pPr>
    </w:p>
    <w:p w:rsidR="00B30347" w:rsidRDefault="00B30347" w:rsidP="00B30347">
      <w:pPr>
        <w:keepNext/>
        <w:numPr>
          <w:ilvl w:val="3"/>
          <w:numId w:val="2"/>
        </w:numPr>
        <w:tabs>
          <w:tab w:val="left" w:pos="900"/>
        </w:tabs>
        <w:ind w:right="331"/>
        <w:jc w:val="both"/>
        <w:rPr>
          <w:rFonts w:ascii="Century Gothic" w:hAnsi="Century Gothic"/>
        </w:rPr>
      </w:pPr>
      <w:r>
        <w:rPr>
          <w:rFonts w:ascii="Century Gothic" w:hAnsi="Century Gothic"/>
        </w:rPr>
        <w:t>Mark-recapture carcass survey</w:t>
      </w:r>
    </w:p>
    <w:p w:rsidR="00B30347" w:rsidRDefault="00B30347" w:rsidP="00B30347">
      <w:pPr>
        <w:keepNext/>
        <w:tabs>
          <w:tab w:val="left" w:pos="900"/>
        </w:tabs>
        <w:ind w:left="1260" w:right="331"/>
        <w:jc w:val="both"/>
        <w:rPr>
          <w:rFonts w:ascii="Century Gothic" w:hAnsi="Century Gothic"/>
        </w:rPr>
      </w:pPr>
    </w:p>
    <w:p w:rsidR="00B30347" w:rsidRDefault="00B30347" w:rsidP="009720EA">
      <w:pPr>
        <w:keepNext/>
        <w:numPr>
          <w:ilvl w:val="1"/>
          <w:numId w:val="5"/>
        </w:numPr>
        <w:tabs>
          <w:tab w:val="left" w:pos="900"/>
        </w:tabs>
        <w:ind w:right="331"/>
        <w:jc w:val="both"/>
        <w:rPr>
          <w:rFonts w:ascii="Century Gothic" w:hAnsi="Century Gothic"/>
        </w:rPr>
      </w:pPr>
      <w:r>
        <w:t xml:space="preserve">  Record on each datasheet or in the PDA the general survey data</w:t>
      </w:r>
    </w:p>
    <w:p w:rsidR="00B30347" w:rsidRPr="005D466E" w:rsidRDefault="00B30347" w:rsidP="009720EA">
      <w:pPr>
        <w:keepNext/>
        <w:numPr>
          <w:ilvl w:val="1"/>
          <w:numId w:val="5"/>
        </w:numPr>
        <w:tabs>
          <w:tab w:val="left" w:pos="900"/>
        </w:tabs>
        <w:ind w:right="331"/>
        <w:jc w:val="both"/>
        <w:rPr>
          <w:rFonts w:ascii="Century Gothic" w:hAnsi="Century Gothic"/>
        </w:rPr>
      </w:pPr>
      <w:r>
        <w:rPr>
          <w:rFonts w:ascii="Century Gothic" w:hAnsi="Century Gothic"/>
        </w:rPr>
        <w:t xml:space="preserve">  </w:t>
      </w:r>
      <w:r>
        <w:t xml:space="preserve">Collect all observed carcasses using a gaff or spear pole </w:t>
      </w:r>
    </w:p>
    <w:p w:rsidR="00B30347" w:rsidRPr="005D466E" w:rsidRDefault="00B30347" w:rsidP="009720EA">
      <w:pPr>
        <w:keepNext/>
        <w:numPr>
          <w:ilvl w:val="1"/>
          <w:numId w:val="5"/>
        </w:numPr>
        <w:tabs>
          <w:tab w:val="left" w:pos="900"/>
        </w:tabs>
        <w:ind w:right="331"/>
        <w:jc w:val="both"/>
        <w:rPr>
          <w:rFonts w:ascii="Century Gothic" w:hAnsi="Century Gothic"/>
        </w:rPr>
      </w:pPr>
      <w:r>
        <w:t xml:space="preserve">  Examine the carcass for a tag or mark</w:t>
      </w:r>
    </w:p>
    <w:p w:rsidR="00B30347" w:rsidRPr="005D466E" w:rsidRDefault="00B30347" w:rsidP="009720EA">
      <w:pPr>
        <w:keepNext/>
        <w:numPr>
          <w:ilvl w:val="1"/>
          <w:numId w:val="5"/>
        </w:numPr>
        <w:tabs>
          <w:tab w:val="clear" w:pos="1440"/>
          <w:tab w:val="left" w:pos="900"/>
        </w:tabs>
        <w:ind w:left="990" w:right="331" w:hanging="270"/>
        <w:jc w:val="both"/>
        <w:rPr>
          <w:rFonts w:ascii="Century Gothic" w:hAnsi="Century Gothic"/>
        </w:rPr>
      </w:pPr>
      <w:r>
        <w:t xml:space="preserve">  If the carcass is a recapture, record the disc tag number and return it to the river.  If the carcass is decomposed</w:t>
      </w:r>
      <w:r w:rsidR="00E211E2">
        <w:t xml:space="preserve"> to the point where you can’t determine the presence of an adipose fin</w:t>
      </w:r>
      <w:r>
        <w:t>, record the disc tag number</w:t>
      </w:r>
      <w:r w:rsidR="00E211E2">
        <w:t xml:space="preserve"> and chop in half</w:t>
      </w:r>
      <w:r>
        <w:t xml:space="preserve"> </w:t>
      </w:r>
    </w:p>
    <w:p w:rsidR="00B30347" w:rsidRPr="009A411F" w:rsidRDefault="00B30347" w:rsidP="009720EA">
      <w:pPr>
        <w:keepNext/>
        <w:numPr>
          <w:ilvl w:val="1"/>
          <w:numId w:val="5"/>
        </w:numPr>
        <w:tabs>
          <w:tab w:val="clear" w:pos="1440"/>
          <w:tab w:val="left" w:pos="900"/>
          <w:tab w:val="num" w:pos="1170"/>
        </w:tabs>
        <w:ind w:left="990" w:right="331" w:hanging="270"/>
        <w:jc w:val="both"/>
        <w:rPr>
          <w:rFonts w:ascii="Century Gothic" w:hAnsi="Century Gothic"/>
        </w:rPr>
      </w:pPr>
      <w:r>
        <w:t xml:space="preserve">  If the carcass is not a recapture, either mark the carcass with a disc tag or chop the carcass in half if not taggable.</w:t>
      </w:r>
    </w:p>
    <w:p w:rsidR="00B30347" w:rsidRPr="009A411F" w:rsidRDefault="00B30347" w:rsidP="009720EA">
      <w:pPr>
        <w:keepNext/>
        <w:numPr>
          <w:ilvl w:val="1"/>
          <w:numId w:val="5"/>
        </w:numPr>
        <w:tabs>
          <w:tab w:val="left" w:pos="900"/>
        </w:tabs>
        <w:ind w:right="331"/>
        <w:jc w:val="both"/>
        <w:rPr>
          <w:rFonts w:ascii="Century Gothic" w:hAnsi="Century Gothic"/>
        </w:rPr>
      </w:pPr>
      <w:r>
        <w:rPr>
          <w:rFonts w:ascii="Century Gothic" w:hAnsi="Century Gothic"/>
        </w:rPr>
        <w:t xml:space="preserve">  </w:t>
      </w:r>
      <w:r>
        <w:t>Collect biological data and recover CWTs</w:t>
      </w:r>
    </w:p>
    <w:p w:rsidR="00B30347" w:rsidRDefault="00B30347" w:rsidP="009720EA">
      <w:pPr>
        <w:keepNext/>
        <w:numPr>
          <w:ilvl w:val="1"/>
          <w:numId w:val="5"/>
        </w:numPr>
        <w:tabs>
          <w:tab w:val="left" w:pos="900"/>
        </w:tabs>
        <w:ind w:right="331"/>
        <w:jc w:val="both"/>
        <w:rPr>
          <w:rFonts w:ascii="Century Gothic" w:hAnsi="Century Gothic"/>
        </w:rPr>
      </w:pPr>
      <w:r>
        <w:t xml:space="preserve">  Return tagged carcasses and chops into the river</w:t>
      </w:r>
    </w:p>
    <w:p w:rsidR="00F241F3" w:rsidRPr="00F241F3" w:rsidRDefault="00F241F3" w:rsidP="00F241F3">
      <w:pPr>
        <w:keepNext/>
        <w:tabs>
          <w:tab w:val="left" w:pos="900"/>
        </w:tabs>
        <w:ind w:left="1440" w:right="331"/>
        <w:jc w:val="both"/>
        <w:rPr>
          <w:rFonts w:ascii="Century Gothic" w:hAnsi="Century Gothic"/>
        </w:rPr>
      </w:pPr>
    </w:p>
    <w:p w:rsidR="009A411F" w:rsidRDefault="00DD27CF" w:rsidP="009A411F">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t xml:space="preserve">General </w:t>
      </w:r>
      <w:r w:rsidR="00B30347">
        <w:rPr>
          <w:rFonts w:ascii="Century Gothic" w:hAnsi="Century Gothic"/>
        </w:rPr>
        <w:t>s</w:t>
      </w:r>
      <w:r w:rsidR="009A411F">
        <w:rPr>
          <w:rFonts w:ascii="Century Gothic" w:hAnsi="Century Gothic"/>
        </w:rPr>
        <w:t xml:space="preserve">urvey </w:t>
      </w:r>
      <w:r w:rsidR="00B30347">
        <w:rPr>
          <w:rFonts w:ascii="Century Gothic" w:hAnsi="Century Gothic"/>
        </w:rPr>
        <w:t>d</w:t>
      </w:r>
      <w:r w:rsidR="009A411F">
        <w:rPr>
          <w:rFonts w:ascii="Century Gothic" w:hAnsi="Century Gothic"/>
        </w:rPr>
        <w:t>ata</w:t>
      </w:r>
    </w:p>
    <w:p w:rsidR="009A411F" w:rsidRDefault="009A411F" w:rsidP="009A411F">
      <w:pPr>
        <w:keepNext/>
        <w:tabs>
          <w:tab w:val="left" w:pos="900"/>
        </w:tabs>
        <w:ind w:left="1260" w:right="331"/>
        <w:jc w:val="both"/>
        <w:rPr>
          <w:rFonts w:ascii="Century Gothic" w:hAnsi="Century Gothic"/>
        </w:rPr>
      </w:pPr>
    </w:p>
    <w:p w:rsidR="009A411F" w:rsidRDefault="00517FB6" w:rsidP="009A411F">
      <w:pPr>
        <w:keepNext/>
        <w:tabs>
          <w:tab w:val="left" w:pos="900"/>
        </w:tabs>
        <w:ind w:right="331"/>
        <w:jc w:val="both"/>
      </w:pPr>
      <w:r>
        <w:t xml:space="preserve">Record the following </w:t>
      </w:r>
      <w:r w:rsidR="00070584">
        <w:t xml:space="preserve">general </w:t>
      </w:r>
      <w:r>
        <w:t>survey data on the field datasheets or in the PDA:</w:t>
      </w:r>
    </w:p>
    <w:p w:rsidR="00070584" w:rsidRDefault="00070584" w:rsidP="009A411F">
      <w:pPr>
        <w:keepNext/>
        <w:tabs>
          <w:tab w:val="left" w:pos="900"/>
        </w:tabs>
        <w:ind w:right="331"/>
        <w:jc w:val="both"/>
      </w:pPr>
    </w:p>
    <w:p w:rsidR="00517FB6" w:rsidRDefault="00517FB6" w:rsidP="009720EA">
      <w:pPr>
        <w:keepNext/>
        <w:numPr>
          <w:ilvl w:val="0"/>
          <w:numId w:val="6"/>
        </w:numPr>
        <w:tabs>
          <w:tab w:val="left" w:pos="900"/>
        </w:tabs>
        <w:ind w:right="331"/>
        <w:jc w:val="both"/>
      </w:pPr>
      <w:r>
        <w:t>Survey date</w:t>
      </w:r>
    </w:p>
    <w:p w:rsidR="00517FB6" w:rsidRDefault="00517FB6" w:rsidP="009720EA">
      <w:pPr>
        <w:keepNext/>
        <w:numPr>
          <w:ilvl w:val="0"/>
          <w:numId w:val="6"/>
        </w:numPr>
        <w:tabs>
          <w:tab w:val="left" w:pos="900"/>
        </w:tabs>
        <w:ind w:right="331"/>
        <w:jc w:val="both"/>
      </w:pPr>
      <w:r>
        <w:t>Time of arrival</w:t>
      </w:r>
    </w:p>
    <w:p w:rsidR="00517FB6" w:rsidRDefault="00517FB6" w:rsidP="009720EA">
      <w:pPr>
        <w:keepNext/>
        <w:numPr>
          <w:ilvl w:val="0"/>
          <w:numId w:val="6"/>
        </w:numPr>
        <w:tabs>
          <w:tab w:val="left" w:pos="900"/>
        </w:tabs>
        <w:ind w:right="331"/>
        <w:jc w:val="both"/>
      </w:pPr>
      <w:r>
        <w:t>Initials of the samplers</w:t>
      </w:r>
    </w:p>
    <w:p w:rsidR="00517FB6" w:rsidRDefault="00517FB6" w:rsidP="009720EA">
      <w:pPr>
        <w:keepNext/>
        <w:numPr>
          <w:ilvl w:val="0"/>
          <w:numId w:val="6"/>
        </w:numPr>
        <w:tabs>
          <w:tab w:val="left" w:pos="900"/>
        </w:tabs>
        <w:ind w:right="331"/>
        <w:jc w:val="both"/>
      </w:pPr>
      <w:r>
        <w:t>Initials of the data recorder</w:t>
      </w:r>
    </w:p>
    <w:p w:rsidR="00517FB6" w:rsidRDefault="00517FB6" w:rsidP="009720EA">
      <w:pPr>
        <w:keepNext/>
        <w:numPr>
          <w:ilvl w:val="0"/>
          <w:numId w:val="6"/>
        </w:numPr>
        <w:tabs>
          <w:tab w:val="left" w:pos="900"/>
        </w:tabs>
        <w:ind w:right="331"/>
        <w:jc w:val="both"/>
      </w:pPr>
      <w:r>
        <w:t>Crew (1 or 2)</w:t>
      </w:r>
    </w:p>
    <w:p w:rsidR="00517FB6" w:rsidRDefault="00517FB6" w:rsidP="009720EA">
      <w:pPr>
        <w:keepNext/>
        <w:numPr>
          <w:ilvl w:val="0"/>
          <w:numId w:val="6"/>
        </w:numPr>
        <w:tabs>
          <w:tab w:val="left" w:pos="900"/>
        </w:tabs>
        <w:ind w:right="331"/>
        <w:jc w:val="both"/>
      </w:pPr>
      <w:r>
        <w:t>Survey week</w:t>
      </w:r>
    </w:p>
    <w:p w:rsidR="00517FB6" w:rsidRDefault="00517FB6" w:rsidP="009720EA">
      <w:pPr>
        <w:keepNext/>
        <w:numPr>
          <w:ilvl w:val="0"/>
          <w:numId w:val="6"/>
        </w:numPr>
        <w:tabs>
          <w:tab w:val="left" w:pos="900"/>
        </w:tabs>
        <w:ind w:right="331"/>
        <w:jc w:val="both"/>
      </w:pPr>
      <w:r>
        <w:t>Survey section</w:t>
      </w:r>
    </w:p>
    <w:p w:rsidR="00517FB6" w:rsidRDefault="00517FB6" w:rsidP="009720EA">
      <w:pPr>
        <w:keepNext/>
        <w:numPr>
          <w:ilvl w:val="0"/>
          <w:numId w:val="6"/>
        </w:numPr>
        <w:tabs>
          <w:tab w:val="left" w:pos="900"/>
        </w:tabs>
        <w:ind w:right="331"/>
        <w:jc w:val="both"/>
      </w:pPr>
      <w:r>
        <w:t>Range of disc tag numbers allotted for use</w:t>
      </w:r>
    </w:p>
    <w:p w:rsidR="00517FB6" w:rsidRDefault="00517FB6" w:rsidP="009720EA">
      <w:pPr>
        <w:keepNext/>
        <w:numPr>
          <w:ilvl w:val="0"/>
          <w:numId w:val="6"/>
        </w:numPr>
        <w:tabs>
          <w:tab w:val="left" w:pos="900"/>
        </w:tabs>
        <w:ind w:right="331"/>
        <w:jc w:val="both"/>
      </w:pPr>
      <w:r>
        <w:t>Weather</w:t>
      </w:r>
    </w:p>
    <w:p w:rsidR="00517FB6" w:rsidRDefault="00517FB6" w:rsidP="009720EA">
      <w:pPr>
        <w:keepNext/>
        <w:numPr>
          <w:ilvl w:val="0"/>
          <w:numId w:val="6"/>
        </w:numPr>
        <w:tabs>
          <w:tab w:val="left" w:pos="900"/>
        </w:tabs>
        <w:ind w:right="331"/>
        <w:jc w:val="both"/>
      </w:pPr>
      <w:r>
        <w:t>Time of departure</w:t>
      </w:r>
    </w:p>
    <w:p w:rsidR="00517FB6" w:rsidRDefault="00517FB6" w:rsidP="009720EA">
      <w:pPr>
        <w:keepNext/>
        <w:numPr>
          <w:ilvl w:val="0"/>
          <w:numId w:val="6"/>
        </w:numPr>
        <w:tabs>
          <w:tab w:val="left" w:pos="900"/>
        </w:tabs>
        <w:ind w:right="331"/>
        <w:jc w:val="both"/>
      </w:pPr>
      <w:r>
        <w:t>Secchi disk depth</w:t>
      </w:r>
    </w:p>
    <w:p w:rsidR="00517FB6" w:rsidRDefault="00517FB6" w:rsidP="009720EA">
      <w:pPr>
        <w:keepNext/>
        <w:numPr>
          <w:ilvl w:val="0"/>
          <w:numId w:val="6"/>
        </w:numPr>
        <w:tabs>
          <w:tab w:val="left" w:pos="900"/>
        </w:tabs>
        <w:ind w:right="331"/>
        <w:jc w:val="both"/>
      </w:pPr>
      <w:r>
        <w:t>Mean flow</w:t>
      </w:r>
    </w:p>
    <w:p w:rsidR="00517FB6" w:rsidRDefault="00517FB6" w:rsidP="009720EA">
      <w:pPr>
        <w:keepNext/>
        <w:numPr>
          <w:ilvl w:val="0"/>
          <w:numId w:val="6"/>
        </w:numPr>
        <w:tabs>
          <w:tab w:val="left" w:pos="900"/>
        </w:tabs>
        <w:ind w:right="331"/>
        <w:jc w:val="both"/>
      </w:pPr>
      <w:r>
        <w:t>Comments</w:t>
      </w:r>
    </w:p>
    <w:p w:rsidR="009A411F" w:rsidRDefault="00D76A2C" w:rsidP="009A411F">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lastRenderedPageBreak/>
        <w:t>Collecting carcasses</w:t>
      </w:r>
    </w:p>
    <w:p w:rsidR="00517FB6" w:rsidRPr="003A76B1" w:rsidRDefault="00517FB6" w:rsidP="003A76B1">
      <w:pPr>
        <w:keepNext/>
        <w:tabs>
          <w:tab w:val="left" w:pos="900"/>
        </w:tabs>
        <w:ind w:left="180" w:right="331"/>
        <w:jc w:val="both"/>
      </w:pPr>
    </w:p>
    <w:p w:rsidR="002559B4" w:rsidRDefault="00517FB6" w:rsidP="003A76B1">
      <w:pPr>
        <w:keepNext/>
        <w:tabs>
          <w:tab w:val="left" w:pos="900"/>
        </w:tabs>
        <w:ind w:left="180" w:right="331"/>
        <w:jc w:val="both"/>
      </w:pPr>
      <w:r>
        <w:t xml:space="preserve">The entire survey area must be examined for carcasses.  Side channels </w:t>
      </w:r>
      <w:r w:rsidR="00534C47">
        <w:t>will</w:t>
      </w:r>
      <w:r>
        <w:t xml:space="preserve"> be walked to search for carcasses.  Crew members should </w:t>
      </w:r>
      <w:r w:rsidR="00534C47">
        <w:t>avoid using</w:t>
      </w:r>
      <w:r>
        <w:t xml:space="preserve"> prior knowledge of carcass locations</w:t>
      </w:r>
      <w:r w:rsidR="00534C47">
        <w:t xml:space="preserve"> when searching</w:t>
      </w:r>
      <w:r>
        <w:t xml:space="preserve"> to avoid biasing the sample.  </w:t>
      </w:r>
    </w:p>
    <w:p w:rsidR="002559B4" w:rsidRDefault="002559B4" w:rsidP="002559B4">
      <w:pPr>
        <w:keepNext/>
        <w:tabs>
          <w:tab w:val="left" w:pos="900"/>
        </w:tabs>
        <w:ind w:left="180" w:right="331"/>
        <w:jc w:val="both"/>
        <w:rPr>
          <w:u w:val="single"/>
        </w:rPr>
      </w:pPr>
    </w:p>
    <w:p w:rsidR="002559B4" w:rsidRDefault="00E211E2" w:rsidP="002559B4">
      <w:pPr>
        <w:keepNext/>
        <w:tabs>
          <w:tab w:val="left" w:pos="900"/>
        </w:tabs>
        <w:ind w:left="180" w:right="331"/>
        <w:jc w:val="both"/>
        <w:rPr>
          <w:u w:val="single"/>
        </w:rPr>
      </w:pPr>
      <w:r>
        <w:rPr>
          <w:u w:val="single"/>
        </w:rPr>
        <w:t>Biological</w:t>
      </w:r>
      <w:r w:rsidRPr="004C1AFC">
        <w:rPr>
          <w:u w:val="single"/>
        </w:rPr>
        <w:t xml:space="preserve"> </w:t>
      </w:r>
      <w:r w:rsidR="002559B4" w:rsidRPr="004C1AFC">
        <w:rPr>
          <w:u w:val="single"/>
        </w:rPr>
        <w:t>Sampling Survey</w:t>
      </w:r>
    </w:p>
    <w:p w:rsidR="00F241F3" w:rsidRDefault="00F241F3" w:rsidP="002559B4">
      <w:pPr>
        <w:keepNext/>
        <w:tabs>
          <w:tab w:val="left" w:pos="900"/>
        </w:tabs>
        <w:ind w:left="180" w:right="331"/>
        <w:jc w:val="both"/>
        <w:rPr>
          <w:u w:val="single"/>
        </w:rPr>
      </w:pPr>
    </w:p>
    <w:p w:rsidR="002559B4" w:rsidRDefault="002559B4" w:rsidP="003A76B1">
      <w:pPr>
        <w:keepNext/>
        <w:tabs>
          <w:tab w:val="left" w:pos="900"/>
        </w:tabs>
        <w:ind w:left="180" w:right="331"/>
        <w:jc w:val="both"/>
      </w:pPr>
      <w:r>
        <w:t xml:space="preserve">All observed carcasses that </w:t>
      </w:r>
      <w:r w:rsidR="00E211E2">
        <w:t>could be</w:t>
      </w:r>
      <w:r>
        <w:t xml:space="preserve"> fresh should be collected using a gaff or spear pole.  If the carcass is non-fresh upon closer inspection the carcasses can be rem</w:t>
      </w:r>
      <w:r w:rsidR="00F241F3">
        <w:t>oved the system (chopped</w:t>
      </w:r>
      <w:r>
        <w:t xml:space="preserve">) or put back into the river.  All fresh carcasses collected need to </w:t>
      </w:r>
      <w:r w:rsidR="00B977ED">
        <w:t>be sampled for</w:t>
      </w:r>
      <w:r>
        <w:t xml:space="preserve"> </w:t>
      </w:r>
      <w:r w:rsidR="00E211E2">
        <w:t xml:space="preserve">biological </w:t>
      </w:r>
      <w:r w:rsidR="00B977ED">
        <w:t>data</w:t>
      </w:r>
      <w:r>
        <w:t xml:space="preserve"> and if </w:t>
      </w:r>
      <w:r w:rsidR="006D7C36">
        <w:t>ad-clipped</w:t>
      </w:r>
      <w:r w:rsidR="00F241F3">
        <w:t>,</w:t>
      </w:r>
      <w:r>
        <w:t xml:space="preserve"> CWTs recovered.</w:t>
      </w:r>
    </w:p>
    <w:p w:rsidR="002559B4" w:rsidRDefault="002559B4" w:rsidP="003A76B1">
      <w:pPr>
        <w:keepNext/>
        <w:tabs>
          <w:tab w:val="left" w:pos="900"/>
        </w:tabs>
        <w:ind w:left="180" w:right="331"/>
        <w:jc w:val="both"/>
      </w:pPr>
    </w:p>
    <w:p w:rsidR="002559B4" w:rsidRDefault="002559B4" w:rsidP="002559B4">
      <w:pPr>
        <w:keepNext/>
        <w:tabs>
          <w:tab w:val="left" w:pos="900"/>
        </w:tabs>
        <w:ind w:left="180" w:right="331"/>
        <w:jc w:val="both"/>
        <w:rPr>
          <w:u w:val="single"/>
        </w:rPr>
      </w:pPr>
      <w:r w:rsidRPr="00DE4FE2">
        <w:rPr>
          <w:u w:val="single"/>
        </w:rPr>
        <w:t xml:space="preserve">Mark-Recapture Carcass Survey </w:t>
      </w:r>
    </w:p>
    <w:p w:rsidR="00F241F3" w:rsidRDefault="00F241F3" w:rsidP="002559B4">
      <w:pPr>
        <w:keepNext/>
        <w:tabs>
          <w:tab w:val="left" w:pos="900"/>
        </w:tabs>
        <w:ind w:left="180" w:right="331"/>
        <w:jc w:val="both"/>
        <w:rPr>
          <w:u w:val="single"/>
        </w:rPr>
      </w:pPr>
    </w:p>
    <w:p w:rsidR="00517FB6" w:rsidRDefault="00517FB6" w:rsidP="003A76B1">
      <w:pPr>
        <w:keepNext/>
        <w:tabs>
          <w:tab w:val="left" w:pos="900"/>
        </w:tabs>
        <w:ind w:left="180" w:right="331"/>
        <w:jc w:val="both"/>
      </w:pPr>
      <w:r>
        <w:t>All observed carcasses should be collected using a gaff or spear pole</w:t>
      </w:r>
      <w:r w:rsidR="002559B4">
        <w:t xml:space="preserve"> for examination</w:t>
      </w:r>
      <w:r>
        <w:t>.</w:t>
      </w:r>
    </w:p>
    <w:p w:rsidR="00112A93" w:rsidRDefault="00112A93" w:rsidP="003A76B1">
      <w:pPr>
        <w:keepNext/>
        <w:tabs>
          <w:tab w:val="left" w:pos="900"/>
        </w:tabs>
        <w:ind w:left="180" w:right="331"/>
        <w:jc w:val="both"/>
      </w:pPr>
    </w:p>
    <w:p w:rsidR="00112A93" w:rsidRDefault="00112A93" w:rsidP="00112A93">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t>Determining f</w:t>
      </w:r>
      <w:r w:rsidRPr="001A6A3C">
        <w:rPr>
          <w:rFonts w:ascii="Century Gothic" w:hAnsi="Century Gothic"/>
        </w:rPr>
        <w:t>reshness</w:t>
      </w:r>
      <w:r>
        <w:rPr>
          <w:rFonts w:ascii="Century Gothic" w:hAnsi="Century Gothic"/>
        </w:rPr>
        <w:t xml:space="preserve"> of a carcass</w:t>
      </w:r>
    </w:p>
    <w:p w:rsidR="00112A93" w:rsidRDefault="00112A93" w:rsidP="00112A93">
      <w:pPr>
        <w:keepNext/>
        <w:tabs>
          <w:tab w:val="left" w:pos="900"/>
        </w:tabs>
        <w:ind w:left="180" w:right="331"/>
        <w:jc w:val="both"/>
      </w:pPr>
    </w:p>
    <w:p w:rsidR="00112A93" w:rsidRPr="001A6A3C" w:rsidRDefault="00112A93" w:rsidP="00B977ED">
      <w:pPr>
        <w:keepNext/>
        <w:tabs>
          <w:tab w:val="left" w:pos="900"/>
        </w:tabs>
        <w:ind w:left="180" w:right="331"/>
        <w:jc w:val="both"/>
      </w:pPr>
      <w:r w:rsidRPr="001A6A3C">
        <w:t xml:space="preserve">Fresh carcass: A fresh carcass has at least one clear eye (no milky color) and gills that are red or pink. </w:t>
      </w:r>
    </w:p>
    <w:p w:rsidR="00112A93" w:rsidRPr="001A6A3C" w:rsidRDefault="00112A93" w:rsidP="00112A93">
      <w:pPr>
        <w:keepNext/>
        <w:tabs>
          <w:tab w:val="left" w:pos="900"/>
        </w:tabs>
        <w:ind w:left="180" w:right="331"/>
        <w:jc w:val="both"/>
      </w:pPr>
    </w:p>
    <w:p w:rsidR="00112A93" w:rsidRDefault="00112A93" w:rsidP="00112A93">
      <w:pPr>
        <w:keepNext/>
        <w:tabs>
          <w:tab w:val="left" w:pos="900"/>
        </w:tabs>
        <w:ind w:left="180" w:right="331"/>
        <w:jc w:val="both"/>
      </w:pPr>
      <w:r w:rsidRPr="001A6A3C">
        <w:t>Non-fresh carcass: A decomposed carcass that has no clear eyes or no red or pink gills.</w:t>
      </w:r>
    </w:p>
    <w:p w:rsidR="00112A93" w:rsidRDefault="00112A93" w:rsidP="00112A93">
      <w:pPr>
        <w:keepNext/>
        <w:tabs>
          <w:tab w:val="left" w:pos="900"/>
        </w:tabs>
        <w:ind w:left="180" w:right="331"/>
        <w:jc w:val="both"/>
      </w:pPr>
    </w:p>
    <w:p w:rsidR="00112A93" w:rsidRDefault="00112A93" w:rsidP="00112A93">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t xml:space="preserve">Examine the </w:t>
      </w:r>
      <w:r w:rsidR="004F5A10">
        <w:rPr>
          <w:rFonts w:ascii="Century Gothic" w:hAnsi="Century Gothic"/>
        </w:rPr>
        <w:t>c</w:t>
      </w:r>
      <w:r>
        <w:rPr>
          <w:rFonts w:ascii="Century Gothic" w:hAnsi="Century Gothic"/>
        </w:rPr>
        <w:t xml:space="preserve">arcass for a </w:t>
      </w:r>
      <w:r w:rsidR="004F5A10">
        <w:rPr>
          <w:rFonts w:ascii="Century Gothic" w:hAnsi="Century Gothic"/>
        </w:rPr>
        <w:t>t</w:t>
      </w:r>
      <w:r>
        <w:rPr>
          <w:rFonts w:ascii="Century Gothic" w:hAnsi="Century Gothic"/>
        </w:rPr>
        <w:t xml:space="preserve">ag or </w:t>
      </w:r>
      <w:r w:rsidR="004F5A10">
        <w:rPr>
          <w:rFonts w:ascii="Century Gothic" w:hAnsi="Century Gothic"/>
        </w:rPr>
        <w:t>m</w:t>
      </w:r>
      <w:r>
        <w:rPr>
          <w:rFonts w:ascii="Century Gothic" w:hAnsi="Century Gothic"/>
        </w:rPr>
        <w:t>ark</w:t>
      </w:r>
    </w:p>
    <w:p w:rsidR="00534C47" w:rsidRDefault="00534C47" w:rsidP="00534C47">
      <w:pPr>
        <w:keepNext/>
        <w:tabs>
          <w:tab w:val="left" w:pos="900"/>
        </w:tabs>
        <w:ind w:left="180" w:right="331"/>
        <w:jc w:val="both"/>
        <w:rPr>
          <w:rFonts w:ascii="Century Gothic" w:hAnsi="Century Gothic"/>
        </w:rPr>
      </w:pPr>
    </w:p>
    <w:p w:rsidR="00534C47" w:rsidRPr="00534C47" w:rsidRDefault="00534C47" w:rsidP="00534C47">
      <w:pPr>
        <w:keepNext/>
        <w:tabs>
          <w:tab w:val="left" w:pos="900"/>
        </w:tabs>
        <w:ind w:left="180" w:right="331"/>
        <w:jc w:val="both"/>
      </w:pPr>
      <w:r>
        <w:t xml:space="preserve">Inspect and roll the carcass using the gaff, look for disc tags in the lower jaw from the previous weeks’ surveys.  In addition, examine the carcass for the presence of an adipose fin </w:t>
      </w:r>
      <w:r w:rsidR="00637EB3">
        <w:t>and floy/</w:t>
      </w:r>
      <w:proofErr w:type="spellStart"/>
      <w:r w:rsidR="00637EB3">
        <w:t>hallprint</w:t>
      </w:r>
      <w:proofErr w:type="spellEnd"/>
      <w:r w:rsidR="00637EB3">
        <w:t xml:space="preserve"> tag</w:t>
      </w:r>
      <w:r w:rsidR="00CA79F0">
        <w:t xml:space="preserve"> from </w:t>
      </w:r>
      <w:r>
        <w:t>hatchery marking practices and other scientific studies in the Central Valley.  If a floy/</w:t>
      </w:r>
      <w:proofErr w:type="spellStart"/>
      <w:r>
        <w:t>hallprint</w:t>
      </w:r>
      <w:proofErr w:type="spellEnd"/>
      <w:r>
        <w:t xml:space="preserve"> tag is found, record the </w:t>
      </w:r>
      <w:r w:rsidR="004C2D5A">
        <w:t>floy/</w:t>
      </w:r>
      <w:proofErr w:type="spellStart"/>
      <w:r w:rsidR="004C2D5A">
        <w:t>hallprint</w:t>
      </w:r>
      <w:proofErr w:type="spellEnd"/>
      <w:r w:rsidR="004C2D5A">
        <w:t xml:space="preserve"> </w:t>
      </w:r>
      <w:r>
        <w:t xml:space="preserve">tag number with the other data </w:t>
      </w:r>
      <w:r w:rsidR="00637EB3">
        <w:t xml:space="preserve">collected </w:t>
      </w:r>
      <w:r>
        <w:t>for that carcass.</w:t>
      </w:r>
    </w:p>
    <w:p w:rsidR="00534C47" w:rsidRPr="00112A93" w:rsidRDefault="00534C47" w:rsidP="00534C47">
      <w:pPr>
        <w:keepNext/>
        <w:tabs>
          <w:tab w:val="left" w:pos="900"/>
        </w:tabs>
        <w:ind w:left="180" w:right="331"/>
        <w:jc w:val="both"/>
      </w:pPr>
    </w:p>
    <w:p w:rsidR="00112A93" w:rsidRDefault="00112A93" w:rsidP="00112A93">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t xml:space="preserve">Recaptured </w:t>
      </w:r>
      <w:r w:rsidR="004F5A10">
        <w:rPr>
          <w:rFonts w:ascii="Century Gothic" w:hAnsi="Century Gothic"/>
        </w:rPr>
        <w:t>c</w:t>
      </w:r>
      <w:r>
        <w:rPr>
          <w:rFonts w:ascii="Century Gothic" w:hAnsi="Century Gothic"/>
        </w:rPr>
        <w:t xml:space="preserve">arcass – </w:t>
      </w:r>
      <w:r w:rsidR="004F5A10">
        <w:rPr>
          <w:rFonts w:ascii="Century Gothic" w:hAnsi="Century Gothic"/>
        </w:rPr>
        <w:t>r</w:t>
      </w:r>
      <w:r>
        <w:rPr>
          <w:rFonts w:ascii="Century Gothic" w:hAnsi="Century Gothic"/>
        </w:rPr>
        <w:t xml:space="preserve">elease or </w:t>
      </w:r>
      <w:r w:rsidR="004F5A10">
        <w:rPr>
          <w:rFonts w:ascii="Century Gothic" w:hAnsi="Century Gothic"/>
        </w:rPr>
        <w:t>c</w:t>
      </w:r>
      <w:r>
        <w:rPr>
          <w:rFonts w:ascii="Century Gothic" w:hAnsi="Century Gothic"/>
        </w:rPr>
        <w:t>hop</w:t>
      </w:r>
    </w:p>
    <w:p w:rsidR="00CA79F0" w:rsidRDefault="00CA79F0" w:rsidP="00CA79F0">
      <w:pPr>
        <w:keepNext/>
        <w:tabs>
          <w:tab w:val="left" w:pos="900"/>
        </w:tabs>
        <w:ind w:left="180" w:right="331"/>
        <w:jc w:val="both"/>
        <w:rPr>
          <w:rFonts w:ascii="Century Gothic" w:hAnsi="Century Gothic"/>
        </w:rPr>
      </w:pPr>
    </w:p>
    <w:p w:rsidR="00CA79F0" w:rsidRDefault="00CA79F0" w:rsidP="00CA79F0">
      <w:pPr>
        <w:keepNext/>
        <w:tabs>
          <w:tab w:val="left" w:pos="900"/>
        </w:tabs>
        <w:ind w:left="180" w:right="331"/>
        <w:jc w:val="both"/>
      </w:pPr>
      <w:r>
        <w:t>The mark-recapture population estimator (CJS model) requires the capture history of individual carcasses.  If a carcass is a recapture, t</w:t>
      </w:r>
      <w:r w:rsidR="009A33C8">
        <w:t xml:space="preserve">he following must be recorded: </w:t>
      </w:r>
      <w:r>
        <w:t>1) disc tag number</w:t>
      </w:r>
      <w:proofErr w:type="gramStart"/>
      <w:r>
        <w:t>;</w:t>
      </w:r>
      <w:r w:rsidR="009A33C8">
        <w:t>,</w:t>
      </w:r>
      <w:proofErr w:type="gramEnd"/>
      <w:r w:rsidR="009A33C8">
        <w:t xml:space="preserve"> </w:t>
      </w:r>
      <w:r>
        <w:t>2)</w:t>
      </w:r>
      <w:r w:rsidRPr="00DB2335">
        <w:t xml:space="preserve"> </w:t>
      </w:r>
      <w:r w:rsidRPr="006C32A3">
        <w:t xml:space="preserve">if the carcass was </w:t>
      </w:r>
      <w:r>
        <w:t xml:space="preserve">released for multiple recaptures or </w:t>
      </w:r>
      <w:r w:rsidRPr="006C32A3">
        <w:t>removed fr</w:t>
      </w:r>
      <w:r>
        <w:t>om the</w:t>
      </w:r>
      <w:r w:rsidR="00F241F3">
        <w:t xml:space="preserve"> system (chopped</w:t>
      </w:r>
      <w:r w:rsidR="009A33C8">
        <w:t xml:space="preserve">);, and </w:t>
      </w:r>
      <w:r>
        <w:t xml:space="preserve">3) date that the carcass was recaptured.  </w:t>
      </w:r>
    </w:p>
    <w:p w:rsidR="00CA79F0" w:rsidRDefault="00CA79F0" w:rsidP="00CA79F0">
      <w:pPr>
        <w:keepNext/>
        <w:tabs>
          <w:tab w:val="left" w:pos="900"/>
        </w:tabs>
        <w:ind w:left="180" w:right="331"/>
        <w:jc w:val="both"/>
      </w:pPr>
    </w:p>
    <w:p w:rsidR="00CA79F0" w:rsidRDefault="00CA79F0" w:rsidP="00CA79F0">
      <w:pPr>
        <w:keepNext/>
        <w:tabs>
          <w:tab w:val="left" w:pos="900"/>
        </w:tabs>
        <w:ind w:left="180" w:right="331"/>
        <w:jc w:val="both"/>
      </w:pPr>
      <w:r>
        <w:t>All recaptured carcasses should be released for multiple recapture events.  The CJS model will estimate the probability of survival and the probability of detection between recapture events (or lack of recapture)</w:t>
      </w:r>
      <w:r w:rsidR="0086080F">
        <w:t>;</w:t>
      </w:r>
      <w:r>
        <w:t xml:space="preserve"> therefore</w:t>
      </w:r>
      <w:r w:rsidR="0086080F">
        <w:t>,</w:t>
      </w:r>
      <w:r>
        <w:t xml:space="preserve"> field crew members should understand </w:t>
      </w:r>
      <w:r w:rsidR="0086080F">
        <w:t xml:space="preserve">this fact </w:t>
      </w:r>
      <w:r>
        <w:t xml:space="preserve">and not be concerned with </w:t>
      </w:r>
      <w:r w:rsidR="00D86A06">
        <w:t>the</w:t>
      </w:r>
      <w:r>
        <w:t xml:space="preserve"> issue</w:t>
      </w:r>
      <w:r w:rsidR="00D86A06">
        <w:t xml:space="preserve"> of the chances/likelihood of recapturing fresh versus non-fresh carcasses</w:t>
      </w:r>
      <w:r>
        <w:t>.</w:t>
      </w:r>
      <w:r w:rsidR="00D86A06">
        <w:t xml:space="preserve">  ‘Freshness’</w:t>
      </w:r>
      <w:r w:rsidR="00873EAA">
        <w:t xml:space="preserve"> </w:t>
      </w:r>
      <w:r w:rsidR="00873EAA">
        <w:lastRenderedPageBreak/>
        <w:t>status</w:t>
      </w:r>
      <w:r w:rsidR="00D86A06">
        <w:t xml:space="preserve"> is recorded </w:t>
      </w:r>
      <w:r w:rsidR="00873EAA">
        <w:t xml:space="preserve">for each individual </w:t>
      </w:r>
      <w:r w:rsidR="00D86A06">
        <w:t xml:space="preserve">and </w:t>
      </w:r>
      <w:r w:rsidR="00873EAA">
        <w:t xml:space="preserve">will be </w:t>
      </w:r>
      <w:r w:rsidR="00D86A06">
        <w:t>used in the CJS model when estimating escapement.</w:t>
      </w:r>
      <w:r w:rsidR="0086080F">
        <w:t xml:space="preserve">  </w:t>
      </w:r>
    </w:p>
    <w:p w:rsidR="00CA79F0" w:rsidRDefault="00CA79F0" w:rsidP="00CA79F0">
      <w:pPr>
        <w:keepNext/>
        <w:tabs>
          <w:tab w:val="left" w:pos="900"/>
        </w:tabs>
        <w:ind w:left="180" w:right="331"/>
        <w:jc w:val="both"/>
      </w:pPr>
    </w:p>
    <w:p w:rsidR="00CA79F0" w:rsidRDefault="00CA79F0" w:rsidP="00CA79F0">
      <w:pPr>
        <w:keepNext/>
        <w:tabs>
          <w:tab w:val="left" w:pos="900"/>
        </w:tabs>
        <w:ind w:left="180" w:right="331"/>
        <w:jc w:val="both"/>
      </w:pPr>
      <w:r>
        <w:t xml:space="preserve">If a recaptured carcass </w:t>
      </w:r>
      <w:r w:rsidR="009A33C8">
        <w:t>exhibits a high level of decomposition</w:t>
      </w:r>
      <w:r w:rsidR="008872A9">
        <w:t xml:space="preserve"> where the presence of the adipose fin can no longer be determined</w:t>
      </w:r>
      <w:r>
        <w:t xml:space="preserve">, the crew </w:t>
      </w:r>
      <w:r w:rsidR="00873EAA">
        <w:t>will</w:t>
      </w:r>
      <w:r>
        <w:t xml:space="preserve"> record the disc tag num</w:t>
      </w:r>
      <w:r w:rsidR="00F241F3">
        <w:t>ber and chop the carcass</w:t>
      </w:r>
      <w:r>
        <w:t xml:space="preserve">.  In addition, </w:t>
      </w:r>
      <w:r w:rsidR="0086080F">
        <w:t>the chopped recapture</w:t>
      </w:r>
      <w:r>
        <w:t xml:space="preserve"> must be recorded as</w:t>
      </w:r>
      <w:r w:rsidR="00F241F3">
        <w:t xml:space="preserve"> being</w:t>
      </w:r>
      <w:r>
        <w:t xml:space="preserve"> </w:t>
      </w:r>
      <w:r w:rsidR="00F241F3">
        <w:t xml:space="preserve">removed from the system </w:t>
      </w:r>
      <w:r w:rsidR="0086080F">
        <w:t>for the CJS model</w:t>
      </w:r>
      <w:r w:rsidR="008872A9">
        <w:t xml:space="preserve"> and date of removal</w:t>
      </w:r>
      <w:r w:rsidR="0086080F">
        <w:t>.</w:t>
      </w:r>
    </w:p>
    <w:p w:rsidR="00112A93" w:rsidRPr="00112A93" w:rsidRDefault="00112A93" w:rsidP="009A33C8">
      <w:pPr>
        <w:keepNext/>
        <w:tabs>
          <w:tab w:val="left" w:pos="900"/>
        </w:tabs>
        <w:ind w:right="331"/>
        <w:jc w:val="both"/>
      </w:pPr>
    </w:p>
    <w:p w:rsidR="00112A93" w:rsidRPr="00112A93" w:rsidRDefault="00112A93" w:rsidP="00112A93">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t xml:space="preserve">Unmarked </w:t>
      </w:r>
      <w:r w:rsidR="004F5A10">
        <w:rPr>
          <w:rFonts w:ascii="Century Gothic" w:hAnsi="Century Gothic"/>
        </w:rPr>
        <w:t>c</w:t>
      </w:r>
      <w:r>
        <w:rPr>
          <w:rFonts w:ascii="Century Gothic" w:hAnsi="Century Gothic"/>
        </w:rPr>
        <w:t xml:space="preserve">arcass – </w:t>
      </w:r>
      <w:r w:rsidR="004F5A10">
        <w:rPr>
          <w:rFonts w:ascii="Century Gothic" w:hAnsi="Century Gothic"/>
        </w:rPr>
        <w:t>t</w:t>
      </w:r>
      <w:r>
        <w:rPr>
          <w:rFonts w:ascii="Century Gothic" w:hAnsi="Century Gothic"/>
        </w:rPr>
        <w:t>ag</w:t>
      </w:r>
      <w:r w:rsidRPr="00112A93">
        <w:rPr>
          <w:rFonts w:ascii="Century Gothic" w:hAnsi="Century Gothic"/>
        </w:rPr>
        <w:t xml:space="preserve"> </w:t>
      </w:r>
      <w:r w:rsidR="004F5A10">
        <w:rPr>
          <w:rFonts w:ascii="Century Gothic" w:hAnsi="Century Gothic"/>
        </w:rPr>
        <w:t>or c</w:t>
      </w:r>
      <w:r w:rsidRPr="00112A93">
        <w:rPr>
          <w:rFonts w:ascii="Century Gothic" w:hAnsi="Century Gothic"/>
        </w:rPr>
        <w:t>hop</w:t>
      </w:r>
    </w:p>
    <w:p w:rsidR="00112A93" w:rsidRDefault="00112A93" w:rsidP="00112A93">
      <w:pPr>
        <w:keepNext/>
        <w:tabs>
          <w:tab w:val="left" w:pos="900"/>
        </w:tabs>
        <w:ind w:right="331"/>
        <w:jc w:val="both"/>
        <w:rPr>
          <w:rFonts w:ascii="Century Gothic" w:hAnsi="Century Gothic"/>
        </w:rPr>
      </w:pPr>
    </w:p>
    <w:p w:rsidR="0086080F" w:rsidRDefault="0086080F" w:rsidP="004C1AFC">
      <w:pPr>
        <w:keepNext/>
        <w:tabs>
          <w:tab w:val="left" w:pos="900"/>
        </w:tabs>
        <w:ind w:left="180" w:right="331"/>
        <w:jc w:val="both"/>
      </w:pPr>
      <w:r>
        <w:t xml:space="preserve">A carcass is </w:t>
      </w:r>
      <w:r w:rsidR="00873EAA">
        <w:t>‘</w:t>
      </w:r>
      <w:r>
        <w:t>taggable</w:t>
      </w:r>
      <w:r w:rsidR="00873EAA">
        <w:t>’</w:t>
      </w:r>
      <w:r>
        <w:t xml:space="preserve"> if </w:t>
      </w:r>
      <w:r w:rsidR="00873EAA">
        <w:t>it</w:t>
      </w:r>
      <w:r>
        <w:t xml:space="preserve"> is not </w:t>
      </w:r>
      <w:r w:rsidR="00873EAA">
        <w:t>marked</w:t>
      </w:r>
      <w:r>
        <w:t xml:space="preserve"> from a pr</w:t>
      </w:r>
      <w:r w:rsidR="001A1138">
        <w:t>evious survey week</w:t>
      </w:r>
      <w:r w:rsidR="008872A9">
        <w:t>, the presence of the adipose fin can be determined,</w:t>
      </w:r>
      <w:r w:rsidR="001A1138">
        <w:t xml:space="preserve"> and biological/covariate</w:t>
      </w:r>
      <w:r>
        <w:t xml:space="preserve"> data (i.e., sex, fork length, ad-clip sta</w:t>
      </w:r>
      <w:r w:rsidR="00150F0C">
        <w:t>tus) can be measured reliably.</w:t>
      </w:r>
    </w:p>
    <w:p w:rsidR="0086080F" w:rsidRDefault="0086080F" w:rsidP="004C1AFC">
      <w:pPr>
        <w:keepNext/>
        <w:tabs>
          <w:tab w:val="left" w:pos="900"/>
        </w:tabs>
        <w:ind w:left="180" w:right="331"/>
        <w:jc w:val="both"/>
      </w:pPr>
    </w:p>
    <w:p w:rsidR="0086080F" w:rsidRDefault="0086080F" w:rsidP="004C1AFC">
      <w:pPr>
        <w:keepNext/>
        <w:tabs>
          <w:tab w:val="left" w:pos="900"/>
        </w:tabs>
        <w:ind w:left="180" w:right="331"/>
        <w:jc w:val="both"/>
      </w:pPr>
      <w:r>
        <w:t xml:space="preserve">All </w:t>
      </w:r>
      <w:r w:rsidR="00873EAA">
        <w:t>‘</w:t>
      </w:r>
      <w:r>
        <w:t>taggable</w:t>
      </w:r>
      <w:r w:rsidR="00873EAA">
        <w:t>’</w:t>
      </w:r>
      <w:r>
        <w:t xml:space="preserve"> carcasses should be tagged in the lower jaw with a disc tag that has a unique identification number and survey date recorded</w:t>
      </w:r>
      <w:r w:rsidR="00150F0C">
        <w:t xml:space="preserve"> (Figure 1)</w:t>
      </w:r>
      <w:r>
        <w:t>.  The mark-recapture population estimator (</w:t>
      </w:r>
      <w:r w:rsidR="00873EAA">
        <w:t>CJS</w:t>
      </w:r>
      <w:r>
        <w:t xml:space="preserve"> model) requires individual carcass information.  Therefore, all data must be recorded for each individual carcass.  </w:t>
      </w:r>
      <w:r w:rsidR="00AC1E10">
        <w:t>Sex, length and ‘freshness’ needs to be recorded</w:t>
      </w:r>
      <w:r>
        <w:t xml:space="preserve"> for each </w:t>
      </w:r>
      <w:r w:rsidR="00AC1E10">
        <w:t xml:space="preserve">‘taggable’ </w:t>
      </w:r>
      <w:r>
        <w:t>carcass</w:t>
      </w:r>
      <w:r w:rsidR="009A33C8">
        <w:t>.  The upper maxillary (snout)</w:t>
      </w:r>
      <w:r>
        <w:t xml:space="preserve"> needs to be removed for ad-clipped carcasses for CWT recovery</w:t>
      </w:r>
      <w:r w:rsidR="00873EAA">
        <w:t xml:space="preserve"> and the bottom jaw disc tagged</w:t>
      </w:r>
      <w:r w:rsidR="00150F0C">
        <w:t>.</w:t>
      </w:r>
    </w:p>
    <w:p w:rsidR="00150F0C" w:rsidRDefault="00150F0C" w:rsidP="004C1AFC">
      <w:pPr>
        <w:keepNext/>
        <w:tabs>
          <w:tab w:val="left" w:pos="900"/>
        </w:tabs>
        <w:ind w:left="180" w:right="331"/>
        <w:jc w:val="both"/>
      </w:pPr>
    </w:p>
    <w:p w:rsidR="0086080F" w:rsidRDefault="0086080F" w:rsidP="004C1AFC">
      <w:pPr>
        <w:keepNext/>
        <w:tabs>
          <w:tab w:val="left" w:pos="900"/>
        </w:tabs>
        <w:ind w:left="180" w:right="331"/>
        <w:jc w:val="both"/>
      </w:pPr>
      <w:r>
        <w:t xml:space="preserve">If a carcass is not </w:t>
      </w:r>
      <w:r w:rsidR="00873EAA">
        <w:t>‘</w:t>
      </w:r>
      <w:r>
        <w:t>taggable</w:t>
      </w:r>
      <w:r w:rsidR="00873EAA">
        <w:t>’</w:t>
      </w:r>
      <w:r>
        <w:t xml:space="preserve">, chop the carcass with a machete or other tool to remove from the </w:t>
      </w:r>
      <w:r w:rsidR="00873EAA">
        <w:t>system</w:t>
      </w:r>
      <w:r>
        <w:t xml:space="preserve">.  </w:t>
      </w:r>
      <w:r w:rsidR="007027B8">
        <w:t xml:space="preserve">This carcass will be considered ‘dead on capture’.  </w:t>
      </w:r>
      <w:r>
        <w:t>Each chopped carcass needs to be tallied with the survey date</w:t>
      </w:r>
      <w:r w:rsidR="00873EAA">
        <w:t xml:space="preserve"> for the CJS model</w:t>
      </w:r>
      <w:r w:rsidR="007027B8">
        <w:t>.</w:t>
      </w:r>
    </w:p>
    <w:p w:rsidR="007027B8" w:rsidRDefault="007027B8" w:rsidP="004C1AFC">
      <w:pPr>
        <w:keepNext/>
        <w:tabs>
          <w:tab w:val="left" w:pos="900"/>
        </w:tabs>
        <w:ind w:left="180" w:right="331"/>
        <w:jc w:val="both"/>
      </w:pPr>
    </w:p>
    <w:p w:rsidR="007027B8" w:rsidRPr="001A6A3C" w:rsidRDefault="007027B8" w:rsidP="007027B8">
      <w:pPr>
        <w:keepNext/>
        <w:tabs>
          <w:tab w:val="left" w:pos="900"/>
        </w:tabs>
        <w:ind w:left="180" w:right="331"/>
        <w:jc w:val="both"/>
      </w:pPr>
      <w:r>
        <w:t>*It is important to remember that a ‘taggable’ carcass can be fresh or non-fresh.  A carcass ‘dead on capture’ will always be considered a non-fresh carcass.</w:t>
      </w:r>
    </w:p>
    <w:p w:rsidR="007027B8" w:rsidRDefault="007027B8" w:rsidP="004C1AFC">
      <w:pPr>
        <w:keepNext/>
        <w:tabs>
          <w:tab w:val="left" w:pos="900"/>
        </w:tabs>
        <w:ind w:left="180" w:right="331"/>
        <w:jc w:val="both"/>
      </w:pPr>
    </w:p>
    <w:p w:rsidR="006D7C36" w:rsidRDefault="006D7C36" w:rsidP="004C1AFC">
      <w:pPr>
        <w:keepNext/>
        <w:tabs>
          <w:tab w:val="left" w:pos="900"/>
        </w:tabs>
        <w:ind w:left="180" w:right="331"/>
        <w:jc w:val="both"/>
      </w:pPr>
    </w:p>
    <w:p w:rsidR="00150F0C" w:rsidRDefault="00150F0C" w:rsidP="004C1AFC">
      <w:pPr>
        <w:keepNext/>
        <w:tabs>
          <w:tab w:val="left" w:pos="900"/>
        </w:tabs>
        <w:ind w:left="180" w:right="331"/>
        <w:jc w:val="both"/>
      </w:pPr>
    </w:p>
    <w:p w:rsidR="00150F0C" w:rsidRDefault="005F4ED1" w:rsidP="00150F0C">
      <w:pPr>
        <w:keepNext/>
        <w:tabs>
          <w:tab w:val="left" w:pos="900"/>
        </w:tabs>
        <w:ind w:left="180" w:right="331"/>
        <w:jc w:val="center"/>
      </w:pPr>
      <w:r>
        <w:rPr>
          <w:noProof/>
        </w:rPr>
        <w:drawing>
          <wp:inline distT="0" distB="0" distL="0" distR="0">
            <wp:extent cx="1908175" cy="8743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53264" r="-12936"/>
                    <a:stretch>
                      <a:fillRect/>
                    </a:stretch>
                  </pic:blipFill>
                  <pic:spPr bwMode="auto">
                    <a:xfrm>
                      <a:off x="0" y="0"/>
                      <a:ext cx="1908175" cy="874395"/>
                    </a:xfrm>
                    <a:prstGeom prst="rect">
                      <a:avLst/>
                    </a:prstGeom>
                    <a:noFill/>
                    <a:ln w="9525">
                      <a:noFill/>
                      <a:miter lim="800000"/>
                      <a:headEnd/>
                      <a:tailEnd/>
                    </a:ln>
                  </pic:spPr>
                </pic:pic>
              </a:graphicData>
            </a:graphic>
          </wp:inline>
        </w:drawing>
      </w:r>
    </w:p>
    <w:p w:rsidR="00150F0C" w:rsidRDefault="00150F0C" w:rsidP="00150F0C">
      <w:pPr>
        <w:keepNext/>
        <w:tabs>
          <w:tab w:val="left" w:pos="900"/>
        </w:tabs>
        <w:ind w:left="180" w:right="331"/>
        <w:jc w:val="center"/>
      </w:pPr>
    </w:p>
    <w:p w:rsidR="00150F0C" w:rsidRPr="00150F0C" w:rsidRDefault="00150F0C" w:rsidP="00150F0C">
      <w:pPr>
        <w:keepNext/>
        <w:tabs>
          <w:tab w:val="left" w:pos="900"/>
        </w:tabs>
        <w:ind w:left="180" w:right="331"/>
        <w:rPr>
          <w:b/>
        </w:rPr>
      </w:pPr>
      <w:proofErr w:type="gramStart"/>
      <w:r w:rsidRPr="00150F0C">
        <w:rPr>
          <w:b/>
        </w:rPr>
        <w:t>Figure 1.</w:t>
      </w:r>
      <w:proofErr w:type="gramEnd"/>
      <w:r w:rsidRPr="00150F0C">
        <w:rPr>
          <w:b/>
        </w:rPr>
        <w:t xml:space="preserve"> </w:t>
      </w:r>
      <w:proofErr w:type="gramStart"/>
      <w:r w:rsidRPr="00150F0C">
        <w:rPr>
          <w:b/>
        </w:rPr>
        <w:t>Placement of a uniquely numbered disc tag for all ‘taggable’ Chinook salmon carcasses.</w:t>
      </w:r>
      <w:proofErr w:type="gramEnd"/>
    </w:p>
    <w:p w:rsidR="00112A93" w:rsidRDefault="00112A93" w:rsidP="00112A93">
      <w:pPr>
        <w:keepNext/>
        <w:tabs>
          <w:tab w:val="left" w:pos="900"/>
        </w:tabs>
        <w:ind w:left="180" w:right="331"/>
        <w:jc w:val="both"/>
      </w:pPr>
    </w:p>
    <w:p w:rsidR="00B977ED" w:rsidRDefault="00B977ED" w:rsidP="00112A93">
      <w:pPr>
        <w:keepNext/>
        <w:tabs>
          <w:tab w:val="left" w:pos="900"/>
        </w:tabs>
        <w:ind w:left="180" w:right="331"/>
        <w:jc w:val="both"/>
      </w:pPr>
    </w:p>
    <w:p w:rsidR="00B977ED" w:rsidRDefault="00B977ED" w:rsidP="00112A93">
      <w:pPr>
        <w:keepNext/>
        <w:tabs>
          <w:tab w:val="left" w:pos="900"/>
        </w:tabs>
        <w:ind w:left="180" w:right="331"/>
        <w:jc w:val="both"/>
      </w:pPr>
    </w:p>
    <w:p w:rsidR="00B977ED" w:rsidRDefault="00B977ED" w:rsidP="00112A93">
      <w:pPr>
        <w:keepNext/>
        <w:tabs>
          <w:tab w:val="left" w:pos="900"/>
        </w:tabs>
        <w:ind w:left="180" w:right="331"/>
        <w:jc w:val="both"/>
      </w:pPr>
    </w:p>
    <w:p w:rsidR="00B977ED" w:rsidRDefault="00B977ED" w:rsidP="00112A93">
      <w:pPr>
        <w:keepNext/>
        <w:tabs>
          <w:tab w:val="left" w:pos="900"/>
        </w:tabs>
        <w:ind w:left="180" w:right="331"/>
        <w:jc w:val="both"/>
      </w:pPr>
    </w:p>
    <w:p w:rsidR="00716680" w:rsidRDefault="00716680" w:rsidP="00112A93">
      <w:pPr>
        <w:keepNext/>
        <w:tabs>
          <w:tab w:val="left" w:pos="900"/>
        </w:tabs>
        <w:ind w:left="180" w:right="331"/>
        <w:jc w:val="both"/>
      </w:pPr>
    </w:p>
    <w:p w:rsidR="00B977ED" w:rsidRPr="00112A93" w:rsidRDefault="00B977ED" w:rsidP="00112A93">
      <w:pPr>
        <w:keepNext/>
        <w:tabs>
          <w:tab w:val="left" w:pos="900"/>
        </w:tabs>
        <w:ind w:left="180" w:right="331"/>
        <w:jc w:val="both"/>
      </w:pPr>
    </w:p>
    <w:p w:rsidR="00112A93" w:rsidRPr="00112A93" w:rsidRDefault="009A33C8" w:rsidP="00112A93">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lastRenderedPageBreak/>
        <w:t>Collection of</w:t>
      </w:r>
      <w:r w:rsidR="00112A93">
        <w:rPr>
          <w:rFonts w:ascii="Century Gothic" w:hAnsi="Century Gothic"/>
        </w:rPr>
        <w:t xml:space="preserve"> </w:t>
      </w:r>
      <w:r w:rsidR="008872A9">
        <w:rPr>
          <w:rFonts w:ascii="Century Gothic" w:hAnsi="Century Gothic"/>
        </w:rPr>
        <w:t xml:space="preserve">biological </w:t>
      </w:r>
      <w:r w:rsidR="004F5A10">
        <w:rPr>
          <w:rFonts w:ascii="Century Gothic" w:hAnsi="Century Gothic"/>
        </w:rPr>
        <w:t>d</w:t>
      </w:r>
      <w:r w:rsidR="00112A93">
        <w:rPr>
          <w:rFonts w:ascii="Century Gothic" w:hAnsi="Century Gothic"/>
        </w:rPr>
        <w:t xml:space="preserve">ata and </w:t>
      </w:r>
      <w:r>
        <w:rPr>
          <w:rFonts w:ascii="Century Gothic" w:hAnsi="Century Gothic"/>
        </w:rPr>
        <w:t>CWT recovery</w:t>
      </w:r>
    </w:p>
    <w:p w:rsidR="00150F0C" w:rsidRDefault="00150F0C" w:rsidP="004C1AFC">
      <w:pPr>
        <w:keepNext/>
        <w:tabs>
          <w:tab w:val="left" w:pos="900"/>
        </w:tabs>
        <w:ind w:left="180" w:right="331"/>
        <w:jc w:val="both"/>
        <w:rPr>
          <w:u w:val="single"/>
        </w:rPr>
      </w:pPr>
    </w:p>
    <w:p w:rsidR="00124C07" w:rsidRDefault="008872A9" w:rsidP="004C1AFC">
      <w:pPr>
        <w:keepNext/>
        <w:tabs>
          <w:tab w:val="left" w:pos="900"/>
        </w:tabs>
        <w:ind w:left="180" w:right="331"/>
        <w:jc w:val="both"/>
        <w:rPr>
          <w:u w:val="single"/>
        </w:rPr>
      </w:pPr>
      <w:r>
        <w:rPr>
          <w:u w:val="single"/>
        </w:rPr>
        <w:t>Biological</w:t>
      </w:r>
      <w:r w:rsidRPr="004C1AFC">
        <w:rPr>
          <w:u w:val="single"/>
        </w:rPr>
        <w:t xml:space="preserve"> </w:t>
      </w:r>
      <w:r w:rsidR="00124C07" w:rsidRPr="004C1AFC">
        <w:rPr>
          <w:u w:val="single"/>
        </w:rPr>
        <w:t>Sampling Survey</w:t>
      </w:r>
    </w:p>
    <w:p w:rsidR="009A33C8" w:rsidRPr="004C1AFC" w:rsidRDefault="009A33C8" w:rsidP="004C1AFC">
      <w:pPr>
        <w:keepNext/>
        <w:tabs>
          <w:tab w:val="left" w:pos="900"/>
        </w:tabs>
        <w:ind w:left="180" w:right="331"/>
        <w:jc w:val="both"/>
        <w:rPr>
          <w:u w:val="single"/>
        </w:rPr>
      </w:pPr>
    </w:p>
    <w:p w:rsidR="00124C07" w:rsidRDefault="00124C07" w:rsidP="00150F0C">
      <w:pPr>
        <w:keepNext/>
        <w:tabs>
          <w:tab w:val="left" w:pos="900"/>
        </w:tabs>
        <w:ind w:left="180" w:right="331"/>
        <w:jc w:val="both"/>
      </w:pPr>
      <w:r>
        <w:t xml:space="preserve">For each </w:t>
      </w:r>
      <w:r w:rsidR="008E7269">
        <w:t xml:space="preserve">fresh </w:t>
      </w:r>
      <w:r>
        <w:t xml:space="preserve">carcass </w:t>
      </w:r>
      <w:r w:rsidR="006D7C36">
        <w:t>collected</w:t>
      </w:r>
      <w:r w:rsidR="001A1138">
        <w:t xml:space="preserve">, </w:t>
      </w:r>
      <w:r>
        <w:t>the following biological data will be recorded:</w:t>
      </w:r>
      <w:r w:rsidRPr="00124C07">
        <w:t xml:space="preserve"> </w:t>
      </w:r>
      <w:r>
        <w:t>1) sex;</w:t>
      </w:r>
      <w:r w:rsidR="009A33C8">
        <w:t xml:space="preserve">, </w:t>
      </w:r>
      <w:r>
        <w:t>2) fork length;</w:t>
      </w:r>
      <w:r w:rsidR="009A33C8">
        <w:t xml:space="preserve">, </w:t>
      </w:r>
      <w:r>
        <w:t xml:space="preserve">3) female </w:t>
      </w:r>
      <w:r w:rsidR="009A33C8">
        <w:t>egg retention</w:t>
      </w:r>
      <w:r>
        <w:t xml:space="preserve"> status;</w:t>
      </w:r>
      <w:r w:rsidR="009A33C8">
        <w:t>,</w:t>
      </w:r>
      <w:r w:rsidRPr="006F5B15">
        <w:t xml:space="preserve"> </w:t>
      </w:r>
      <w:r>
        <w:t>4) scale sample identification number;</w:t>
      </w:r>
      <w:r w:rsidR="009A33C8">
        <w:t xml:space="preserve">, </w:t>
      </w:r>
      <w:r>
        <w:t>5) head tag number (if CWT recovery is required)</w:t>
      </w:r>
      <w:r w:rsidR="0056064F">
        <w:t>;,</w:t>
      </w:r>
      <w:r w:rsidR="0056064F" w:rsidRPr="0056064F">
        <w:t xml:space="preserve"> </w:t>
      </w:r>
      <w:r w:rsidR="0056064F">
        <w:t xml:space="preserve">and </w:t>
      </w:r>
      <w:r w:rsidR="008872A9">
        <w:t>6</w:t>
      </w:r>
      <w:r w:rsidR="0056064F">
        <w:t>) river mile</w:t>
      </w:r>
      <w:r>
        <w:t>.</w:t>
      </w:r>
      <w:r w:rsidR="008872A9">
        <w:t xml:space="preserve">  </w:t>
      </w:r>
      <w:r w:rsidR="00B977ED">
        <w:t>Otoliths will be collected from all fresh carcasses when possible; otherwise a systematic sampling strategy will be used (see Section 5.3.1.2.12.3 for details).  If a carcass is sampled for otoliths, t</w:t>
      </w:r>
      <w:r w:rsidR="008872A9">
        <w:t>he scale sample identification number will also be used as the ot</w:t>
      </w:r>
      <w:r w:rsidR="00A852E1">
        <w:t>olith identification number, therefore identify on the PDA or data sheet if the carcass was sampled for otoliths</w:t>
      </w:r>
      <w:r w:rsidR="00B977ED">
        <w:t xml:space="preserve"> and record the identification number on the coin envelope used to store otoliths</w:t>
      </w:r>
      <w:r w:rsidR="00A852E1">
        <w:t xml:space="preserve">.  </w:t>
      </w:r>
      <w:r w:rsidR="008872A9">
        <w:t xml:space="preserve"> </w:t>
      </w:r>
    </w:p>
    <w:p w:rsidR="00150F0C" w:rsidRDefault="00150F0C" w:rsidP="00150F0C">
      <w:pPr>
        <w:keepNext/>
        <w:tabs>
          <w:tab w:val="left" w:pos="900"/>
        </w:tabs>
        <w:ind w:left="180" w:right="331"/>
        <w:jc w:val="both"/>
      </w:pPr>
    </w:p>
    <w:p w:rsidR="00150F0C" w:rsidRDefault="00150F0C" w:rsidP="00150F0C">
      <w:pPr>
        <w:keepNext/>
        <w:tabs>
          <w:tab w:val="left" w:pos="900"/>
        </w:tabs>
        <w:ind w:left="180" w:right="331"/>
        <w:jc w:val="both"/>
        <w:rPr>
          <w:u w:val="single"/>
        </w:rPr>
      </w:pPr>
      <w:r w:rsidRPr="00DE4FE2">
        <w:rPr>
          <w:u w:val="single"/>
        </w:rPr>
        <w:t xml:space="preserve">Mark-Recapture Carcass Survey </w:t>
      </w:r>
    </w:p>
    <w:p w:rsidR="009A33C8" w:rsidRDefault="009A33C8" w:rsidP="00150F0C">
      <w:pPr>
        <w:keepNext/>
        <w:tabs>
          <w:tab w:val="left" w:pos="900"/>
        </w:tabs>
        <w:ind w:left="180" w:right="331"/>
        <w:jc w:val="both"/>
        <w:rPr>
          <w:u w:val="single"/>
        </w:rPr>
      </w:pPr>
    </w:p>
    <w:p w:rsidR="00150F0C" w:rsidRDefault="00150F0C" w:rsidP="00150F0C">
      <w:pPr>
        <w:keepNext/>
        <w:tabs>
          <w:tab w:val="left" w:pos="900"/>
        </w:tabs>
        <w:ind w:left="180" w:right="331"/>
        <w:jc w:val="both"/>
      </w:pPr>
      <w:r>
        <w:t>For each ‘taggable’ carcass the following biological data will be recorded a</w:t>
      </w:r>
      <w:r w:rsidR="009A33C8">
        <w:t xml:space="preserve">long with the disc tag number: </w:t>
      </w:r>
      <w:r>
        <w:t>1) fresh or non-fresh</w:t>
      </w:r>
      <w:proofErr w:type="gramStart"/>
      <w:r>
        <w:t>;</w:t>
      </w:r>
      <w:r w:rsidR="009A33C8">
        <w:t>,</w:t>
      </w:r>
      <w:proofErr w:type="gramEnd"/>
      <w:r w:rsidR="009A33C8">
        <w:t xml:space="preserve"> </w:t>
      </w:r>
      <w:r>
        <w:t>2) sex;</w:t>
      </w:r>
      <w:r w:rsidR="009A33C8">
        <w:t xml:space="preserve">, </w:t>
      </w:r>
      <w:r>
        <w:t>3) fork length</w:t>
      </w:r>
      <w:r w:rsidR="0056064F">
        <w:t>;,</w:t>
      </w:r>
      <w:r w:rsidR="0056064F" w:rsidRPr="0056064F">
        <w:t xml:space="preserve"> </w:t>
      </w:r>
      <w:r w:rsidR="0056064F">
        <w:t>and 4) river mile</w:t>
      </w:r>
      <w:r>
        <w:t>.</w:t>
      </w:r>
    </w:p>
    <w:p w:rsidR="00150F0C" w:rsidRDefault="00150F0C" w:rsidP="00150F0C">
      <w:pPr>
        <w:keepNext/>
        <w:tabs>
          <w:tab w:val="left" w:pos="900"/>
        </w:tabs>
        <w:ind w:left="180" w:right="331"/>
        <w:jc w:val="both"/>
      </w:pPr>
    </w:p>
    <w:p w:rsidR="00122B94" w:rsidRDefault="00150F0C" w:rsidP="00B977ED">
      <w:pPr>
        <w:keepNext/>
        <w:tabs>
          <w:tab w:val="left" w:pos="900"/>
        </w:tabs>
        <w:ind w:left="180" w:right="331"/>
        <w:jc w:val="both"/>
      </w:pPr>
      <w:r>
        <w:t>For each fresh ‘taggable’ carcass inclu</w:t>
      </w:r>
      <w:r w:rsidR="009A33C8">
        <w:t xml:space="preserve">de the additional information: </w:t>
      </w:r>
      <w:r>
        <w:t>4) female spawning status</w:t>
      </w:r>
      <w:proofErr w:type="gramStart"/>
      <w:r>
        <w:t>;</w:t>
      </w:r>
      <w:r w:rsidR="009A33C8">
        <w:t>,</w:t>
      </w:r>
      <w:proofErr w:type="gramEnd"/>
      <w:r w:rsidRPr="006F5B15">
        <w:t xml:space="preserve"> </w:t>
      </w:r>
      <w:r>
        <w:t>5) head tag number (if CWT recovery is required);</w:t>
      </w:r>
      <w:r w:rsidR="009A33C8">
        <w:t>,</w:t>
      </w:r>
      <w:r w:rsidRPr="00FD305D">
        <w:t xml:space="preserve"> </w:t>
      </w:r>
      <w:r>
        <w:t>6) scale sample identification number.</w:t>
      </w:r>
      <w:r w:rsidR="00A852E1">
        <w:t xml:space="preserve">  </w:t>
      </w:r>
      <w:r w:rsidR="00B977ED">
        <w:t>Otoliths will be collected from all fresh carcasses when possible; otherwise a systematic sampling strategy will be used (see Section 5.3.1.2.12.3 for details).  If a carcass is sampled for otoliths, the scale sample identification number will also be used as the otolith identification number, theref</w:t>
      </w:r>
      <w:r w:rsidR="005C1D74">
        <w:t>ore identify on the PDA or data</w:t>
      </w:r>
      <w:r w:rsidR="00B977ED">
        <w:t xml:space="preserve">sheet if the carcass was sampled for otoliths and record the identification number on the coin envelope used to </w:t>
      </w:r>
      <w:r w:rsidR="00716680">
        <w:t xml:space="preserve">the </w:t>
      </w:r>
      <w:r w:rsidR="00B977ED">
        <w:t xml:space="preserve">store otoliths.   </w:t>
      </w:r>
    </w:p>
    <w:p w:rsidR="00B977ED" w:rsidRPr="00112A93" w:rsidRDefault="00B977ED" w:rsidP="00B977ED">
      <w:pPr>
        <w:keepNext/>
        <w:tabs>
          <w:tab w:val="left" w:pos="900"/>
        </w:tabs>
        <w:ind w:left="180" w:right="331"/>
        <w:jc w:val="both"/>
      </w:pPr>
    </w:p>
    <w:p w:rsidR="00112A93" w:rsidRPr="00112A93" w:rsidRDefault="00112A93" w:rsidP="00112A93">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t xml:space="preserve">Sex </w:t>
      </w:r>
      <w:r w:rsidR="004F5A10">
        <w:rPr>
          <w:rFonts w:ascii="Century Gothic" w:hAnsi="Century Gothic"/>
        </w:rPr>
        <w:t>d</w:t>
      </w:r>
      <w:r>
        <w:rPr>
          <w:rFonts w:ascii="Century Gothic" w:hAnsi="Century Gothic"/>
        </w:rPr>
        <w:t>etermination</w:t>
      </w:r>
    </w:p>
    <w:p w:rsidR="0086080F" w:rsidRDefault="0086080F" w:rsidP="001A6A3C">
      <w:pPr>
        <w:tabs>
          <w:tab w:val="left" w:pos="1800"/>
        </w:tabs>
        <w:ind w:left="720"/>
        <w:rPr>
          <w:rFonts w:ascii="Century Gothic" w:hAnsi="Century Gothic"/>
        </w:rPr>
      </w:pPr>
    </w:p>
    <w:p w:rsidR="00112A93" w:rsidRPr="00C50FED" w:rsidRDefault="00112A93" w:rsidP="00112A93">
      <w:pPr>
        <w:keepNext/>
        <w:tabs>
          <w:tab w:val="left" w:pos="900"/>
        </w:tabs>
        <w:ind w:left="180" w:right="331"/>
        <w:jc w:val="both"/>
      </w:pPr>
      <w:r>
        <w:t>M</w:t>
      </w:r>
      <w:r w:rsidRPr="00C50FED">
        <w:t>ale carcasses typically have a longer hooked jaw, large canine teeth, and a less rounded body than females</w:t>
      </w:r>
      <w:r>
        <w:t xml:space="preserve"> (Figure </w:t>
      </w:r>
      <w:r w:rsidR="00150F0C">
        <w:t>2</w:t>
      </w:r>
      <w:r>
        <w:t>)</w:t>
      </w:r>
      <w:r w:rsidRPr="00C50FED">
        <w:t>. In addition, they are typically larger than females and can have red coloration.</w:t>
      </w:r>
    </w:p>
    <w:p w:rsidR="00112A93" w:rsidRPr="00C50FED" w:rsidRDefault="00112A93" w:rsidP="00112A93">
      <w:pPr>
        <w:keepNext/>
        <w:tabs>
          <w:tab w:val="left" w:pos="900"/>
        </w:tabs>
        <w:ind w:left="180" w:right="331"/>
        <w:jc w:val="both"/>
      </w:pPr>
    </w:p>
    <w:p w:rsidR="00112A93" w:rsidRPr="00C50FED" w:rsidRDefault="00112A93" w:rsidP="00112A93">
      <w:pPr>
        <w:keepNext/>
        <w:tabs>
          <w:tab w:val="left" w:pos="900"/>
        </w:tabs>
        <w:ind w:left="180" w:right="331"/>
        <w:jc w:val="both"/>
      </w:pPr>
      <w:r w:rsidRPr="00C50FED">
        <w:t>Female carcasses typically have a symmetrical upper and lower jaws, may appear more plump or rounded than males, will often have eroded tails and vents from recent redd construction and egg deposition</w:t>
      </w:r>
      <w:r>
        <w:t xml:space="preserve"> (Figure </w:t>
      </w:r>
      <w:r w:rsidR="00150F0C">
        <w:t>2</w:t>
      </w:r>
      <w:r>
        <w:t>)</w:t>
      </w:r>
      <w:r w:rsidRPr="00C50FED">
        <w:t>.</w:t>
      </w:r>
    </w:p>
    <w:p w:rsidR="00112A93" w:rsidRPr="001A6A3C" w:rsidRDefault="00112A93" w:rsidP="001A6A3C">
      <w:pPr>
        <w:tabs>
          <w:tab w:val="left" w:pos="1800"/>
        </w:tabs>
        <w:ind w:left="720"/>
        <w:rPr>
          <w:rFonts w:ascii="Century Gothic" w:hAnsi="Century Gothic"/>
        </w:rPr>
      </w:pPr>
    </w:p>
    <w:p w:rsidR="001A6A3C" w:rsidRDefault="001A6A3C" w:rsidP="004C1AFC">
      <w:pPr>
        <w:keepNext/>
        <w:tabs>
          <w:tab w:val="left" w:pos="900"/>
        </w:tabs>
        <w:ind w:left="180" w:right="331"/>
        <w:jc w:val="both"/>
      </w:pPr>
      <w:r w:rsidRPr="00C50FED">
        <w:t xml:space="preserve">If the sex of the carcass is not apparent, the ventral side of the carcass can be rubbed to see if eggs or milt are released from the body cavity.  </w:t>
      </w:r>
    </w:p>
    <w:p w:rsidR="001A6A3C" w:rsidRDefault="001A6A3C" w:rsidP="001A6A3C"/>
    <w:p w:rsidR="001A6A3C" w:rsidRDefault="005F4ED1" w:rsidP="001A6A3C">
      <w:pPr>
        <w:jc w:val="center"/>
      </w:pPr>
      <w:r>
        <w:rPr>
          <w:noProof/>
        </w:rPr>
        <w:lastRenderedPageBreak/>
        <w:drawing>
          <wp:inline distT="0" distB="0" distL="0" distR="0">
            <wp:extent cx="2862580" cy="18446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862580" cy="1844675"/>
                    </a:xfrm>
                    <a:prstGeom prst="rect">
                      <a:avLst/>
                    </a:prstGeom>
                    <a:noFill/>
                    <a:ln w="9525">
                      <a:noFill/>
                      <a:miter lim="800000"/>
                      <a:headEnd/>
                      <a:tailEnd/>
                    </a:ln>
                  </pic:spPr>
                </pic:pic>
              </a:graphicData>
            </a:graphic>
          </wp:inline>
        </w:drawing>
      </w:r>
    </w:p>
    <w:p w:rsidR="001A6A3C" w:rsidRDefault="001A6A3C" w:rsidP="001A6A3C">
      <w:pPr>
        <w:ind w:left="720"/>
      </w:pPr>
    </w:p>
    <w:p w:rsidR="001A6A3C" w:rsidRPr="0086080F" w:rsidRDefault="001A6A3C" w:rsidP="001A6A3C">
      <w:pPr>
        <w:tabs>
          <w:tab w:val="left" w:pos="1800"/>
        </w:tabs>
        <w:ind w:left="720"/>
      </w:pPr>
      <w:proofErr w:type="gramStart"/>
      <w:r>
        <w:rPr>
          <w:b/>
          <w:bCs/>
          <w:sz w:val="23"/>
          <w:szCs w:val="23"/>
        </w:rPr>
        <w:t xml:space="preserve">Figure </w:t>
      </w:r>
      <w:r w:rsidR="00150F0C">
        <w:rPr>
          <w:b/>
          <w:bCs/>
          <w:sz w:val="23"/>
          <w:szCs w:val="23"/>
        </w:rPr>
        <w:t>2</w:t>
      </w:r>
      <w:r>
        <w:rPr>
          <w:b/>
          <w:bCs/>
          <w:sz w:val="23"/>
          <w:szCs w:val="23"/>
        </w:rPr>
        <w:t>.</w:t>
      </w:r>
      <w:proofErr w:type="gramEnd"/>
      <w:r>
        <w:rPr>
          <w:b/>
          <w:bCs/>
          <w:sz w:val="23"/>
          <w:szCs w:val="23"/>
        </w:rPr>
        <w:t xml:space="preserve"> </w:t>
      </w:r>
      <w:proofErr w:type="gramStart"/>
      <w:r>
        <w:rPr>
          <w:b/>
          <w:bCs/>
          <w:sz w:val="23"/>
          <w:szCs w:val="23"/>
        </w:rPr>
        <w:t>Male (top), Female (middle), and Grilse (bottom) Chinook salmon carcasses</w:t>
      </w:r>
      <w:r w:rsidR="00B2349A">
        <w:rPr>
          <w:b/>
          <w:bCs/>
          <w:sz w:val="23"/>
          <w:szCs w:val="23"/>
        </w:rPr>
        <w:t>.</w:t>
      </w:r>
      <w:proofErr w:type="gramEnd"/>
    </w:p>
    <w:p w:rsidR="0086080F" w:rsidRDefault="0086080F" w:rsidP="0086080F">
      <w:pPr>
        <w:ind w:left="720"/>
        <w:rPr>
          <w:rFonts w:ascii="Century Gothic" w:hAnsi="Century Gothic"/>
        </w:rPr>
      </w:pPr>
    </w:p>
    <w:p w:rsidR="0086080F" w:rsidRDefault="0086080F" w:rsidP="0086080F">
      <w:pPr>
        <w:ind w:left="360"/>
      </w:pPr>
    </w:p>
    <w:p w:rsidR="004F5A10" w:rsidRPr="00112A93" w:rsidRDefault="00F241F3" w:rsidP="004F5A10">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t>Length measurement</w:t>
      </w:r>
      <w:r w:rsidR="004F5A10">
        <w:rPr>
          <w:rFonts w:ascii="Century Gothic" w:hAnsi="Century Gothic"/>
        </w:rPr>
        <w:t xml:space="preserve"> </w:t>
      </w:r>
    </w:p>
    <w:p w:rsidR="00E822B4" w:rsidRPr="00C50FED" w:rsidRDefault="00E822B4" w:rsidP="00E822B4">
      <w:pPr>
        <w:tabs>
          <w:tab w:val="left" w:pos="1800"/>
        </w:tabs>
      </w:pPr>
    </w:p>
    <w:p w:rsidR="001A6A3C" w:rsidRDefault="001A6A3C" w:rsidP="004C1AFC">
      <w:pPr>
        <w:keepNext/>
        <w:tabs>
          <w:tab w:val="left" w:pos="900"/>
        </w:tabs>
        <w:ind w:left="180" w:right="331"/>
        <w:jc w:val="both"/>
      </w:pPr>
      <w:r w:rsidRPr="0086080F">
        <w:t xml:space="preserve">Fork length </w:t>
      </w:r>
      <w:r w:rsidR="00E822B4">
        <w:t xml:space="preserve">(cm) </w:t>
      </w:r>
      <w:r w:rsidRPr="0086080F">
        <w:t xml:space="preserve">refers to the length from the tip of the snout to fork of the caudal fin.  </w:t>
      </w:r>
    </w:p>
    <w:p w:rsidR="00E822B4" w:rsidRDefault="00E822B4" w:rsidP="004C1AFC">
      <w:pPr>
        <w:keepNext/>
        <w:tabs>
          <w:tab w:val="left" w:pos="900"/>
        </w:tabs>
        <w:ind w:left="180" w:right="331"/>
        <w:jc w:val="both"/>
      </w:pPr>
    </w:p>
    <w:p w:rsidR="004F5A10" w:rsidRPr="00112A93" w:rsidRDefault="00150F0C" w:rsidP="004F5A10">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t xml:space="preserve">  </w:t>
      </w:r>
      <w:r w:rsidR="004F5A10">
        <w:rPr>
          <w:rFonts w:ascii="Century Gothic" w:hAnsi="Century Gothic"/>
        </w:rPr>
        <w:t xml:space="preserve">Determining </w:t>
      </w:r>
      <w:r w:rsidR="00F241F3">
        <w:rPr>
          <w:rFonts w:ascii="Century Gothic" w:hAnsi="Century Gothic"/>
        </w:rPr>
        <w:t>egg retention</w:t>
      </w:r>
      <w:r w:rsidR="004F5A10">
        <w:rPr>
          <w:rFonts w:ascii="Century Gothic" w:hAnsi="Century Gothic"/>
        </w:rPr>
        <w:t xml:space="preserve"> </w:t>
      </w:r>
      <w:r w:rsidR="00F241F3">
        <w:rPr>
          <w:rFonts w:ascii="Century Gothic" w:hAnsi="Century Gothic"/>
        </w:rPr>
        <w:t>for</w:t>
      </w:r>
      <w:r w:rsidR="004F5A10">
        <w:rPr>
          <w:rFonts w:ascii="Century Gothic" w:hAnsi="Century Gothic"/>
        </w:rPr>
        <w:t xml:space="preserve"> female salmon</w:t>
      </w:r>
    </w:p>
    <w:p w:rsidR="004F5A10" w:rsidRPr="004C1AFC" w:rsidRDefault="004F5A10" w:rsidP="004C1AFC">
      <w:pPr>
        <w:keepNext/>
        <w:tabs>
          <w:tab w:val="left" w:pos="900"/>
        </w:tabs>
        <w:ind w:left="180" w:right="331"/>
        <w:jc w:val="both"/>
      </w:pPr>
    </w:p>
    <w:p w:rsidR="00E822B4" w:rsidRPr="004C1AFC" w:rsidRDefault="00E822B4" w:rsidP="004C1AFC">
      <w:pPr>
        <w:keepNext/>
        <w:tabs>
          <w:tab w:val="left" w:pos="900"/>
        </w:tabs>
        <w:ind w:left="180" w:right="331"/>
        <w:jc w:val="both"/>
      </w:pPr>
      <w:r w:rsidRPr="004C1AFC">
        <w:t>Visually examine all fresh female Chinook</w:t>
      </w:r>
      <w:r w:rsidR="00F241F3">
        <w:t xml:space="preserve"> salmon carcasses for egg retention</w:t>
      </w:r>
      <w:r w:rsidRPr="004C1AFC">
        <w:t xml:space="preserve">. </w:t>
      </w:r>
      <w:r w:rsidR="00F241F3">
        <w:t xml:space="preserve"> </w:t>
      </w:r>
      <w:r w:rsidRPr="004C1AFC">
        <w:t xml:space="preserve">Characterize the fresh female Chinook salmon carcasses as spawned or unspawned. </w:t>
      </w:r>
      <w:r w:rsidR="00F241F3">
        <w:t xml:space="preserve"> </w:t>
      </w:r>
      <w:r w:rsidRPr="004C1AFC">
        <w:t xml:space="preserve">An unspawned female will be easily recognized as gravid and will often eject eggs from vent when lifted. A spawned female can be characterized as appearing </w:t>
      </w:r>
      <w:proofErr w:type="gramStart"/>
      <w:r w:rsidRPr="004C1AFC">
        <w:t>emaciated,</w:t>
      </w:r>
      <w:proofErr w:type="gramEnd"/>
      <w:r w:rsidRPr="004C1AFC">
        <w:t xml:space="preserve"> the visceral cavity will seem evacuated, and will exhibit folds of skin on the ventral side.</w:t>
      </w:r>
    </w:p>
    <w:p w:rsidR="00D361F4" w:rsidRDefault="00D361F4" w:rsidP="00E822B4">
      <w:pPr>
        <w:keepNext/>
        <w:tabs>
          <w:tab w:val="left" w:pos="900"/>
        </w:tabs>
        <w:ind w:right="331"/>
        <w:jc w:val="both"/>
        <w:rPr>
          <w:color w:val="000000"/>
          <w:sz w:val="23"/>
          <w:szCs w:val="23"/>
        </w:rPr>
      </w:pPr>
    </w:p>
    <w:p w:rsidR="004F5A10" w:rsidRDefault="004F5A10" w:rsidP="004F5A10">
      <w:pPr>
        <w:ind w:left="360"/>
      </w:pPr>
    </w:p>
    <w:p w:rsidR="004F5A10" w:rsidRPr="00112A93" w:rsidRDefault="004F5A10" w:rsidP="004F5A10">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lastRenderedPageBreak/>
        <w:t>Adipose fin clip status and CWT recovery</w:t>
      </w:r>
    </w:p>
    <w:p w:rsidR="00D361F4" w:rsidRPr="00E822B4" w:rsidRDefault="00D361F4" w:rsidP="00E822B4">
      <w:pPr>
        <w:keepNext/>
        <w:tabs>
          <w:tab w:val="left" w:pos="900"/>
        </w:tabs>
        <w:ind w:right="331"/>
        <w:jc w:val="both"/>
        <w:rPr>
          <w:color w:val="000000"/>
          <w:sz w:val="23"/>
          <w:szCs w:val="23"/>
        </w:rPr>
      </w:pPr>
    </w:p>
    <w:p w:rsidR="004C1AFC" w:rsidRDefault="00DE660D" w:rsidP="007027B8">
      <w:pPr>
        <w:keepNext/>
        <w:tabs>
          <w:tab w:val="left" w:pos="900"/>
        </w:tabs>
        <w:ind w:left="180" w:right="331"/>
        <w:jc w:val="both"/>
        <w:rPr>
          <w:u w:val="single"/>
        </w:rPr>
      </w:pPr>
      <w:r>
        <w:rPr>
          <w:u w:val="single"/>
        </w:rPr>
        <w:t>Biological</w:t>
      </w:r>
      <w:r w:rsidRPr="004C1AFC">
        <w:rPr>
          <w:u w:val="single"/>
        </w:rPr>
        <w:t xml:space="preserve"> </w:t>
      </w:r>
      <w:r w:rsidR="004C1AFC" w:rsidRPr="004C1AFC">
        <w:rPr>
          <w:u w:val="single"/>
        </w:rPr>
        <w:t>Sampling Survey</w:t>
      </w:r>
    </w:p>
    <w:p w:rsidR="00076215" w:rsidRDefault="00076215" w:rsidP="007027B8">
      <w:pPr>
        <w:keepNext/>
        <w:tabs>
          <w:tab w:val="left" w:pos="900"/>
        </w:tabs>
        <w:ind w:left="180" w:right="331"/>
        <w:jc w:val="both"/>
        <w:rPr>
          <w:u w:val="single"/>
        </w:rPr>
      </w:pPr>
    </w:p>
    <w:p w:rsidR="004C1AFC" w:rsidRDefault="004C1AFC" w:rsidP="007027B8">
      <w:pPr>
        <w:keepNext/>
        <w:tabs>
          <w:tab w:val="left" w:pos="900"/>
        </w:tabs>
        <w:ind w:left="180" w:right="331"/>
        <w:jc w:val="both"/>
      </w:pPr>
      <w:r>
        <w:t>All fresh carcasses that are missing an adipose fin (ad-clipped)</w:t>
      </w:r>
      <w:r w:rsidR="00DB2564">
        <w:t xml:space="preserve"> will be identified as having a CWT</w:t>
      </w:r>
      <w:r>
        <w:t xml:space="preserve">, </w:t>
      </w:r>
      <w:r w:rsidR="008553DA">
        <w:t xml:space="preserve">and the head will be </w:t>
      </w:r>
      <w:r>
        <w:t>remove</w:t>
      </w:r>
      <w:r w:rsidR="008553DA">
        <w:t>d</w:t>
      </w:r>
      <w:r>
        <w:t xml:space="preserve"> for CWT recovery</w:t>
      </w:r>
      <w:r w:rsidR="008553DA">
        <w:t xml:space="preserve"> (Figure </w:t>
      </w:r>
      <w:r w:rsidR="00150F0C">
        <w:t>3</w:t>
      </w:r>
      <w:r w:rsidR="008553DA">
        <w:t>)</w:t>
      </w:r>
      <w:r>
        <w:t xml:space="preserve">.  </w:t>
      </w:r>
      <w:r w:rsidR="00DB2564">
        <w:t>Record required data on</w:t>
      </w:r>
      <w:r>
        <w:t xml:space="preserve"> a head tag provided by CDFG</w:t>
      </w:r>
      <w:r w:rsidR="00DB2564">
        <w:t xml:space="preserve"> and in the PDA or field datasheet.</w:t>
      </w:r>
      <w:r>
        <w:t xml:space="preserve"> </w:t>
      </w:r>
      <w:r w:rsidR="00DB2564">
        <w:t>Attach</w:t>
      </w:r>
      <w:r>
        <w:t xml:space="preserve"> the tag to t</w:t>
      </w:r>
      <w:r w:rsidR="00DB2564">
        <w:t>he head</w:t>
      </w:r>
      <w:r>
        <w:t xml:space="preserve"> </w:t>
      </w:r>
      <w:r w:rsidR="00DB2564">
        <w:t>for identification.  P</w:t>
      </w:r>
      <w:r>
        <w:t xml:space="preserve">lace the </w:t>
      </w:r>
      <w:r w:rsidR="00DB2564">
        <w:t xml:space="preserve">tagged </w:t>
      </w:r>
      <w:r>
        <w:t>head in a Ziploc bag</w:t>
      </w:r>
      <w:r w:rsidR="00DB2564">
        <w:t xml:space="preserve"> for storage</w:t>
      </w:r>
      <w:r>
        <w:t xml:space="preserve">.  </w:t>
      </w:r>
    </w:p>
    <w:p w:rsidR="000E5604" w:rsidRDefault="000E5604" w:rsidP="004C1AFC">
      <w:pPr>
        <w:keepNext/>
        <w:tabs>
          <w:tab w:val="left" w:pos="900"/>
        </w:tabs>
        <w:ind w:left="720" w:right="331"/>
        <w:jc w:val="both"/>
      </w:pPr>
    </w:p>
    <w:p w:rsidR="000E5604" w:rsidRDefault="005F4ED1" w:rsidP="00501180">
      <w:pPr>
        <w:keepNext/>
        <w:tabs>
          <w:tab w:val="left" w:pos="900"/>
        </w:tabs>
        <w:ind w:left="180" w:right="331"/>
        <w:jc w:val="center"/>
      </w:pPr>
      <w:r>
        <w:rPr>
          <w:noProof/>
        </w:rPr>
        <w:drawing>
          <wp:inline distT="0" distB="0" distL="0" distR="0">
            <wp:extent cx="3212465" cy="1336040"/>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212465" cy="1336040"/>
                    </a:xfrm>
                    <a:prstGeom prst="rect">
                      <a:avLst/>
                    </a:prstGeom>
                    <a:noFill/>
                    <a:ln w="9525">
                      <a:noFill/>
                      <a:miter lim="800000"/>
                      <a:headEnd/>
                      <a:tailEnd/>
                    </a:ln>
                  </pic:spPr>
                </pic:pic>
              </a:graphicData>
            </a:graphic>
          </wp:inline>
        </w:drawing>
      </w:r>
    </w:p>
    <w:p w:rsidR="00DB2564" w:rsidRDefault="005F4ED1" w:rsidP="00501180">
      <w:pPr>
        <w:keepNext/>
        <w:tabs>
          <w:tab w:val="left" w:pos="900"/>
        </w:tabs>
        <w:ind w:left="180" w:right="331"/>
        <w:jc w:val="center"/>
      </w:pPr>
      <w:bookmarkStart w:id="8" w:name="OLE_LINK1"/>
      <w:bookmarkStart w:id="9" w:name="OLE_LINK3"/>
      <w:r>
        <w:rPr>
          <w:noProof/>
        </w:rPr>
        <w:drawing>
          <wp:inline distT="0" distB="0" distL="0" distR="0">
            <wp:extent cx="3251835" cy="135191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251835" cy="1351915"/>
                    </a:xfrm>
                    <a:prstGeom prst="rect">
                      <a:avLst/>
                    </a:prstGeom>
                    <a:noFill/>
                    <a:ln w="9525">
                      <a:noFill/>
                      <a:miter lim="800000"/>
                      <a:headEnd/>
                      <a:tailEnd/>
                    </a:ln>
                  </pic:spPr>
                </pic:pic>
              </a:graphicData>
            </a:graphic>
          </wp:inline>
        </w:drawing>
      </w:r>
      <w:bookmarkEnd w:id="8"/>
      <w:bookmarkEnd w:id="9"/>
    </w:p>
    <w:p w:rsidR="00B2349A" w:rsidRDefault="00B2349A" w:rsidP="00501180">
      <w:pPr>
        <w:tabs>
          <w:tab w:val="left" w:pos="1800"/>
        </w:tabs>
        <w:ind w:left="180"/>
        <w:rPr>
          <w:b/>
          <w:bCs/>
          <w:sz w:val="23"/>
          <w:szCs w:val="23"/>
        </w:rPr>
      </w:pPr>
      <w:proofErr w:type="gramStart"/>
      <w:r>
        <w:rPr>
          <w:b/>
          <w:bCs/>
          <w:sz w:val="23"/>
          <w:szCs w:val="23"/>
        </w:rPr>
        <w:t xml:space="preserve">Figure </w:t>
      </w:r>
      <w:r w:rsidR="00150F0C">
        <w:rPr>
          <w:b/>
          <w:bCs/>
          <w:sz w:val="23"/>
          <w:szCs w:val="23"/>
        </w:rPr>
        <w:t>3</w:t>
      </w:r>
      <w:r>
        <w:rPr>
          <w:b/>
          <w:bCs/>
          <w:sz w:val="23"/>
          <w:szCs w:val="23"/>
        </w:rPr>
        <w:t>.</w:t>
      </w:r>
      <w:proofErr w:type="gramEnd"/>
      <w:r>
        <w:rPr>
          <w:b/>
          <w:bCs/>
          <w:sz w:val="23"/>
          <w:szCs w:val="23"/>
        </w:rPr>
        <w:t xml:space="preserve"> </w:t>
      </w:r>
      <w:proofErr w:type="gramStart"/>
      <w:r>
        <w:rPr>
          <w:b/>
          <w:bCs/>
          <w:sz w:val="23"/>
          <w:szCs w:val="23"/>
        </w:rPr>
        <w:t>Chinook salmon with adipose fin missing (top) and the location to remove the head (black line), and a Chinook salmon with an adipose fin (bottom).</w:t>
      </w:r>
      <w:proofErr w:type="gramEnd"/>
    </w:p>
    <w:p w:rsidR="008553DA" w:rsidRDefault="008553DA" w:rsidP="00B2349A">
      <w:pPr>
        <w:tabs>
          <w:tab w:val="left" w:pos="1800"/>
        </w:tabs>
        <w:ind w:left="720"/>
        <w:rPr>
          <w:b/>
          <w:bCs/>
          <w:sz w:val="23"/>
          <w:szCs w:val="23"/>
        </w:rPr>
      </w:pPr>
    </w:p>
    <w:p w:rsidR="008553DA" w:rsidRPr="00F13DF9" w:rsidRDefault="008553DA" w:rsidP="007027B8">
      <w:pPr>
        <w:keepNext/>
        <w:tabs>
          <w:tab w:val="left" w:pos="900"/>
        </w:tabs>
        <w:ind w:left="180" w:right="331"/>
        <w:jc w:val="both"/>
      </w:pPr>
      <w:proofErr w:type="gramStart"/>
      <w:r w:rsidRPr="00F13DF9">
        <w:t xml:space="preserve">Upon returning to the field office place heads into a chest freezer </w:t>
      </w:r>
      <w:r w:rsidR="00076215">
        <w:t>for storage</w:t>
      </w:r>
      <w:r w:rsidRPr="00F13DF9">
        <w:t>.</w:t>
      </w:r>
      <w:proofErr w:type="gramEnd"/>
      <w:r w:rsidRPr="00F13DF9">
        <w:t xml:space="preserve"> A chain of custody form will be filled out to track possession of the heads. The chain of custody will include information such as head number, sample location, dates and time of collection, and name of person who collected the </w:t>
      </w:r>
      <w:r w:rsidR="00076215">
        <w:t xml:space="preserve">sample. </w:t>
      </w:r>
      <w:r w:rsidRPr="00F13DF9">
        <w:t xml:space="preserve"> </w:t>
      </w:r>
      <w:r w:rsidR="00076215">
        <w:t>For each</w:t>
      </w:r>
      <w:r w:rsidRPr="00F13DF9">
        <w:t xml:space="preserve"> change </w:t>
      </w:r>
      <w:r w:rsidR="00076215">
        <w:t xml:space="preserve">of </w:t>
      </w:r>
      <w:r w:rsidRPr="00F13DF9">
        <w:t>possession, the person relinquishing the sample and the person receiving it must sign and date/time the chain of custody form.</w:t>
      </w:r>
    </w:p>
    <w:p w:rsidR="008553DA" w:rsidRDefault="008553DA" w:rsidP="00B2349A">
      <w:pPr>
        <w:tabs>
          <w:tab w:val="left" w:pos="1800"/>
        </w:tabs>
        <w:ind w:left="720"/>
      </w:pPr>
    </w:p>
    <w:p w:rsidR="008553DA" w:rsidRDefault="008553DA" w:rsidP="007027B8">
      <w:pPr>
        <w:keepNext/>
        <w:tabs>
          <w:tab w:val="left" w:pos="900"/>
        </w:tabs>
        <w:ind w:left="180" w:right="331"/>
        <w:jc w:val="both"/>
        <w:rPr>
          <w:u w:val="single"/>
        </w:rPr>
      </w:pPr>
      <w:r>
        <w:rPr>
          <w:u w:val="single"/>
        </w:rPr>
        <w:t>M</w:t>
      </w:r>
      <w:r w:rsidRPr="00DE4FE2">
        <w:rPr>
          <w:u w:val="single"/>
        </w:rPr>
        <w:t xml:space="preserve">ark-Recapture Carcass Survey </w:t>
      </w:r>
    </w:p>
    <w:p w:rsidR="00076215" w:rsidRDefault="00076215" w:rsidP="007027B8">
      <w:pPr>
        <w:keepNext/>
        <w:tabs>
          <w:tab w:val="left" w:pos="900"/>
        </w:tabs>
        <w:ind w:left="180" w:right="331"/>
        <w:jc w:val="both"/>
        <w:rPr>
          <w:u w:val="single"/>
        </w:rPr>
      </w:pPr>
    </w:p>
    <w:p w:rsidR="008553DA" w:rsidRDefault="008553DA" w:rsidP="007027B8">
      <w:pPr>
        <w:keepNext/>
        <w:tabs>
          <w:tab w:val="left" w:pos="900"/>
        </w:tabs>
        <w:ind w:left="180" w:right="331"/>
        <w:jc w:val="both"/>
      </w:pPr>
      <w:r>
        <w:t xml:space="preserve">All fresh carcasses that are missing an adipose fin (ad-clipped) will be identified as having a CWT.  </w:t>
      </w:r>
      <w:r w:rsidRPr="00076215">
        <w:t xml:space="preserve">Remove only the upper </w:t>
      </w:r>
      <w:r w:rsidR="00076215" w:rsidRPr="00076215">
        <w:t>maxillary</w:t>
      </w:r>
      <w:r>
        <w:t xml:space="preserve"> for CWT recovery</w:t>
      </w:r>
      <w:r w:rsidR="00AC1E10">
        <w:t xml:space="preserve"> using a serrated knife</w:t>
      </w:r>
      <w:r w:rsidR="00076215">
        <w:t>,</w:t>
      </w:r>
      <w:r>
        <w:t xml:space="preserve"> as the </w:t>
      </w:r>
      <w:r w:rsidR="00076215">
        <w:t>lower</w:t>
      </w:r>
      <w:r w:rsidRPr="00076215">
        <w:t xml:space="preserve"> jaw will be </w:t>
      </w:r>
      <w:r w:rsidR="00076215">
        <w:t>marked</w:t>
      </w:r>
      <w:r w:rsidRPr="00076215">
        <w:t xml:space="preserve"> with a disc tag</w:t>
      </w:r>
      <w:r>
        <w:rPr>
          <w:b/>
        </w:rPr>
        <w:t xml:space="preserve"> (</w:t>
      </w:r>
      <w:r w:rsidRPr="008553DA">
        <w:t xml:space="preserve">Figure </w:t>
      </w:r>
      <w:r w:rsidR="00150F0C">
        <w:t>4</w:t>
      </w:r>
      <w:r>
        <w:rPr>
          <w:b/>
        </w:rPr>
        <w:t>)</w:t>
      </w:r>
      <w:r>
        <w:t xml:space="preserve">.  Record required data on a head tag provided by CDFG for identification and in the PDA or field datasheet. Place the upper </w:t>
      </w:r>
      <w:r w:rsidR="00076215">
        <w:t>maxillary</w:t>
      </w:r>
      <w:r>
        <w:t xml:space="preserve"> and head tag in a Ziploc bag for storage. </w:t>
      </w:r>
    </w:p>
    <w:p w:rsidR="008553DA" w:rsidRDefault="008553DA" w:rsidP="00B2349A">
      <w:pPr>
        <w:tabs>
          <w:tab w:val="left" w:pos="1800"/>
        </w:tabs>
        <w:ind w:left="720"/>
      </w:pPr>
    </w:p>
    <w:p w:rsidR="000E5604" w:rsidRDefault="00C55D71" w:rsidP="00501180">
      <w:pPr>
        <w:keepNext/>
        <w:tabs>
          <w:tab w:val="left" w:pos="900"/>
        </w:tabs>
        <w:ind w:left="180" w:right="331"/>
        <w:jc w:val="center"/>
      </w:pPr>
      <w:r>
        <w:rPr>
          <w:noProof/>
        </w:rPr>
        <w:lastRenderedPageBreak/>
        <w:pict>
          <v:shapetype id="_x0000_t32" coordsize="21600,21600" o:spt="32" o:oned="t" path="m,l21600,21600e" filled="f">
            <v:path arrowok="t" fillok="f" o:connecttype="none"/>
            <o:lock v:ext="edit" shapetype="t"/>
          </v:shapetype>
          <v:shape id="_x0000_s1078" type="#_x0000_t32" style="position:absolute;left:0;text-align:left;margin-left:132pt;margin-top:21.1pt;width:5.25pt;height:38.25pt;flip:y;z-index:251658752" o:connectortype="straight" strokeweight="1.5pt"/>
        </w:pict>
      </w:r>
      <w:r>
        <w:rPr>
          <w:noProof/>
        </w:rPr>
        <w:pict>
          <v:shape id="_x0000_s1077" type="#_x0000_t32" style="position:absolute;left:0;text-align:left;margin-left:82.5pt;margin-top:55.6pt;width:49.5pt;height:3pt;z-index:251657728" o:connectortype="straight" strokeweight="1.5pt"/>
        </w:pict>
      </w:r>
      <w:r w:rsidR="005F4ED1">
        <w:rPr>
          <w:noProof/>
        </w:rPr>
        <w:drawing>
          <wp:inline distT="0" distB="0" distL="0" distR="0">
            <wp:extent cx="3307715" cy="1383665"/>
            <wp:effectExtent l="19050" t="0" r="6985" b="0"/>
            <wp:docPr id="5" name="Picture 5" descr="Appendix D - CarcassSurveyProtocol_Final Draft_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endix D - CarcassSurveyProtocol_Final Draft_8-19-09"/>
                    <pic:cNvPicPr>
                      <a:picLocks noChangeAspect="1" noChangeArrowheads="1"/>
                    </pic:cNvPicPr>
                  </pic:nvPicPr>
                  <pic:blipFill>
                    <a:blip r:embed="rId12" cstate="print"/>
                    <a:srcRect/>
                    <a:stretch>
                      <a:fillRect/>
                    </a:stretch>
                  </pic:blipFill>
                  <pic:spPr bwMode="auto">
                    <a:xfrm>
                      <a:off x="0" y="0"/>
                      <a:ext cx="3307715" cy="1383665"/>
                    </a:xfrm>
                    <a:prstGeom prst="rect">
                      <a:avLst/>
                    </a:prstGeom>
                    <a:noFill/>
                    <a:ln w="9525">
                      <a:noFill/>
                      <a:miter lim="800000"/>
                      <a:headEnd/>
                      <a:tailEnd/>
                    </a:ln>
                  </pic:spPr>
                </pic:pic>
              </a:graphicData>
            </a:graphic>
          </wp:inline>
        </w:drawing>
      </w:r>
    </w:p>
    <w:p w:rsidR="008553DA" w:rsidRDefault="008553DA" w:rsidP="009972B7">
      <w:pPr>
        <w:keepNext/>
        <w:tabs>
          <w:tab w:val="left" w:pos="900"/>
        </w:tabs>
        <w:ind w:left="720" w:right="331"/>
        <w:jc w:val="center"/>
      </w:pPr>
    </w:p>
    <w:p w:rsidR="008553DA" w:rsidRDefault="005F4ED1" w:rsidP="00886213">
      <w:pPr>
        <w:keepNext/>
        <w:tabs>
          <w:tab w:val="left" w:pos="900"/>
        </w:tabs>
        <w:ind w:left="180" w:right="331"/>
        <w:jc w:val="center"/>
      </w:pPr>
      <w:r>
        <w:rPr>
          <w:noProof/>
        </w:rPr>
        <w:drawing>
          <wp:inline distT="0" distB="0" distL="0" distR="0">
            <wp:extent cx="3251835" cy="135191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251835" cy="1351915"/>
                    </a:xfrm>
                    <a:prstGeom prst="rect">
                      <a:avLst/>
                    </a:prstGeom>
                    <a:noFill/>
                    <a:ln w="9525">
                      <a:noFill/>
                      <a:miter lim="800000"/>
                      <a:headEnd/>
                      <a:tailEnd/>
                    </a:ln>
                  </pic:spPr>
                </pic:pic>
              </a:graphicData>
            </a:graphic>
          </wp:inline>
        </w:drawing>
      </w:r>
    </w:p>
    <w:p w:rsidR="008553DA" w:rsidRDefault="008553DA" w:rsidP="009972B7">
      <w:pPr>
        <w:keepNext/>
        <w:tabs>
          <w:tab w:val="left" w:pos="900"/>
        </w:tabs>
        <w:ind w:left="720" w:right="331"/>
        <w:jc w:val="center"/>
      </w:pPr>
    </w:p>
    <w:p w:rsidR="00886213" w:rsidRDefault="008553DA" w:rsidP="00886213">
      <w:pPr>
        <w:tabs>
          <w:tab w:val="left" w:pos="1800"/>
        </w:tabs>
        <w:ind w:left="180"/>
        <w:rPr>
          <w:b/>
          <w:bCs/>
          <w:sz w:val="23"/>
          <w:szCs w:val="23"/>
        </w:rPr>
      </w:pPr>
      <w:proofErr w:type="gramStart"/>
      <w:r>
        <w:rPr>
          <w:b/>
          <w:bCs/>
          <w:sz w:val="23"/>
          <w:szCs w:val="23"/>
        </w:rPr>
        <w:t xml:space="preserve">Figure </w:t>
      </w:r>
      <w:r w:rsidR="00150F0C">
        <w:rPr>
          <w:b/>
          <w:bCs/>
          <w:sz w:val="23"/>
          <w:szCs w:val="23"/>
        </w:rPr>
        <w:t>4</w:t>
      </w:r>
      <w:r>
        <w:rPr>
          <w:b/>
          <w:bCs/>
          <w:sz w:val="23"/>
          <w:szCs w:val="23"/>
        </w:rPr>
        <w:t>.</w:t>
      </w:r>
      <w:proofErr w:type="gramEnd"/>
      <w:r>
        <w:rPr>
          <w:b/>
          <w:bCs/>
          <w:sz w:val="23"/>
          <w:szCs w:val="23"/>
        </w:rPr>
        <w:t xml:space="preserve"> </w:t>
      </w:r>
      <w:proofErr w:type="gramStart"/>
      <w:r>
        <w:rPr>
          <w:b/>
          <w:bCs/>
          <w:sz w:val="23"/>
          <w:szCs w:val="23"/>
        </w:rPr>
        <w:t>Chinook salmon with adipose fin missing (top) and the location to remove the upper head (black line), and a Chinook salmon with an adipose fin (bottom).</w:t>
      </w:r>
      <w:proofErr w:type="gramEnd"/>
    </w:p>
    <w:p w:rsidR="00886213" w:rsidRDefault="00886213" w:rsidP="00886213">
      <w:pPr>
        <w:tabs>
          <w:tab w:val="left" w:pos="1800"/>
        </w:tabs>
        <w:ind w:left="180"/>
        <w:rPr>
          <w:b/>
          <w:bCs/>
          <w:sz w:val="23"/>
          <w:szCs w:val="23"/>
        </w:rPr>
      </w:pPr>
    </w:p>
    <w:p w:rsidR="00886213" w:rsidRDefault="000E5604" w:rsidP="00886213">
      <w:pPr>
        <w:tabs>
          <w:tab w:val="left" w:pos="1800"/>
        </w:tabs>
        <w:ind w:left="180"/>
      </w:pPr>
      <w:r w:rsidRPr="00F13DF9">
        <w:t xml:space="preserve">Upon returning </w:t>
      </w:r>
      <w:r w:rsidR="00076215">
        <w:t>from</w:t>
      </w:r>
      <w:r w:rsidR="009972B7" w:rsidRPr="00F13DF9">
        <w:t xml:space="preserve"> </w:t>
      </w:r>
      <w:r w:rsidRPr="00F13DF9">
        <w:t>the field</w:t>
      </w:r>
      <w:r w:rsidR="00076215">
        <w:t>,</w:t>
      </w:r>
      <w:r w:rsidRPr="00F13DF9">
        <w:t xml:space="preserve"> office place heads into a chest freezer until </w:t>
      </w:r>
      <w:r w:rsidR="00076215">
        <w:t>for storage</w:t>
      </w:r>
      <w:r w:rsidRPr="00F13DF9">
        <w:t>.</w:t>
      </w:r>
      <w:r w:rsidR="00DB2564" w:rsidRPr="00F13DF9">
        <w:t xml:space="preserve"> </w:t>
      </w:r>
      <w:r w:rsidR="00076215">
        <w:t xml:space="preserve"> </w:t>
      </w:r>
      <w:r w:rsidRPr="00F13DF9">
        <w:t xml:space="preserve">A chain of custody form will be filled out to track possession of the heads. The chain of custody will include information such as head number, sample location, dates and time of collection, and name of person who collected the head(s). </w:t>
      </w:r>
      <w:r w:rsidR="00076215">
        <w:t xml:space="preserve"> For each</w:t>
      </w:r>
      <w:r w:rsidRPr="00F13DF9">
        <w:t xml:space="preserve"> change possession, the person relinquishing the sample and the person receiving it must sign and date/time the chain of custody form.</w:t>
      </w:r>
    </w:p>
    <w:p w:rsidR="00886213" w:rsidRDefault="00886213" w:rsidP="00076215">
      <w:pPr>
        <w:tabs>
          <w:tab w:val="left" w:pos="1800"/>
        </w:tabs>
      </w:pPr>
    </w:p>
    <w:p w:rsidR="00886213" w:rsidRDefault="00886213" w:rsidP="00076215">
      <w:pPr>
        <w:tabs>
          <w:tab w:val="left" w:pos="1800"/>
        </w:tabs>
      </w:pPr>
    </w:p>
    <w:p w:rsidR="002E2F31" w:rsidRPr="00D76A2C" w:rsidRDefault="002E2F31" w:rsidP="002E2F31">
      <w:pPr>
        <w:keepNext/>
        <w:numPr>
          <w:ilvl w:val="4"/>
          <w:numId w:val="2"/>
        </w:numPr>
        <w:tabs>
          <w:tab w:val="clear" w:pos="4320"/>
          <w:tab w:val="left" w:pos="900"/>
          <w:tab w:val="num" w:pos="1260"/>
        </w:tabs>
        <w:ind w:right="331" w:hanging="4140"/>
        <w:jc w:val="both"/>
        <w:rPr>
          <w:rFonts w:ascii="Century Gothic" w:hAnsi="Century Gothic"/>
        </w:rPr>
      </w:pPr>
      <w:r>
        <w:rPr>
          <w:rFonts w:ascii="Century Gothic" w:hAnsi="Century Gothic"/>
        </w:rPr>
        <w:lastRenderedPageBreak/>
        <w:t xml:space="preserve">  </w:t>
      </w:r>
      <w:r w:rsidRPr="00D76A2C">
        <w:rPr>
          <w:rFonts w:ascii="Century Gothic" w:hAnsi="Century Gothic"/>
        </w:rPr>
        <w:t>Collecting tissue samples</w:t>
      </w:r>
    </w:p>
    <w:p w:rsidR="00F13DF9" w:rsidRPr="00D76A2C" w:rsidRDefault="00F13DF9" w:rsidP="00F13DF9">
      <w:pPr>
        <w:keepNext/>
        <w:tabs>
          <w:tab w:val="left" w:pos="900"/>
        </w:tabs>
        <w:ind w:left="4320" w:right="331"/>
        <w:jc w:val="both"/>
        <w:rPr>
          <w:rFonts w:ascii="Century Gothic" w:hAnsi="Century Gothic"/>
        </w:rPr>
      </w:pPr>
    </w:p>
    <w:p w:rsidR="002E2F31" w:rsidRPr="00D76A2C" w:rsidRDefault="002E2F31" w:rsidP="00501180">
      <w:pPr>
        <w:keepNext/>
        <w:numPr>
          <w:ilvl w:val="5"/>
          <w:numId w:val="2"/>
        </w:numPr>
        <w:tabs>
          <w:tab w:val="clear" w:pos="5040"/>
          <w:tab w:val="left" w:pos="900"/>
          <w:tab w:val="left" w:pos="1710"/>
        </w:tabs>
        <w:ind w:left="2430" w:right="331" w:hanging="2250"/>
        <w:jc w:val="both"/>
        <w:rPr>
          <w:rFonts w:ascii="Century Gothic" w:hAnsi="Century Gothic"/>
        </w:rPr>
      </w:pPr>
      <w:r w:rsidRPr="00D76A2C">
        <w:rPr>
          <w:rFonts w:ascii="Century Gothic" w:hAnsi="Century Gothic"/>
        </w:rPr>
        <w:t>Genetic tissue samples</w:t>
      </w:r>
    </w:p>
    <w:p w:rsidR="00501180" w:rsidRDefault="00501180" w:rsidP="00501180">
      <w:pPr>
        <w:keepNext/>
        <w:tabs>
          <w:tab w:val="left" w:pos="180"/>
        </w:tabs>
        <w:ind w:left="180" w:right="331"/>
        <w:jc w:val="both"/>
      </w:pPr>
    </w:p>
    <w:p w:rsidR="002E2F31" w:rsidRDefault="002E2F31" w:rsidP="00501180">
      <w:pPr>
        <w:keepNext/>
        <w:tabs>
          <w:tab w:val="left" w:pos="180"/>
        </w:tabs>
        <w:ind w:left="180" w:right="331"/>
        <w:jc w:val="both"/>
      </w:pPr>
      <w:r>
        <w:t xml:space="preserve">Refer to </w:t>
      </w:r>
      <w:r w:rsidRPr="002E2F31">
        <w:rPr>
          <w:b/>
        </w:rPr>
        <w:t>Appendix E</w:t>
      </w:r>
      <w:r>
        <w:t xml:space="preserve"> (Specific Sampling Protocols and Procedures for Genetic Sampling).  </w:t>
      </w:r>
      <w:r w:rsidR="00716680">
        <w:t xml:space="preserve">The scale sample identification number (described below; Section 5.2.1.2.12.2) will be used to identify the genetics sample for the carcass.  </w:t>
      </w:r>
      <w:r>
        <w:t xml:space="preserve">Record the ID number of </w:t>
      </w:r>
      <w:r w:rsidR="00F13DF9">
        <w:t xml:space="preserve">on the </w:t>
      </w:r>
      <w:r w:rsidR="00716680">
        <w:t xml:space="preserve">coin </w:t>
      </w:r>
      <w:r w:rsidR="00F13DF9">
        <w:t xml:space="preserve">envelope </w:t>
      </w:r>
      <w:r w:rsidR="00716680">
        <w:t xml:space="preserve">used to store the genetics sample and identify on the </w:t>
      </w:r>
      <w:r w:rsidR="00F13DF9">
        <w:t>datasheet or in the PDA</w:t>
      </w:r>
      <w:r w:rsidR="00716680">
        <w:t xml:space="preserve"> that a genetic tissue sample was taken</w:t>
      </w:r>
      <w:r w:rsidR="00F13DF9">
        <w:t>.</w:t>
      </w:r>
    </w:p>
    <w:p w:rsidR="00F13DF9" w:rsidRPr="002E2F31" w:rsidRDefault="00F13DF9" w:rsidP="002E2F31">
      <w:pPr>
        <w:keepNext/>
        <w:tabs>
          <w:tab w:val="left" w:pos="900"/>
          <w:tab w:val="left" w:pos="2430"/>
        </w:tabs>
        <w:ind w:left="2430" w:right="331"/>
        <w:jc w:val="both"/>
      </w:pPr>
    </w:p>
    <w:p w:rsidR="002E2F31" w:rsidRDefault="002E2F31" w:rsidP="00501180">
      <w:pPr>
        <w:keepNext/>
        <w:numPr>
          <w:ilvl w:val="5"/>
          <w:numId w:val="2"/>
        </w:numPr>
        <w:tabs>
          <w:tab w:val="clear" w:pos="5040"/>
          <w:tab w:val="left" w:pos="900"/>
          <w:tab w:val="left" w:pos="1710"/>
        </w:tabs>
        <w:ind w:left="2430" w:right="331" w:hanging="2250"/>
        <w:jc w:val="both"/>
        <w:rPr>
          <w:rFonts w:ascii="Century Gothic" w:hAnsi="Century Gothic"/>
        </w:rPr>
      </w:pPr>
      <w:r>
        <w:rPr>
          <w:rFonts w:ascii="Century Gothic" w:hAnsi="Century Gothic"/>
        </w:rPr>
        <w:t>Scale samples</w:t>
      </w:r>
    </w:p>
    <w:p w:rsidR="00501180" w:rsidRDefault="00501180" w:rsidP="00501180">
      <w:pPr>
        <w:keepNext/>
        <w:tabs>
          <w:tab w:val="left" w:pos="180"/>
        </w:tabs>
        <w:ind w:left="180" w:right="331"/>
        <w:jc w:val="both"/>
      </w:pPr>
    </w:p>
    <w:p w:rsidR="00F13DF9" w:rsidRPr="00501180" w:rsidRDefault="00F13DF9" w:rsidP="00501180">
      <w:pPr>
        <w:keepNext/>
        <w:tabs>
          <w:tab w:val="left" w:pos="180"/>
        </w:tabs>
        <w:ind w:left="180" w:right="331"/>
        <w:jc w:val="both"/>
      </w:pPr>
      <w:r w:rsidRPr="00501180">
        <w:t>All observed fresh Chinook salmon carcasses will have scale samples and associated data collected.</w:t>
      </w:r>
      <w:r w:rsidR="00DB741D">
        <w:t xml:space="preserve"> </w:t>
      </w:r>
      <w:r w:rsidRPr="00501180">
        <w:t xml:space="preserve"> For the CDFG Age Scale Program, a minimum goal of 550 scale samples is </w:t>
      </w:r>
      <w:r w:rsidR="00076215">
        <w:t>preferred</w:t>
      </w:r>
      <w:r w:rsidRPr="00501180">
        <w:t xml:space="preserve"> for each run of Chinook salmon being sampled (</w:t>
      </w:r>
      <w:proofErr w:type="spellStart"/>
      <w:r w:rsidRPr="00501180">
        <w:t>Kormos</w:t>
      </w:r>
      <w:proofErr w:type="spellEnd"/>
      <w:r w:rsidRPr="00501180">
        <w:t xml:space="preserve"> 2007).</w:t>
      </w:r>
      <w:r w:rsidR="00DB741D">
        <w:t xml:space="preserve"> </w:t>
      </w:r>
      <w:r w:rsidRPr="00501180">
        <w:t xml:space="preserve"> </w:t>
      </w:r>
    </w:p>
    <w:p w:rsidR="006C3CA4" w:rsidRDefault="006C3CA4" w:rsidP="00501180">
      <w:pPr>
        <w:keepNext/>
        <w:tabs>
          <w:tab w:val="left" w:pos="180"/>
        </w:tabs>
        <w:ind w:left="180" w:right="331"/>
        <w:jc w:val="both"/>
      </w:pPr>
    </w:p>
    <w:p w:rsidR="00F13DF9" w:rsidRPr="00501180" w:rsidRDefault="00F13DF9" w:rsidP="00501180">
      <w:pPr>
        <w:keepNext/>
        <w:tabs>
          <w:tab w:val="left" w:pos="180"/>
        </w:tabs>
        <w:ind w:left="180" w:right="331"/>
        <w:jc w:val="both"/>
      </w:pPr>
      <w:r w:rsidRPr="00501180">
        <w:t xml:space="preserve">Scale samples will be collected from a key scale area, located on the left side of the fish, diagonally down from the posterior insertion of the dorsal fin and just slightly above the lateral line (Figure </w:t>
      </w:r>
      <w:r w:rsidR="00501180" w:rsidRPr="00501180">
        <w:t>5</w:t>
      </w:r>
      <w:r w:rsidRPr="00501180">
        <w:t>). Consistency in collecting scales is important because the growth rates of scales differ on different parts of a fish’s body, which can influence the analysis of the scale pattern (</w:t>
      </w:r>
      <w:proofErr w:type="spellStart"/>
      <w:r w:rsidRPr="00501180">
        <w:t>Bugaev</w:t>
      </w:r>
      <w:proofErr w:type="spellEnd"/>
      <w:r w:rsidRPr="00501180">
        <w:t xml:space="preserve"> 2004).</w:t>
      </w:r>
    </w:p>
    <w:p w:rsidR="00501180" w:rsidRDefault="005F4ED1" w:rsidP="00886213">
      <w:pPr>
        <w:keepNext/>
        <w:tabs>
          <w:tab w:val="left" w:pos="180"/>
        </w:tabs>
        <w:ind w:left="180" w:right="331"/>
        <w:jc w:val="center"/>
        <w:rPr>
          <w:sz w:val="23"/>
          <w:szCs w:val="23"/>
        </w:rPr>
      </w:pPr>
      <w:r>
        <w:rPr>
          <w:noProof/>
          <w:sz w:val="23"/>
          <w:szCs w:val="23"/>
        </w:rPr>
        <w:drawing>
          <wp:inline distT="0" distB="0" distL="0" distR="0">
            <wp:extent cx="4309745" cy="19240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309745" cy="1924050"/>
                    </a:xfrm>
                    <a:prstGeom prst="rect">
                      <a:avLst/>
                    </a:prstGeom>
                    <a:noFill/>
                    <a:ln w="9525">
                      <a:noFill/>
                      <a:miter lim="800000"/>
                      <a:headEnd/>
                      <a:tailEnd/>
                    </a:ln>
                  </pic:spPr>
                </pic:pic>
              </a:graphicData>
            </a:graphic>
          </wp:inline>
        </w:drawing>
      </w:r>
    </w:p>
    <w:p w:rsidR="00501180" w:rsidRPr="004D6B40" w:rsidRDefault="00501180" w:rsidP="00886213">
      <w:pPr>
        <w:keepNext/>
        <w:tabs>
          <w:tab w:val="left" w:pos="180"/>
        </w:tabs>
        <w:ind w:left="180" w:right="331"/>
        <w:rPr>
          <w:b/>
        </w:rPr>
      </w:pPr>
      <w:proofErr w:type="gramStart"/>
      <w:r w:rsidRPr="004D6B40">
        <w:rPr>
          <w:b/>
        </w:rPr>
        <w:t>Figure 5.</w:t>
      </w:r>
      <w:proofErr w:type="gramEnd"/>
      <w:r w:rsidRPr="004D6B40">
        <w:rPr>
          <w:b/>
        </w:rPr>
        <w:t xml:space="preserve"> Key scale area of Chinook salmon carcass for collecting scale samples (Kormos 2007)</w:t>
      </w:r>
    </w:p>
    <w:p w:rsidR="00501180" w:rsidRPr="004D6B40" w:rsidRDefault="00501180" w:rsidP="00501180">
      <w:pPr>
        <w:keepNext/>
        <w:tabs>
          <w:tab w:val="left" w:pos="900"/>
        </w:tabs>
        <w:ind w:left="900" w:right="331"/>
      </w:pPr>
    </w:p>
    <w:p w:rsidR="00501180" w:rsidRPr="004D6B40" w:rsidRDefault="00501180" w:rsidP="00501180">
      <w:pPr>
        <w:autoSpaceDE w:val="0"/>
        <w:autoSpaceDN w:val="0"/>
        <w:adjustRightInd w:val="0"/>
        <w:ind w:left="180"/>
      </w:pPr>
      <w:r w:rsidRPr="00501180">
        <w:t xml:space="preserve">Scale sample procedure (Kormos 2007): </w:t>
      </w:r>
    </w:p>
    <w:p w:rsidR="00501180" w:rsidRPr="00501180" w:rsidRDefault="00501180" w:rsidP="00501180">
      <w:pPr>
        <w:autoSpaceDE w:val="0"/>
        <w:autoSpaceDN w:val="0"/>
        <w:adjustRightInd w:val="0"/>
        <w:ind w:left="180"/>
      </w:pPr>
    </w:p>
    <w:p w:rsidR="00501180" w:rsidRPr="00501180" w:rsidRDefault="00501180" w:rsidP="009720EA">
      <w:pPr>
        <w:numPr>
          <w:ilvl w:val="0"/>
          <w:numId w:val="7"/>
        </w:numPr>
        <w:tabs>
          <w:tab w:val="left" w:pos="810"/>
        </w:tabs>
        <w:autoSpaceDE w:val="0"/>
        <w:autoSpaceDN w:val="0"/>
        <w:adjustRightInd w:val="0"/>
        <w:ind w:hanging="540"/>
      </w:pPr>
      <w:r w:rsidRPr="00501180">
        <w:t xml:space="preserve">For fresh Chinook salmon carcasses, lay </w:t>
      </w:r>
      <w:r w:rsidR="00076215">
        <w:t>the carcass</w:t>
      </w:r>
      <w:r w:rsidRPr="00501180">
        <w:t xml:space="preserve"> on the boat or ground with t</w:t>
      </w:r>
      <w:r w:rsidR="00076215">
        <w:t>heir left side facing up. R</w:t>
      </w:r>
      <w:r w:rsidRPr="00501180">
        <w:t>ecord the fo</w:t>
      </w:r>
      <w:r w:rsidR="005C1D74">
        <w:t>llowing information of the data</w:t>
      </w:r>
      <w:r w:rsidRPr="00501180">
        <w:t xml:space="preserve">sheet (Attachment 1) and scale envelope: </w:t>
      </w:r>
    </w:p>
    <w:p w:rsidR="00501180" w:rsidRPr="00501180" w:rsidRDefault="00501180" w:rsidP="00501180">
      <w:pPr>
        <w:autoSpaceDE w:val="0"/>
        <w:autoSpaceDN w:val="0"/>
        <w:adjustRightInd w:val="0"/>
        <w:rPr>
          <w:color w:val="000000"/>
        </w:rPr>
      </w:pPr>
    </w:p>
    <w:p w:rsidR="00501180" w:rsidRPr="00501180" w:rsidRDefault="00501180" w:rsidP="00501180">
      <w:pPr>
        <w:autoSpaceDE w:val="0"/>
        <w:autoSpaceDN w:val="0"/>
        <w:adjustRightInd w:val="0"/>
        <w:ind w:left="900"/>
        <w:rPr>
          <w:color w:val="000000"/>
        </w:rPr>
      </w:pPr>
      <w:r w:rsidRPr="00501180">
        <w:rPr>
          <w:color w:val="000000"/>
        </w:rPr>
        <w:t> Date (i.e., mm-</w:t>
      </w:r>
      <w:proofErr w:type="spellStart"/>
      <w:r w:rsidRPr="00501180">
        <w:rPr>
          <w:color w:val="000000"/>
        </w:rPr>
        <w:t>dd</w:t>
      </w:r>
      <w:proofErr w:type="spellEnd"/>
      <w:r w:rsidRPr="00501180">
        <w:rPr>
          <w:color w:val="000000"/>
        </w:rPr>
        <w:t>-</w:t>
      </w:r>
      <w:proofErr w:type="spellStart"/>
      <w:r w:rsidRPr="00501180">
        <w:rPr>
          <w:color w:val="000000"/>
        </w:rPr>
        <w:t>yy</w:t>
      </w:r>
      <w:proofErr w:type="spellEnd"/>
      <w:r w:rsidRPr="00501180">
        <w:rPr>
          <w:color w:val="000000"/>
        </w:rPr>
        <w:t xml:space="preserve">) </w:t>
      </w:r>
    </w:p>
    <w:p w:rsidR="00501180" w:rsidRPr="00501180" w:rsidRDefault="00501180" w:rsidP="00501180">
      <w:pPr>
        <w:autoSpaceDE w:val="0"/>
        <w:autoSpaceDN w:val="0"/>
        <w:adjustRightInd w:val="0"/>
        <w:ind w:left="900"/>
        <w:rPr>
          <w:color w:val="000000"/>
        </w:rPr>
      </w:pPr>
      <w:r w:rsidRPr="00501180">
        <w:rPr>
          <w:color w:val="000000"/>
        </w:rPr>
        <w:t xml:space="preserve"> Location (i.e., river mile) </w:t>
      </w:r>
    </w:p>
    <w:p w:rsidR="00501180" w:rsidRPr="00501180" w:rsidRDefault="00501180" w:rsidP="00501180">
      <w:pPr>
        <w:autoSpaceDE w:val="0"/>
        <w:autoSpaceDN w:val="0"/>
        <w:adjustRightInd w:val="0"/>
        <w:ind w:left="900"/>
        <w:rPr>
          <w:color w:val="000000"/>
        </w:rPr>
      </w:pPr>
      <w:r w:rsidRPr="00501180">
        <w:rPr>
          <w:color w:val="000000"/>
        </w:rPr>
        <w:t xml:space="preserve"> Total length (i.e., nearest mm, if tail eroded then to nearest ½ cm and round up) </w:t>
      </w:r>
    </w:p>
    <w:p w:rsidR="00501180" w:rsidRPr="00501180" w:rsidRDefault="00501180" w:rsidP="00501180">
      <w:pPr>
        <w:autoSpaceDE w:val="0"/>
        <w:autoSpaceDN w:val="0"/>
        <w:adjustRightInd w:val="0"/>
        <w:ind w:left="900"/>
        <w:rPr>
          <w:color w:val="000000"/>
        </w:rPr>
      </w:pPr>
      <w:r w:rsidRPr="00501180">
        <w:rPr>
          <w:color w:val="000000"/>
        </w:rPr>
        <w:lastRenderedPageBreak/>
        <w:t xml:space="preserve"> Sex (i.e., male or female) </w:t>
      </w:r>
    </w:p>
    <w:p w:rsidR="00501180" w:rsidRPr="00501180" w:rsidRDefault="00501180" w:rsidP="00501180">
      <w:pPr>
        <w:autoSpaceDE w:val="0"/>
        <w:autoSpaceDN w:val="0"/>
        <w:adjustRightInd w:val="0"/>
        <w:ind w:left="900"/>
        <w:rPr>
          <w:color w:val="000000"/>
        </w:rPr>
      </w:pPr>
      <w:r w:rsidRPr="00501180">
        <w:rPr>
          <w:color w:val="000000"/>
        </w:rPr>
        <w:t xml:space="preserve"> Adipose-fin clip status (i.e., present, absent or unknown) </w:t>
      </w:r>
    </w:p>
    <w:p w:rsidR="00501180" w:rsidRPr="00501180" w:rsidRDefault="00501180" w:rsidP="00501180">
      <w:pPr>
        <w:autoSpaceDE w:val="0"/>
        <w:autoSpaceDN w:val="0"/>
        <w:adjustRightInd w:val="0"/>
        <w:ind w:left="900"/>
        <w:rPr>
          <w:color w:val="000000"/>
        </w:rPr>
      </w:pPr>
      <w:r w:rsidRPr="00501180">
        <w:rPr>
          <w:color w:val="000000"/>
        </w:rPr>
        <w:t xml:space="preserve"> </w:t>
      </w:r>
      <w:proofErr w:type="spellStart"/>
      <w:r w:rsidRPr="00501180">
        <w:rPr>
          <w:color w:val="000000"/>
        </w:rPr>
        <w:t>Headtag</w:t>
      </w:r>
      <w:proofErr w:type="spellEnd"/>
      <w:r w:rsidRPr="00501180">
        <w:rPr>
          <w:color w:val="000000"/>
        </w:rPr>
        <w:t xml:space="preserve"> number (i.e., adipose fin-clipped carcasses) </w:t>
      </w:r>
    </w:p>
    <w:p w:rsidR="00501180" w:rsidRPr="00501180" w:rsidRDefault="00501180" w:rsidP="00501180">
      <w:pPr>
        <w:autoSpaceDE w:val="0"/>
        <w:autoSpaceDN w:val="0"/>
        <w:adjustRightInd w:val="0"/>
        <w:rPr>
          <w:color w:val="000000"/>
        </w:rPr>
      </w:pPr>
    </w:p>
    <w:p w:rsidR="00501180" w:rsidRPr="004D6B40" w:rsidRDefault="00501180" w:rsidP="009720EA">
      <w:pPr>
        <w:numPr>
          <w:ilvl w:val="0"/>
          <w:numId w:val="7"/>
        </w:numPr>
        <w:tabs>
          <w:tab w:val="left" w:pos="810"/>
        </w:tabs>
        <w:autoSpaceDE w:val="0"/>
        <w:autoSpaceDN w:val="0"/>
        <w:adjustRightInd w:val="0"/>
        <w:ind w:hanging="540"/>
      </w:pPr>
      <w:r w:rsidRPr="00501180">
        <w:t xml:space="preserve">Locate the key area on the left side of the fish’s body (Figure </w:t>
      </w:r>
      <w:r w:rsidR="00DE660D">
        <w:t>5</w:t>
      </w:r>
      <w:r w:rsidRPr="00501180">
        <w:t xml:space="preserve">). If scales cannot be collected from this area, use the right side; if scale sampled cannot be taken from the desired area on the right side, then gather scales from up to two inches outside the key area but above the lateral line. </w:t>
      </w:r>
    </w:p>
    <w:p w:rsidR="00501180" w:rsidRPr="004D6B40" w:rsidRDefault="00501180" w:rsidP="00501180">
      <w:pPr>
        <w:tabs>
          <w:tab w:val="left" w:pos="810"/>
        </w:tabs>
        <w:autoSpaceDE w:val="0"/>
        <w:autoSpaceDN w:val="0"/>
        <w:adjustRightInd w:val="0"/>
        <w:ind w:left="720"/>
      </w:pPr>
    </w:p>
    <w:p w:rsidR="00501180" w:rsidRPr="004D6B40" w:rsidRDefault="00501180" w:rsidP="009720EA">
      <w:pPr>
        <w:numPr>
          <w:ilvl w:val="0"/>
          <w:numId w:val="7"/>
        </w:numPr>
        <w:tabs>
          <w:tab w:val="left" w:pos="810"/>
        </w:tabs>
        <w:autoSpaceDE w:val="0"/>
        <w:autoSpaceDN w:val="0"/>
        <w:adjustRightInd w:val="0"/>
        <w:ind w:hanging="540"/>
      </w:pPr>
      <w:r w:rsidRPr="00501180">
        <w:rPr>
          <w:color w:val="000000"/>
        </w:rPr>
        <w:t xml:space="preserve">Wipe the sample site clean of mucus and dirt with a fillet knife. Remove a 3-4 cm square patch of skin from the key area by thinly slicing away the skin patch from the fish with the fillet knife. Be careful to eliminate as much muscle and fat as possible while removing the skin patch (quality of the sample is better during processing). </w:t>
      </w:r>
    </w:p>
    <w:p w:rsidR="00501180" w:rsidRPr="00501180" w:rsidRDefault="00501180" w:rsidP="00501180">
      <w:pPr>
        <w:tabs>
          <w:tab w:val="left" w:pos="810"/>
        </w:tabs>
        <w:autoSpaceDE w:val="0"/>
        <w:autoSpaceDN w:val="0"/>
        <w:adjustRightInd w:val="0"/>
        <w:ind w:left="720"/>
      </w:pPr>
    </w:p>
    <w:p w:rsidR="00501180" w:rsidRPr="004D6B40" w:rsidRDefault="00501180" w:rsidP="009720EA">
      <w:pPr>
        <w:numPr>
          <w:ilvl w:val="0"/>
          <w:numId w:val="7"/>
        </w:numPr>
        <w:tabs>
          <w:tab w:val="left" w:pos="810"/>
        </w:tabs>
        <w:autoSpaceDE w:val="0"/>
        <w:autoSpaceDN w:val="0"/>
        <w:adjustRightInd w:val="0"/>
        <w:ind w:hanging="540"/>
        <w:rPr>
          <w:color w:val="000000"/>
        </w:rPr>
      </w:pPr>
      <w:r w:rsidRPr="00501180">
        <w:rPr>
          <w:color w:val="000000"/>
        </w:rPr>
        <w:t xml:space="preserve">Slide off the skin patch from the knife blade between wax paper inside the scale envelope, with the skin patch laying flat in the envelope. </w:t>
      </w:r>
    </w:p>
    <w:p w:rsidR="00501180" w:rsidRPr="00501180" w:rsidRDefault="00501180" w:rsidP="00501180">
      <w:pPr>
        <w:tabs>
          <w:tab w:val="left" w:pos="810"/>
        </w:tabs>
        <w:autoSpaceDE w:val="0"/>
        <w:autoSpaceDN w:val="0"/>
        <w:adjustRightInd w:val="0"/>
        <w:ind w:left="720"/>
        <w:rPr>
          <w:color w:val="000000"/>
        </w:rPr>
      </w:pPr>
    </w:p>
    <w:p w:rsidR="00501180" w:rsidRPr="004D6B40" w:rsidRDefault="00501180" w:rsidP="009720EA">
      <w:pPr>
        <w:numPr>
          <w:ilvl w:val="0"/>
          <w:numId w:val="7"/>
        </w:numPr>
        <w:tabs>
          <w:tab w:val="left" w:pos="810"/>
        </w:tabs>
        <w:autoSpaceDE w:val="0"/>
        <w:autoSpaceDN w:val="0"/>
        <w:adjustRightInd w:val="0"/>
        <w:ind w:hanging="540"/>
        <w:rPr>
          <w:color w:val="000000"/>
        </w:rPr>
      </w:pPr>
      <w:r w:rsidRPr="00501180">
        <w:rPr>
          <w:color w:val="000000"/>
        </w:rPr>
        <w:t>Record the unique ID number of</w:t>
      </w:r>
      <w:r w:rsidR="005C1D74">
        <w:rPr>
          <w:color w:val="000000"/>
        </w:rPr>
        <w:t xml:space="preserve"> the scale envelope on the data</w:t>
      </w:r>
      <w:r w:rsidRPr="00501180">
        <w:rPr>
          <w:color w:val="000000"/>
        </w:rPr>
        <w:t xml:space="preserve">sheet (Attachment 1). </w:t>
      </w:r>
      <w:r w:rsidR="00716680">
        <w:rPr>
          <w:color w:val="000000"/>
        </w:rPr>
        <w:t xml:space="preserve">  Scale envelopes are preprinted from CDFG Age Scale Program.</w:t>
      </w:r>
    </w:p>
    <w:p w:rsidR="00501180" w:rsidRPr="00501180" w:rsidRDefault="00501180" w:rsidP="00501180">
      <w:pPr>
        <w:autoSpaceDE w:val="0"/>
        <w:autoSpaceDN w:val="0"/>
        <w:adjustRightInd w:val="0"/>
        <w:rPr>
          <w:color w:val="000000"/>
        </w:rPr>
      </w:pPr>
    </w:p>
    <w:p w:rsidR="00501180" w:rsidRDefault="00501180" w:rsidP="009720EA">
      <w:pPr>
        <w:numPr>
          <w:ilvl w:val="0"/>
          <w:numId w:val="7"/>
        </w:numPr>
        <w:tabs>
          <w:tab w:val="left" w:pos="810"/>
        </w:tabs>
        <w:autoSpaceDE w:val="0"/>
        <w:autoSpaceDN w:val="0"/>
        <w:adjustRightInd w:val="0"/>
        <w:ind w:hanging="540"/>
        <w:rPr>
          <w:color w:val="000000"/>
        </w:rPr>
      </w:pPr>
      <w:r w:rsidRPr="00501180">
        <w:rPr>
          <w:color w:val="000000"/>
        </w:rPr>
        <w:t xml:space="preserve">Thoroughly clean all scale sampling equipment, make sure all scales are removed from the equipment before sampling the next carcass. </w:t>
      </w:r>
    </w:p>
    <w:p w:rsidR="00DE660D" w:rsidRPr="00076215" w:rsidRDefault="00DE660D" w:rsidP="00DE660D">
      <w:pPr>
        <w:tabs>
          <w:tab w:val="left" w:pos="810"/>
        </w:tabs>
        <w:autoSpaceDE w:val="0"/>
        <w:autoSpaceDN w:val="0"/>
        <w:adjustRightInd w:val="0"/>
        <w:rPr>
          <w:color w:val="000000"/>
        </w:rPr>
      </w:pPr>
    </w:p>
    <w:p w:rsidR="00501180" w:rsidRPr="004D6B40" w:rsidRDefault="00501180" w:rsidP="009720EA">
      <w:pPr>
        <w:numPr>
          <w:ilvl w:val="0"/>
          <w:numId w:val="7"/>
        </w:numPr>
        <w:tabs>
          <w:tab w:val="left" w:pos="810"/>
        </w:tabs>
        <w:autoSpaceDE w:val="0"/>
        <w:autoSpaceDN w:val="0"/>
        <w:adjustRightInd w:val="0"/>
        <w:ind w:hanging="540"/>
        <w:rPr>
          <w:color w:val="000000"/>
        </w:rPr>
      </w:pPr>
      <w:r w:rsidRPr="00501180">
        <w:rPr>
          <w:color w:val="000000"/>
        </w:rPr>
        <w:t xml:space="preserve">Keep all scale sample envelopes organized and stored together. Scale sample envelopes should be stored in a dry location with adequate ventilation (e.g., bucket, plastic bag, back-pack, etc.). </w:t>
      </w:r>
    </w:p>
    <w:p w:rsidR="00501180" w:rsidRPr="004D6B40" w:rsidRDefault="00501180" w:rsidP="00501180">
      <w:pPr>
        <w:pStyle w:val="ListParagraph"/>
        <w:rPr>
          <w:color w:val="000000"/>
        </w:rPr>
      </w:pPr>
    </w:p>
    <w:p w:rsidR="00501180" w:rsidRPr="004D6B40" w:rsidRDefault="00501180" w:rsidP="00501180">
      <w:pPr>
        <w:keepNext/>
        <w:tabs>
          <w:tab w:val="left" w:pos="180"/>
        </w:tabs>
        <w:ind w:left="180" w:right="331"/>
        <w:jc w:val="both"/>
      </w:pPr>
      <w:r w:rsidRPr="00501180">
        <w:t xml:space="preserve">Drying the scale samples is an important part of the sampling process and can affect the quality and usefulness of the samples. </w:t>
      </w:r>
      <w:r w:rsidR="00076215">
        <w:t xml:space="preserve"> </w:t>
      </w:r>
      <w:r w:rsidRPr="00501180">
        <w:t>Immediately after collecting all of the scale samples, dry the samples for preservation and for prevention of rotting or deterioration.</w:t>
      </w:r>
      <w:r w:rsidR="00076215">
        <w:t xml:space="preserve"> </w:t>
      </w:r>
      <w:r w:rsidRPr="00501180">
        <w:t xml:space="preserve"> In the office, dry the samples by placing the scale samples on a clean dry surface in a well ventilated area that is kept at ~70 F.</w:t>
      </w:r>
      <w:r w:rsidR="00076215">
        <w:t xml:space="preserve"> </w:t>
      </w:r>
      <w:r w:rsidRPr="00501180">
        <w:t xml:space="preserve"> Lay the samples out individually without any overlapping or stacking of the envelopes. </w:t>
      </w:r>
      <w:r w:rsidR="00076215">
        <w:t xml:space="preserve"> </w:t>
      </w:r>
      <w:r w:rsidRPr="00501180">
        <w:t xml:space="preserve">Air drying the samples will take 24-48 hours (depending on the size of the sample and environmental conditions). </w:t>
      </w:r>
    </w:p>
    <w:p w:rsidR="00501180" w:rsidRPr="00501180" w:rsidRDefault="00501180" w:rsidP="00501180">
      <w:pPr>
        <w:keepNext/>
        <w:tabs>
          <w:tab w:val="left" w:pos="180"/>
        </w:tabs>
        <w:ind w:left="180" w:right="331"/>
        <w:jc w:val="both"/>
      </w:pPr>
    </w:p>
    <w:p w:rsidR="00501180" w:rsidRDefault="00501180" w:rsidP="00501180">
      <w:pPr>
        <w:keepNext/>
        <w:tabs>
          <w:tab w:val="left" w:pos="180"/>
        </w:tabs>
        <w:ind w:left="180" w:right="331"/>
        <w:jc w:val="both"/>
      </w:pPr>
      <w:r w:rsidRPr="004D6B40">
        <w:t>Once scales are dry, data can be entered into the database and scale envelopes can be stored in a box for eventual processing.</w:t>
      </w:r>
      <w:r w:rsidR="00076215">
        <w:t xml:space="preserve"> </w:t>
      </w:r>
      <w:r w:rsidRPr="004D6B40">
        <w:t xml:space="preserve"> Scale sample envelops should be organized numerically and temporally to ease processing. </w:t>
      </w:r>
      <w:r w:rsidR="00076215">
        <w:t xml:space="preserve"> </w:t>
      </w:r>
      <w:r w:rsidRPr="004D6B40">
        <w:t>Scale samples will be provided to the Central Valley Scale Aging Program for reading.</w:t>
      </w:r>
    </w:p>
    <w:p w:rsidR="006D08EB" w:rsidRDefault="006D08EB" w:rsidP="00501180">
      <w:pPr>
        <w:keepNext/>
        <w:tabs>
          <w:tab w:val="left" w:pos="180"/>
        </w:tabs>
        <w:ind w:left="180" w:right="331"/>
        <w:jc w:val="both"/>
      </w:pPr>
    </w:p>
    <w:p w:rsidR="006D08EB" w:rsidRDefault="006D08EB" w:rsidP="006D08EB">
      <w:pPr>
        <w:keepNext/>
        <w:numPr>
          <w:ilvl w:val="5"/>
          <w:numId w:val="2"/>
        </w:numPr>
        <w:tabs>
          <w:tab w:val="clear" w:pos="5040"/>
          <w:tab w:val="left" w:pos="900"/>
          <w:tab w:val="left" w:pos="1710"/>
        </w:tabs>
        <w:ind w:left="2430" w:right="331" w:hanging="2250"/>
        <w:jc w:val="both"/>
        <w:rPr>
          <w:rFonts w:ascii="Century Gothic" w:hAnsi="Century Gothic"/>
        </w:rPr>
      </w:pPr>
      <w:r>
        <w:rPr>
          <w:rFonts w:ascii="Century Gothic" w:hAnsi="Century Gothic"/>
        </w:rPr>
        <w:t>Otolith samples</w:t>
      </w:r>
    </w:p>
    <w:p w:rsidR="006D08EB" w:rsidRDefault="006D08EB" w:rsidP="006D08EB">
      <w:pPr>
        <w:keepNext/>
        <w:tabs>
          <w:tab w:val="left" w:pos="180"/>
        </w:tabs>
        <w:ind w:left="180" w:right="331"/>
        <w:jc w:val="both"/>
      </w:pPr>
    </w:p>
    <w:p w:rsidR="006D08EB" w:rsidRDefault="006D08EB" w:rsidP="006D08EB">
      <w:pPr>
        <w:keepNext/>
        <w:tabs>
          <w:tab w:val="left" w:pos="180"/>
        </w:tabs>
        <w:ind w:left="180" w:right="331"/>
        <w:jc w:val="both"/>
      </w:pPr>
      <w:r>
        <w:t>In the field, an attempt will be made to remove otoliths from all fresh Chinook salmon carcasses.  If all fresh carcasses cannot be sampled, personnel will sub-</w:t>
      </w:r>
      <w:r>
        <w:lastRenderedPageBreak/>
        <w:t xml:space="preserve">sample for otoliths during the survey period by systematically sampling every </w:t>
      </w:r>
      <w:proofErr w:type="gramStart"/>
      <w:r>
        <w:t>N</w:t>
      </w:r>
      <w:r w:rsidRPr="006D08EB">
        <w:rPr>
          <w:vertAlign w:val="superscript"/>
        </w:rPr>
        <w:t>th</w:t>
      </w:r>
      <w:proofErr w:type="gramEnd"/>
      <w:r>
        <w:t xml:space="preserve"> fresh Chinook salmon carcass.  Personnel will determine the N</w:t>
      </w:r>
      <w:r w:rsidRPr="006D08EB">
        <w:rPr>
          <w:vertAlign w:val="superscript"/>
        </w:rPr>
        <w:t>th</w:t>
      </w:r>
      <w:r>
        <w:t xml:space="preserve"> sampling interval at the beginning of each survey </w:t>
      </w:r>
      <w:r w:rsidR="00CA45EC">
        <w:t>week,</w:t>
      </w:r>
      <w:r>
        <w:t xml:space="preserve"> record the sampling interval </w:t>
      </w:r>
      <w:r w:rsidR="00CA45EC">
        <w:t xml:space="preserve">in the PDA or </w:t>
      </w:r>
      <w:r>
        <w:t xml:space="preserve">on the </w:t>
      </w:r>
      <w:r w:rsidR="00CA45EC">
        <w:t xml:space="preserve">field </w:t>
      </w:r>
      <w:r>
        <w:t>datasheet in the</w:t>
      </w:r>
      <w:r w:rsidR="00CA45EC">
        <w:t xml:space="preserve"> comments section, and maintain that interval for the survey week</w:t>
      </w:r>
      <w:r>
        <w:t xml:space="preserve">.  </w:t>
      </w:r>
    </w:p>
    <w:p w:rsidR="00CA45EC" w:rsidRDefault="00CA45EC" w:rsidP="006D08EB">
      <w:pPr>
        <w:keepNext/>
        <w:tabs>
          <w:tab w:val="left" w:pos="180"/>
        </w:tabs>
        <w:ind w:left="180" w:right="331"/>
        <w:jc w:val="both"/>
      </w:pPr>
    </w:p>
    <w:p w:rsidR="00CA45EC" w:rsidRDefault="00CA45EC" w:rsidP="006D08EB">
      <w:pPr>
        <w:keepNext/>
        <w:tabs>
          <w:tab w:val="left" w:pos="180"/>
        </w:tabs>
        <w:ind w:left="180" w:right="331"/>
        <w:jc w:val="both"/>
      </w:pPr>
      <w:r>
        <w:t>For the mark-recapture survey, the lower maxillary must remain intact for tagging with a disc tag.  A high quality serrated knife or bread knife is needed to make clean cuts.  Otoliths can be stored in vials or coin envelopes.  Wearing cotton or neoprene gloves helps hold the carcass while making the cuts.  Each otolith sample must have a unique identification number to relate the otolith information to other data collected for that fish, that unique number will be the same as the scale identification number printed on the envelope used to store scales collected from that carcass.  Either of the following two methods will be used to remove otoliths:</w:t>
      </w:r>
    </w:p>
    <w:p w:rsidR="00CA45EC" w:rsidRPr="006D08EB" w:rsidRDefault="00CA45EC" w:rsidP="006D08EB">
      <w:pPr>
        <w:keepNext/>
        <w:tabs>
          <w:tab w:val="left" w:pos="180"/>
        </w:tabs>
        <w:ind w:left="180" w:right="331"/>
        <w:jc w:val="both"/>
      </w:pPr>
    </w:p>
    <w:p w:rsidR="00CA45EC" w:rsidRDefault="00CA45EC" w:rsidP="00CA45EC">
      <w:pPr>
        <w:keepNext/>
        <w:tabs>
          <w:tab w:val="left" w:pos="180"/>
        </w:tabs>
        <w:ind w:left="180" w:right="331"/>
        <w:jc w:val="both"/>
      </w:pPr>
      <w:r>
        <w:t>One quick and efficient method to remove otoliths is called the</w:t>
      </w:r>
      <w:r w:rsidRPr="00DB6DB6">
        <w:t xml:space="preserve"> </w:t>
      </w:r>
      <w:r>
        <w:t xml:space="preserve">“open hatch’ </w:t>
      </w:r>
      <w:proofErr w:type="spellStart"/>
      <w:r>
        <w:t>or</w:t>
      </w:r>
      <w:r w:rsidRPr="00DB6DB6">
        <w:t>“flip</w:t>
      </w:r>
      <w:proofErr w:type="spellEnd"/>
      <w:r w:rsidRPr="00DB6DB6">
        <w:t xml:space="preserve"> top” approach</w:t>
      </w:r>
      <w:r>
        <w:t xml:space="preserve"> described below (</w:t>
      </w:r>
      <w:proofErr w:type="spellStart"/>
      <w:r>
        <w:t>Scarnecchia</w:t>
      </w:r>
      <w:proofErr w:type="spellEnd"/>
      <w:r>
        <w:t xml:space="preserve"> 1987):</w:t>
      </w:r>
    </w:p>
    <w:p w:rsidR="00CA45EC" w:rsidRDefault="00CA45EC" w:rsidP="00CA45EC">
      <w:pPr>
        <w:autoSpaceDE w:val="0"/>
        <w:autoSpaceDN w:val="0"/>
        <w:adjustRightInd w:val="0"/>
      </w:pPr>
    </w:p>
    <w:p w:rsidR="00CA45EC" w:rsidRDefault="00CA45EC" w:rsidP="009720EA">
      <w:pPr>
        <w:numPr>
          <w:ilvl w:val="0"/>
          <w:numId w:val="12"/>
        </w:numPr>
        <w:tabs>
          <w:tab w:val="clear" w:pos="1440"/>
          <w:tab w:val="num" w:pos="720"/>
        </w:tabs>
        <w:autoSpaceDE w:val="0"/>
        <w:autoSpaceDN w:val="0"/>
        <w:adjustRightInd w:val="0"/>
        <w:ind w:left="720" w:hanging="720"/>
      </w:pPr>
      <w:r>
        <w:t xml:space="preserve">Make the first cut vertically starting on the top of a fish between the eyes and the extension of the gill cover, and end above the extension of the eye (Figure 6; photo 1) </w:t>
      </w:r>
    </w:p>
    <w:p w:rsidR="00CA45EC" w:rsidRDefault="00CA45EC" w:rsidP="00CA45EC">
      <w:pPr>
        <w:autoSpaceDE w:val="0"/>
        <w:autoSpaceDN w:val="0"/>
        <w:adjustRightInd w:val="0"/>
      </w:pPr>
    </w:p>
    <w:p w:rsidR="00CA45EC" w:rsidRDefault="00CA45EC" w:rsidP="009720EA">
      <w:pPr>
        <w:numPr>
          <w:ilvl w:val="0"/>
          <w:numId w:val="12"/>
        </w:numPr>
        <w:tabs>
          <w:tab w:val="clear" w:pos="1440"/>
          <w:tab w:val="num" w:pos="720"/>
        </w:tabs>
        <w:autoSpaceDE w:val="0"/>
        <w:autoSpaceDN w:val="0"/>
        <w:adjustRightInd w:val="0"/>
        <w:ind w:left="720" w:hanging="720"/>
      </w:pPr>
      <w:r>
        <w:t xml:space="preserve">Make a second cut horizontally starting at between the eyes and the nose on the anterior of salmon and toward the first cut </w:t>
      </w:r>
    </w:p>
    <w:p w:rsidR="00CA45EC" w:rsidRDefault="00CA45EC" w:rsidP="00CA45EC">
      <w:pPr>
        <w:autoSpaceDE w:val="0"/>
        <w:autoSpaceDN w:val="0"/>
        <w:adjustRightInd w:val="0"/>
      </w:pPr>
    </w:p>
    <w:p w:rsidR="00CA45EC" w:rsidRDefault="00CA45EC" w:rsidP="009720EA">
      <w:pPr>
        <w:numPr>
          <w:ilvl w:val="0"/>
          <w:numId w:val="12"/>
        </w:numPr>
        <w:tabs>
          <w:tab w:val="clear" w:pos="1440"/>
          <w:tab w:val="num" w:pos="720"/>
        </w:tabs>
        <w:autoSpaceDE w:val="0"/>
        <w:autoSpaceDN w:val="0"/>
        <w:adjustRightInd w:val="0"/>
        <w:ind w:left="720" w:hanging="720"/>
      </w:pPr>
      <w:r>
        <w:t xml:space="preserve">The cranial cavity will be exposed when two cuts meet with each other (Figure 6, photo 2) </w:t>
      </w:r>
    </w:p>
    <w:p w:rsidR="00CA45EC" w:rsidRDefault="00CA45EC" w:rsidP="00CA45EC">
      <w:pPr>
        <w:autoSpaceDE w:val="0"/>
        <w:autoSpaceDN w:val="0"/>
        <w:adjustRightInd w:val="0"/>
      </w:pPr>
    </w:p>
    <w:p w:rsidR="00CA45EC" w:rsidRDefault="00CA45EC" w:rsidP="009720EA">
      <w:pPr>
        <w:numPr>
          <w:ilvl w:val="0"/>
          <w:numId w:val="12"/>
        </w:numPr>
        <w:tabs>
          <w:tab w:val="clear" w:pos="1440"/>
          <w:tab w:val="num" w:pos="720"/>
        </w:tabs>
        <w:autoSpaceDE w:val="0"/>
        <w:autoSpaceDN w:val="0"/>
        <w:adjustRightInd w:val="0"/>
        <w:ind w:left="720" w:hanging="720"/>
      </w:pPr>
      <w:r>
        <w:t>Extract otoliths using forceps and place the otoliths in uniquely labeled vials or coin envelopes.</w:t>
      </w:r>
    </w:p>
    <w:p w:rsidR="00CA45EC" w:rsidRDefault="00CA45EC" w:rsidP="00CA45EC">
      <w:pPr>
        <w:autoSpaceDE w:val="0"/>
        <w:autoSpaceDN w:val="0"/>
        <w:adjustRightInd w:val="0"/>
      </w:pPr>
    </w:p>
    <w:p w:rsidR="00CA45EC" w:rsidRDefault="00CA45EC" w:rsidP="009720EA">
      <w:pPr>
        <w:numPr>
          <w:ilvl w:val="0"/>
          <w:numId w:val="12"/>
        </w:numPr>
        <w:tabs>
          <w:tab w:val="clear" w:pos="1440"/>
          <w:tab w:val="num" w:pos="720"/>
        </w:tabs>
        <w:autoSpaceDE w:val="0"/>
        <w:autoSpaceDN w:val="0"/>
        <w:adjustRightInd w:val="0"/>
        <w:ind w:left="720" w:hanging="720"/>
      </w:pPr>
      <w:r>
        <w:t>Record the vial or c</w:t>
      </w:r>
      <w:r w:rsidR="005C1D74">
        <w:t>oin envelope number on the data</w:t>
      </w:r>
      <w:r>
        <w:t>sheet.</w:t>
      </w:r>
    </w:p>
    <w:p w:rsidR="00CA45EC" w:rsidRDefault="00CA45EC" w:rsidP="00CA45EC">
      <w:pPr>
        <w:autoSpaceDE w:val="0"/>
        <w:autoSpaceDN w:val="0"/>
        <w:adjustRightInd w:val="0"/>
        <w:jc w:val="both"/>
      </w:pPr>
    </w:p>
    <w:p w:rsidR="00CA45EC" w:rsidRDefault="00CA45EC" w:rsidP="00CA45EC">
      <w:pPr>
        <w:keepNext/>
        <w:tabs>
          <w:tab w:val="left" w:pos="180"/>
        </w:tabs>
        <w:ind w:left="180" w:right="331"/>
        <w:jc w:val="both"/>
      </w:pPr>
      <w:r>
        <w:t>A second method is simply cutting the head down the middle perpendicular to the tip of the snout (Figure 7).  The head can be split open and the otoliths can be found in the brain cavity.  Depending on the cut, otoliths can be located in one side of the head or one otolith can be located in each side of the head.  The bottom jaw remains intact for tagging.</w:t>
      </w:r>
    </w:p>
    <w:p w:rsidR="00CA45EC" w:rsidRDefault="00CA45EC" w:rsidP="00CA45EC">
      <w:pPr>
        <w:autoSpaceDE w:val="0"/>
        <w:autoSpaceDN w:val="0"/>
        <w:adjustRightInd w:val="0"/>
        <w:jc w:val="both"/>
      </w:pPr>
      <w:r>
        <w:br w:type="page"/>
      </w:r>
      <w:r>
        <w:rPr>
          <w:noProof/>
        </w:rPr>
      </w:r>
      <w:r>
        <w:pict>
          <v:group id="_x0000_s1080" editas="canvas" style="width:6in;height:280.75pt;mso-position-horizontal-relative:char;mso-position-vertical-relative:line" coordorigin="3420,1222" coordsize="8175,546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1" type="#_x0000_t75" style="position:absolute;left:3420;top:1222;width:8175;height:5464" o:preferrelative="f">
              <v:fill o:detectmouseclick="t"/>
              <v:path o:extrusionok="t" o:connecttype="none"/>
              <o:lock v:ext="edit" text="t"/>
            </v:shape>
            <v:group id="_x0000_s1082" style="position:absolute;left:3420;top:1736;width:8175;height:4950" coordorigin="1200,912" coordsize="3924,2310">
              <v:shape id="_x0000_s1083" type="#_x0000_t75" style="position:absolute;left:1200;top:912;width:1734;height:2310">
                <v:imagedata r:id="rId14" o:title="IMG_1260"/>
              </v:shape>
              <v:shape id="_x0000_s1084" type="#_x0000_t75" style="position:absolute;left:2976;top:912;width:2148;height:1613">
                <v:imagedata r:id="rId15" o:title="IMG_1261"/>
              </v:shape>
            </v:group>
            <v:rect id="_x0000_s1085" style="position:absolute;left:4620;top:1222;width:5442;height:617;v-text-anchor:middle" filled="f" fillcolor="#bbe0e3" stroked="f">
              <v:textbox style="mso-next-textbox:#_x0000_s1085" inset="2.23519mm,1.1176mm,2.23519mm,1.1176mm">
                <w:txbxContent>
                  <w:p w:rsidR="00CA45EC" w:rsidRPr="004463FF" w:rsidRDefault="00CA45EC" w:rsidP="00CA45EC">
                    <w:pPr>
                      <w:autoSpaceDE w:val="0"/>
                      <w:autoSpaceDN w:val="0"/>
                      <w:adjustRightInd w:val="0"/>
                      <w:rPr>
                        <w:b/>
                        <w:bCs/>
                        <w:color w:val="000000"/>
                        <w:sz w:val="42"/>
                        <w:szCs w:val="48"/>
                      </w:rPr>
                    </w:pPr>
                    <w:r w:rsidRPr="004463FF">
                      <w:rPr>
                        <w:b/>
                        <w:bCs/>
                        <w:color w:val="000000"/>
                        <w:sz w:val="42"/>
                        <w:szCs w:val="48"/>
                      </w:rPr>
                      <w:t>Photo 1</w:t>
                    </w:r>
                    <w:r w:rsidRPr="004463FF">
                      <w:rPr>
                        <w:b/>
                        <w:bCs/>
                        <w:color w:val="000000"/>
                        <w:sz w:val="42"/>
                        <w:szCs w:val="48"/>
                      </w:rPr>
                      <w:tab/>
                    </w:r>
                    <w:r>
                      <w:rPr>
                        <w:b/>
                        <w:bCs/>
                        <w:color w:val="000000"/>
                        <w:sz w:val="42"/>
                        <w:szCs w:val="48"/>
                      </w:rPr>
                      <w:t xml:space="preserve">                      </w:t>
                    </w:r>
                    <w:r w:rsidRPr="004463FF">
                      <w:rPr>
                        <w:b/>
                        <w:bCs/>
                        <w:color w:val="000000"/>
                        <w:sz w:val="42"/>
                        <w:szCs w:val="48"/>
                      </w:rPr>
                      <w:t>Photo 2</w:t>
                    </w:r>
                  </w:p>
                </w:txbxContent>
              </v:textbox>
            </v:rect>
            <w10:wrap type="none"/>
            <w10:anchorlock/>
          </v:group>
        </w:pict>
      </w:r>
    </w:p>
    <w:p w:rsidR="00CA45EC" w:rsidRDefault="00CA45EC" w:rsidP="00CA45EC">
      <w:pPr>
        <w:pStyle w:val="BodyTextIndent"/>
        <w:spacing w:after="0"/>
        <w:ind w:left="0"/>
      </w:pPr>
    </w:p>
    <w:p w:rsidR="00CA45EC" w:rsidRPr="004145F2" w:rsidRDefault="00CA45EC" w:rsidP="00CA45EC">
      <w:pPr>
        <w:pStyle w:val="BodyTextIndent"/>
        <w:spacing w:after="0"/>
        <w:ind w:left="0"/>
      </w:pPr>
      <w:proofErr w:type="gramStart"/>
      <w:r w:rsidRPr="004145F2">
        <w:t>Figu</w:t>
      </w:r>
      <w:r>
        <w:t>re 6</w:t>
      </w:r>
      <w:r w:rsidRPr="004145F2">
        <w:t>.</w:t>
      </w:r>
      <w:proofErr w:type="gramEnd"/>
      <w:r w:rsidRPr="004145F2">
        <w:t xml:space="preserve">  The “</w:t>
      </w:r>
      <w:r>
        <w:t>open hatch</w:t>
      </w:r>
      <w:r w:rsidRPr="004145F2">
        <w:t>” approached used to extract otoliths from</w:t>
      </w:r>
      <w:r>
        <w:t xml:space="preserve"> a</w:t>
      </w:r>
      <w:r w:rsidRPr="004145F2">
        <w:t xml:space="preserve"> Chinook salmon carcass</w:t>
      </w:r>
      <w:r>
        <w:t xml:space="preserve">. </w:t>
      </w:r>
      <w:r w:rsidRPr="004145F2">
        <w:t xml:space="preserve"> (</w:t>
      </w:r>
      <w:r>
        <w:t xml:space="preserve">Photo Credit: Tim </w:t>
      </w:r>
      <w:proofErr w:type="spellStart"/>
      <w:r>
        <w:t>Heyne</w:t>
      </w:r>
      <w:proofErr w:type="spellEnd"/>
      <w:r w:rsidRPr="004145F2">
        <w:t>, CDFG, 20</w:t>
      </w:r>
      <w:r>
        <w:t>11</w:t>
      </w:r>
      <w:r w:rsidRPr="004145F2">
        <w:t>).</w:t>
      </w:r>
    </w:p>
    <w:p w:rsidR="00CA45EC" w:rsidRDefault="00CA45EC" w:rsidP="00CA45EC"/>
    <w:p w:rsidR="00CA45EC" w:rsidRDefault="00CA45EC" w:rsidP="00CA45EC">
      <w:pPr>
        <w:sectPr w:rsidR="00CA45EC" w:rsidSect="005C1D74">
          <w:footerReference w:type="even" r:id="rId16"/>
          <w:footerReference w:type="default" r:id="rId17"/>
          <w:footerReference w:type="first" r:id="rId18"/>
          <w:pgSz w:w="12240" w:h="15840"/>
          <w:pgMar w:top="1440" w:right="1800" w:bottom="1440" w:left="1800" w:header="720" w:footer="720" w:gutter="0"/>
          <w:pgNumType w:start="1"/>
          <w:cols w:space="720"/>
          <w:docGrid w:linePitch="360"/>
        </w:sectPr>
      </w:pPr>
    </w:p>
    <w:p w:rsidR="00CA45EC" w:rsidRDefault="00CA45EC" w:rsidP="00CA45EC">
      <w:pPr>
        <w:jc w:val="center"/>
        <w:rPr>
          <w:sz w:val="28"/>
          <w:szCs w:val="28"/>
        </w:rPr>
      </w:pPr>
      <w:r>
        <w:rPr>
          <w:noProof/>
          <w:sz w:val="28"/>
          <w:szCs w:val="28"/>
        </w:rPr>
        <w:lastRenderedPageBreak/>
        <w:drawing>
          <wp:inline distT="0" distB="0" distL="0" distR="0">
            <wp:extent cx="5601970" cy="420560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601970" cy="4205605"/>
                    </a:xfrm>
                    <a:prstGeom prst="rect">
                      <a:avLst/>
                    </a:prstGeom>
                    <a:noFill/>
                    <a:ln w="9525">
                      <a:noFill/>
                      <a:miter lim="800000"/>
                      <a:headEnd/>
                      <a:tailEnd/>
                    </a:ln>
                    <a:effectLst/>
                  </pic:spPr>
                </pic:pic>
              </a:graphicData>
            </a:graphic>
          </wp:inline>
        </w:drawing>
      </w:r>
    </w:p>
    <w:p w:rsidR="00CA45EC" w:rsidRDefault="00CA45EC" w:rsidP="00CA45EC">
      <w:pPr>
        <w:jc w:val="center"/>
        <w:rPr>
          <w:sz w:val="28"/>
          <w:szCs w:val="28"/>
        </w:rPr>
      </w:pPr>
    </w:p>
    <w:p w:rsidR="00CA45EC" w:rsidRDefault="00CA45EC" w:rsidP="00CA45EC">
      <w:pPr>
        <w:pStyle w:val="BodyTextIndent"/>
        <w:spacing w:after="0"/>
        <w:ind w:left="0"/>
        <w:sectPr w:rsidR="00CA45EC" w:rsidSect="005C1D74">
          <w:pgSz w:w="12240" w:h="15840" w:code="1"/>
          <w:pgMar w:top="1800" w:right="1440" w:bottom="1800" w:left="1440" w:header="720" w:footer="720" w:gutter="0"/>
          <w:cols w:space="720"/>
          <w:docGrid w:linePitch="360"/>
        </w:sectPr>
      </w:pPr>
      <w:proofErr w:type="gramStart"/>
      <w:r>
        <w:t>Figure 7.</w:t>
      </w:r>
      <w:proofErr w:type="gramEnd"/>
      <w:r>
        <w:t xml:space="preserve">  </w:t>
      </w:r>
      <w:proofErr w:type="gramStart"/>
      <w:r>
        <w:t>The process of removing otoliths from a Chinook salmon carcass with an intact adipose fin.</w:t>
      </w:r>
      <w:proofErr w:type="gramEnd"/>
      <w:r>
        <w:t xml:space="preserve">  Otoliths are removed by cutting down the center of the head perpendicular to the snout and taking otoliths from the brain cavity.  The bottom jaw is left intact for tagging.  If the carcass was adipose fin-clipped, the upper head would be removed leaving the bottom jaw for tagging.  The head and pieces cut would be placed in a bag with a head tag for coded-wire tag recovery.  (Photo credit: Leslie </w:t>
      </w:r>
      <w:proofErr w:type="spellStart"/>
      <w:r>
        <w:t>Alber</w:t>
      </w:r>
      <w:proofErr w:type="spellEnd"/>
      <w:r>
        <w:t>, PSMFC, 2010)</w:t>
      </w:r>
    </w:p>
    <w:p w:rsidR="0016506E" w:rsidRDefault="0016506E" w:rsidP="0016506E">
      <w:pPr>
        <w:keepNext/>
        <w:numPr>
          <w:ilvl w:val="1"/>
          <w:numId w:val="2"/>
        </w:numPr>
        <w:tabs>
          <w:tab w:val="clear" w:pos="1440"/>
          <w:tab w:val="num" w:pos="720"/>
        </w:tabs>
        <w:ind w:left="720" w:right="331"/>
        <w:jc w:val="both"/>
        <w:rPr>
          <w:rFonts w:ascii="Century Gothic" w:hAnsi="Century Gothic"/>
        </w:rPr>
      </w:pPr>
      <w:r>
        <w:rPr>
          <w:rFonts w:ascii="Century Gothic" w:hAnsi="Century Gothic"/>
        </w:rPr>
        <w:lastRenderedPageBreak/>
        <w:t>Quality Assurance/Quality Control Processes</w:t>
      </w:r>
    </w:p>
    <w:p w:rsidR="0016506E" w:rsidRDefault="0016506E" w:rsidP="0016506E">
      <w:pPr>
        <w:keepNext/>
        <w:tabs>
          <w:tab w:val="left" w:pos="900"/>
        </w:tabs>
        <w:ind w:left="180" w:right="331"/>
        <w:jc w:val="both"/>
      </w:pPr>
    </w:p>
    <w:p w:rsidR="003B3271" w:rsidRDefault="0016506E" w:rsidP="0016506E">
      <w:pPr>
        <w:keepNext/>
        <w:tabs>
          <w:tab w:val="left" w:pos="900"/>
        </w:tabs>
        <w:ind w:left="180" w:right="331"/>
        <w:jc w:val="both"/>
      </w:pPr>
      <w:r w:rsidRPr="0016506E">
        <w:t>To facilita</w:t>
      </w:r>
      <w:r w:rsidR="00076215">
        <w:t xml:space="preserve">te accurate data collection </w:t>
      </w:r>
      <w:r w:rsidRPr="0016506E">
        <w:t xml:space="preserve">in the field, each surveyor will be in continuous radio contact with crew leads. All data will be relayed directly to crew leads for data recording. Raw </w:t>
      </w:r>
      <w:r w:rsidR="00CA45EC">
        <w:t xml:space="preserve">field </w:t>
      </w:r>
      <w:r w:rsidRPr="0016506E">
        <w:t>datasheets</w:t>
      </w:r>
      <w:r w:rsidR="00A77A0C">
        <w:t xml:space="preserve"> or PDA</w:t>
      </w:r>
      <w:r w:rsidR="00DB741D">
        <w:t xml:space="preserve"> will undergo an initial QA/QC</w:t>
      </w:r>
      <w:r w:rsidRPr="0016506E">
        <w:t xml:space="preserve"> in the field. Carcass survey data entered </w:t>
      </w:r>
      <w:r w:rsidR="00A77A0C">
        <w:t xml:space="preserve">or uploaded </w:t>
      </w:r>
      <w:r w:rsidRPr="0016506E">
        <w:t>i</w:t>
      </w:r>
      <w:r w:rsidR="00DB741D">
        <w:t>nto the database will be subjected to additional QA/QC</w:t>
      </w:r>
      <w:r w:rsidRPr="0016506E">
        <w:t xml:space="preserve"> </w:t>
      </w:r>
      <w:r w:rsidR="00DB741D">
        <w:t>for consistency and error elimination</w:t>
      </w:r>
      <w:r w:rsidRPr="0016506E">
        <w:t xml:space="preserve">. </w:t>
      </w:r>
    </w:p>
    <w:p w:rsidR="00A77A0C" w:rsidRPr="002E2A23" w:rsidRDefault="00A77A0C" w:rsidP="00A77A0C">
      <w:pPr>
        <w:ind w:right="324"/>
        <w:jc w:val="both"/>
        <w:rPr>
          <w:rFonts w:ascii="Century Gothic" w:hAnsi="Century Gothic"/>
        </w:rPr>
      </w:pPr>
    </w:p>
    <w:p w:rsidR="00A77A0C" w:rsidRDefault="00A77A0C" w:rsidP="00A77A0C">
      <w:pPr>
        <w:numPr>
          <w:ilvl w:val="0"/>
          <w:numId w:val="2"/>
        </w:numPr>
        <w:ind w:right="324"/>
        <w:jc w:val="both"/>
        <w:rPr>
          <w:rFonts w:ascii="Century Gothic" w:hAnsi="Century Gothic"/>
          <w:b/>
        </w:rPr>
      </w:pPr>
      <w:r>
        <w:rPr>
          <w:rFonts w:ascii="Century Gothic" w:hAnsi="Century Gothic"/>
          <w:b/>
        </w:rPr>
        <w:t>Logistics</w:t>
      </w:r>
    </w:p>
    <w:p w:rsidR="00A77A0C" w:rsidRDefault="00A77A0C" w:rsidP="00A77A0C">
      <w:pPr>
        <w:ind w:left="720" w:right="324"/>
        <w:jc w:val="both"/>
        <w:rPr>
          <w:rFonts w:ascii="Century Gothic" w:hAnsi="Century Gothic"/>
          <w:b/>
        </w:rPr>
      </w:pPr>
    </w:p>
    <w:p w:rsidR="00DB741D" w:rsidRPr="00DB741D" w:rsidRDefault="00A77A0C" w:rsidP="00DB741D">
      <w:pPr>
        <w:numPr>
          <w:ilvl w:val="1"/>
          <w:numId w:val="2"/>
        </w:numPr>
        <w:tabs>
          <w:tab w:val="left" w:pos="720"/>
        </w:tabs>
        <w:ind w:right="324" w:hanging="1440"/>
        <w:jc w:val="both"/>
        <w:rPr>
          <w:rFonts w:ascii="Century Gothic" w:hAnsi="Century Gothic"/>
        </w:rPr>
      </w:pPr>
      <w:r w:rsidRPr="00A77A0C">
        <w:rPr>
          <w:rFonts w:ascii="Century Gothic" w:hAnsi="Century Gothic"/>
        </w:rPr>
        <w:t>Personnel</w:t>
      </w:r>
    </w:p>
    <w:p w:rsidR="00A77A0C" w:rsidRDefault="00A77A0C" w:rsidP="00A77A0C">
      <w:pPr>
        <w:keepNext/>
        <w:tabs>
          <w:tab w:val="left" w:pos="900"/>
        </w:tabs>
        <w:ind w:left="180" w:right="331"/>
        <w:jc w:val="both"/>
      </w:pPr>
      <w:r w:rsidRPr="00A77A0C">
        <w:t xml:space="preserve">Escapement survey personnel will be responsible for conducting the </w:t>
      </w:r>
      <w:r w:rsidR="00CA45EC">
        <w:t>biological</w:t>
      </w:r>
      <w:r w:rsidR="00CA45EC" w:rsidRPr="00A77A0C">
        <w:t xml:space="preserve"> </w:t>
      </w:r>
      <w:r w:rsidRPr="00A77A0C">
        <w:t>sampling survey and mark-recapture carcass survey.  This entails data collection and data management described in this protocols and procedures. In the field, experienced survey staff will train newly hired survey staff in survey techniques.</w:t>
      </w:r>
    </w:p>
    <w:p w:rsidR="00A77A0C" w:rsidRPr="00A77A0C" w:rsidRDefault="00A77A0C" w:rsidP="00A77A0C">
      <w:pPr>
        <w:keepNext/>
        <w:tabs>
          <w:tab w:val="left" w:pos="900"/>
        </w:tabs>
        <w:ind w:left="180" w:right="331"/>
        <w:jc w:val="both"/>
      </w:pPr>
    </w:p>
    <w:p w:rsidR="00560A83" w:rsidRPr="00DB741D" w:rsidRDefault="00A77A0C" w:rsidP="00021055">
      <w:pPr>
        <w:numPr>
          <w:ilvl w:val="1"/>
          <w:numId w:val="2"/>
        </w:numPr>
        <w:tabs>
          <w:tab w:val="clear" w:pos="1440"/>
          <w:tab w:val="num" w:pos="0"/>
        </w:tabs>
        <w:ind w:left="720" w:right="324"/>
        <w:jc w:val="both"/>
      </w:pPr>
      <w:r w:rsidRPr="00B30347">
        <w:rPr>
          <w:rFonts w:ascii="Century Gothic" w:hAnsi="Century Gothic"/>
        </w:rPr>
        <w:t>Qualifications</w:t>
      </w:r>
    </w:p>
    <w:p w:rsidR="00DB741D" w:rsidRDefault="00DB741D" w:rsidP="00A77A0C">
      <w:pPr>
        <w:keepNext/>
        <w:numPr>
          <w:ilvl w:val="2"/>
          <w:numId w:val="2"/>
        </w:numPr>
        <w:ind w:left="180" w:right="331" w:hanging="2160"/>
        <w:jc w:val="both"/>
      </w:pPr>
    </w:p>
    <w:p w:rsidR="00A77A0C" w:rsidRDefault="00A77A0C" w:rsidP="00A77A0C">
      <w:pPr>
        <w:keepNext/>
        <w:tabs>
          <w:tab w:val="left" w:pos="900"/>
        </w:tabs>
        <w:ind w:left="180" w:right="331"/>
        <w:jc w:val="both"/>
      </w:pPr>
      <w:r w:rsidRPr="00A77A0C">
        <w:t xml:space="preserve">To successfully complete the </w:t>
      </w:r>
      <w:r>
        <w:t>escapement</w:t>
      </w:r>
      <w:r w:rsidRPr="00A77A0C">
        <w:t xml:space="preserve"> survey protocols and procedures, lead staff conducting the work will have the f</w:t>
      </w:r>
      <w:r w:rsidR="00076215">
        <w:t xml:space="preserve">ollowing minimum requirements: </w:t>
      </w:r>
      <w:r w:rsidRPr="00A77A0C">
        <w:t>1) related 4-year college degree (e.g., fisheries biology or biology)</w:t>
      </w:r>
      <w:proofErr w:type="gramStart"/>
      <w:r w:rsidRPr="00A77A0C">
        <w:t>;</w:t>
      </w:r>
      <w:r w:rsidR="00076215">
        <w:t>,</w:t>
      </w:r>
      <w:proofErr w:type="gramEnd"/>
      <w:r w:rsidR="00076215">
        <w:t xml:space="preserve"> and </w:t>
      </w:r>
      <w:r w:rsidRPr="00A77A0C">
        <w:t xml:space="preserve">2) minimum of 2 years of professional experience in fisheries field surveys. </w:t>
      </w:r>
    </w:p>
    <w:p w:rsidR="00A77A0C" w:rsidRPr="00A77A0C" w:rsidRDefault="00A77A0C" w:rsidP="00A77A0C">
      <w:pPr>
        <w:keepNext/>
        <w:tabs>
          <w:tab w:val="left" w:pos="900"/>
        </w:tabs>
        <w:ind w:left="180" w:right="331"/>
        <w:jc w:val="both"/>
      </w:pPr>
    </w:p>
    <w:p w:rsidR="00A77A0C" w:rsidRDefault="00A77A0C" w:rsidP="00A77A0C">
      <w:pPr>
        <w:keepNext/>
        <w:tabs>
          <w:tab w:val="left" w:pos="900"/>
        </w:tabs>
        <w:ind w:left="180" w:right="331"/>
        <w:jc w:val="both"/>
      </w:pPr>
      <w:r w:rsidRPr="00A77A0C">
        <w:t>The data collectio</w:t>
      </w:r>
      <w:r w:rsidR="002C213D">
        <w:t>n methods will be conducted by 3-4</w:t>
      </w:r>
      <w:r w:rsidRPr="00A77A0C">
        <w:t xml:space="preserve"> person monitoring teams to facilitate safe and efficient data collection. When monitoring is being conducted, at least one team member will have the minimum qualifications as stated above.</w:t>
      </w:r>
    </w:p>
    <w:p w:rsidR="00B30347" w:rsidRDefault="00B30347" w:rsidP="00B30347">
      <w:pPr>
        <w:ind w:left="2160" w:right="324"/>
        <w:jc w:val="both"/>
        <w:rPr>
          <w:rFonts w:ascii="Century Gothic" w:hAnsi="Century Gothic"/>
        </w:rPr>
      </w:pPr>
    </w:p>
    <w:p w:rsidR="00560A83" w:rsidRDefault="00560A83" w:rsidP="00021055">
      <w:pPr>
        <w:numPr>
          <w:ilvl w:val="1"/>
          <w:numId w:val="2"/>
        </w:numPr>
        <w:tabs>
          <w:tab w:val="clear" w:pos="1440"/>
          <w:tab w:val="num" w:pos="0"/>
        </w:tabs>
        <w:ind w:left="720" w:right="324"/>
        <w:jc w:val="both"/>
        <w:rPr>
          <w:rFonts w:ascii="Century Gothic" w:hAnsi="Century Gothic"/>
        </w:rPr>
      </w:pPr>
      <w:r>
        <w:rPr>
          <w:rFonts w:ascii="Century Gothic" w:hAnsi="Century Gothic"/>
        </w:rPr>
        <w:t>Training</w:t>
      </w:r>
    </w:p>
    <w:p w:rsidR="00A77A0C" w:rsidRDefault="00A77A0C" w:rsidP="00A77A0C">
      <w:pPr>
        <w:keepNext/>
        <w:tabs>
          <w:tab w:val="left" w:pos="900"/>
        </w:tabs>
        <w:ind w:left="180" w:right="331"/>
        <w:jc w:val="both"/>
      </w:pPr>
      <w:r w:rsidRPr="00A77A0C">
        <w:t xml:space="preserve">This protocols and procedures will be made available to all </w:t>
      </w:r>
      <w:r>
        <w:t>escapement</w:t>
      </w:r>
      <w:r w:rsidRPr="00A77A0C">
        <w:t xml:space="preserve"> </w:t>
      </w:r>
      <w:r>
        <w:t>monitoring</w:t>
      </w:r>
      <w:r w:rsidRPr="00A77A0C">
        <w:t xml:space="preserve"> personnel to promote consistency among data collection and to address safety concerns. New hires will be scheduled to conduct surveys with experienced carcass survey staff and receive training in the office and in the field. Crew members will be trained on the </w:t>
      </w:r>
      <w:r>
        <w:t xml:space="preserve">escapement monitoring </w:t>
      </w:r>
      <w:r w:rsidRPr="00A77A0C">
        <w:t xml:space="preserve">protocols and procedures by reading and becoming familiar with each component of data collection and management. </w:t>
      </w:r>
      <w:r w:rsidR="002C213D">
        <w:t xml:space="preserve"> </w:t>
      </w:r>
      <w:r w:rsidRPr="00A77A0C">
        <w:t xml:space="preserve">Safety, aspects of landowner relations, trespassing regulations, and </w:t>
      </w:r>
      <w:r>
        <w:t>escapement monitoring</w:t>
      </w:r>
      <w:r w:rsidRPr="00A77A0C">
        <w:t xml:space="preserve"> protocols and procedures training will be scheduled and conducted prior to initiating the field seas</w:t>
      </w:r>
      <w:r w:rsidR="002C213D">
        <w:t xml:space="preserve">on for all survey crew members.  </w:t>
      </w:r>
      <w:r w:rsidRPr="00A77A0C">
        <w:t>Safety training for field crews should include first aid, wilderness medicine, swift water rescue training, boat safety, and wader safety training.</w:t>
      </w:r>
      <w:r w:rsidR="002C213D">
        <w:t xml:space="preserve"> </w:t>
      </w:r>
      <w:r w:rsidRPr="00A77A0C">
        <w:t xml:space="preserve"> Specialized training for operating all-terrain vehicles, four-wheel drive vehicles, boats, or other equipment needed for conducting the carcass surveys will occur during the pre-field season period.</w:t>
      </w:r>
    </w:p>
    <w:p w:rsidR="00CA45EC" w:rsidRDefault="00CA45EC" w:rsidP="00A77A0C">
      <w:pPr>
        <w:keepNext/>
        <w:tabs>
          <w:tab w:val="left" w:pos="900"/>
        </w:tabs>
        <w:ind w:left="180" w:right="331"/>
        <w:jc w:val="both"/>
      </w:pPr>
    </w:p>
    <w:p w:rsidR="00A77A0C" w:rsidRDefault="00A77A0C" w:rsidP="00A77A0C">
      <w:pPr>
        <w:ind w:left="1440" w:right="324"/>
        <w:jc w:val="both"/>
      </w:pPr>
    </w:p>
    <w:p w:rsidR="00716680" w:rsidRDefault="00716680" w:rsidP="00A77A0C">
      <w:pPr>
        <w:ind w:left="1440" w:right="324"/>
        <w:jc w:val="both"/>
      </w:pPr>
    </w:p>
    <w:p w:rsidR="00716680" w:rsidRDefault="00716680" w:rsidP="00A77A0C">
      <w:pPr>
        <w:ind w:left="1440" w:right="324"/>
        <w:jc w:val="both"/>
        <w:rPr>
          <w:rFonts w:ascii="Century Gothic" w:hAnsi="Century Gothic"/>
        </w:rPr>
      </w:pPr>
    </w:p>
    <w:p w:rsidR="00A77A0C" w:rsidRDefault="00A77A0C" w:rsidP="00021055">
      <w:pPr>
        <w:numPr>
          <w:ilvl w:val="1"/>
          <w:numId w:val="2"/>
        </w:numPr>
        <w:tabs>
          <w:tab w:val="clear" w:pos="1440"/>
          <w:tab w:val="num" w:pos="720"/>
        </w:tabs>
        <w:ind w:left="720" w:right="324"/>
        <w:jc w:val="both"/>
        <w:rPr>
          <w:rFonts w:ascii="Century Gothic" w:hAnsi="Century Gothic"/>
        </w:rPr>
      </w:pPr>
      <w:r>
        <w:rPr>
          <w:rFonts w:ascii="Century Gothic" w:hAnsi="Century Gothic"/>
        </w:rPr>
        <w:lastRenderedPageBreak/>
        <w:t>Schedule</w:t>
      </w:r>
    </w:p>
    <w:p w:rsidR="00A77A0C" w:rsidRDefault="00A77A0C" w:rsidP="00A77A0C">
      <w:pPr>
        <w:ind w:left="180" w:right="324"/>
        <w:jc w:val="both"/>
      </w:pPr>
    </w:p>
    <w:p w:rsidR="00A77A0C" w:rsidRDefault="00A77A0C" w:rsidP="00A77A0C">
      <w:pPr>
        <w:ind w:left="180" w:right="324"/>
        <w:jc w:val="both"/>
      </w:pPr>
      <w:r w:rsidRPr="00A77A0C">
        <w:t xml:space="preserve">The timing of conducting the surveys is important for collecting, managing, and analyzing the data and for writing the annual report. The following is a schedule outline for preparatory efforts, for collecting, managing, and analyzing data and for </w:t>
      </w:r>
      <w:r w:rsidR="002C213D">
        <w:t>synthesis of an annual report</w:t>
      </w:r>
      <w:r w:rsidRPr="00A77A0C">
        <w:t>.</w:t>
      </w:r>
    </w:p>
    <w:p w:rsidR="00AC1E10" w:rsidRPr="00A77A0C" w:rsidRDefault="00AC1E10" w:rsidP="00A77A0C">
      <w:pPr>
        <w:ind w:left="180" w:right="324"/>
        <w:jc w:val="both"/>
      </w:pPr>
    </w:p>
    <w:p w:rsidR="00A77A0C" w:rsidRDefault="00A77A0C" w:rsidP="00A95A9F">
      <w:pPr>
        <w:autoSpaceDE w:val="0"/>
        <w:autoSpaceDN w:val="0"/>
        <w:adjustRightInd w:val="0"/>
        <w:ind w:left="180"/>
        <w:rPr>
          <w:b/>
          <w:bCs/>
          <w:color w:val="000000"/>
        </w:rPr>
      </w:pPr>
      <w:r w:rsidRPr="00A77A0C">
        <w:rPr>
          <w:b/>
          <w:bCs/>
          <w:color w:val="000000"/>
        </w:rPr>
        <w:t xml:space="preserve">Pre-Season </w:t>
      </w:r>
    </w:p>
    <w:p w:rsidR="002C213D" w:rsidRPr="00A77A0C" w:rsidRDefault="002C213D" w:rsidP="00A95A9F">
      <w:pPr>
        <w:autoSpaceDE w:val="0"/>
        <w:autoSpaceDN w:val="0"/>
        <w:adjustRightInd w:val="0"/>
        <w:ind w:left="180"/>
        <w:rPr>
          <w:color w:val="000000"/>
        </w:rPr>
      </w:pPr>
    </w:p>
    <w:p w:rsidR="00A95A9F" w:rsidRDefault="00A77A0C" w:rsidP="009720EA">
      <w:pPr>
        <w:numPr>
          <w:ilvl w:val="0"/>
          <w:numId w:val="8"/>
        </w:numPr>
        <w:autoSpaceDE w:val="0"/>
        <w:autoSpaceDN w:val="0"/>
        <w:adjustRightInd w:val="0"/>
        <w:rPr>
          <w:color w:val="000000"/>
        </w:rPr>
      </w:pPr>
      <w:r w:rsidRPr="00A77A0C">
        <w:rPr>
          <w:color w:val="000000"/>
        </w:rPr>
        <w:t>Conduct pre-season preparation and planning (i.e., hire field crews, coordinate logistics, scheduling and costs with laboratories th</w:t>
      </w:r>
      <w:r w:rsidR="002C213D">
        <w:rPr>
          <w:color w:val="000000"/>
        </w:rPr>
        <w:t xml:space="preserve">at will be conducting genetics </w:t>
      </w:r>
      <w:r w:rsidRPr="00A77A0C">
        <w:rPr>
          <w:color w:val="000000"/>
        </w:rPr>
        <w:t xml:space="preserve">and scale analyses, test equipment) </w:t>
      </w:r>
    </w:p>
    <w:p w:rsidR="00A95A9F" w:rsidRDefault="00A77A0C" w:rsidP="009720EA">
      <w:pPr>
        <w:numPr>
          <w:ilvl w:val="0"/>
          <w:numId w:val="8"/>
        </w:numPr>
        <w:autoSpaceDE w:val="0"/>
        <w:autoSpaceDN w:val="0"/>
        <w:adjustRightInd w:val="0"/>
        <w:rPr>
          <w:color w:val="000000"/>
        </w:rPr>
      </w:pPr>
      <w:r w:rsidRPr="00A77A0C">
        <w:rPr>
          <w:color w:val="000000"/>
        </w:rPr>
        <w:t>RMT Planning Group coordination</w:t>
      </w:r>
    </w:p>
    <w:p w:rsidR="00A95A9F" w:rsidRDefault="00A77A0C" w:rsidP="009720EA">
      <w:pPr>
        <w:numPr>
          <w:ilvl w:val="0"/>
          <w:numId w:val="8"/>
        </w:numPr>
        <w:autoSpaceDE w:val="0"/>
        <w:autoSpaceDN w:val="0"/>
        <w:adjustRightInd w:val="0"/>
        <w:rPr>
          <w:color w:val="000000"/>
        </w:rPr>
      </w:pPr>
      <w:r w:rsidRPr="00A77A0C">
        <w:rPr>
          <w:color w:val="000000"/>
        </w:rPr>
        <w:t xml:space="preserve">Conduct Field Crew Technical Training </w:t>
      </w:r>
    </w:p>
    <w:p w:rsidR="00A77A0C" w:rsidRPr="00A77A0C" w:rsidRDefault="00A77A0C" w:rsidP="009720EA">
      <w:pPr>
        <w:numPr>
          <w:ilvl w:val="0"/>
          <w:numId w:val="8"/>
        </w:numPr>
        <w:autoSpaceDE w:val="0"/>
        <w:autoSpaceDN w:val="0"/>
        <w:adjustRightInd w:val="0"/>
        <w:rPr>
          <w:color w:val="000000"/>
        </w:rPr>
      </w:pPr>
      <w:r w:rsidRPr="00A77A0C">
        <w:rPr>
          <w:color w:val="000000"/>
        </w:rPr>
        <w:t xml:space="preserve">Conduct Field Crew Safety Training </w:t>
      </w:r>
    </w:p>
    <w:p w:rsidR="00A77A0C" w:rsidRPr="00A77A0C" w:rsidRDefault="00A77A0C" w:rsidP="00A77A0C">
      <w:pPr>
        <w:autoSpaceDE w:val="0"/>
        <w:autoSpaceDN w:val="0"/>
        <w:adjustRightInd w:val="0"/>
        <w:rPr>
          <w:color w:val="000000"/>
        </w:rPr>
      </w:pPr>
    </w:p>
    <w:p w:rsidR="00A77A0C" w:rsidRDefault="00A77A0C" w:rsidP="00A95A9F">
      <w:pPr>
        <w:ind w:left="180" w:right="324"/>
        <w:jc w:val="both"/>
        <w:rPr>
          <w:b/>
        </w:rPr>
      </w:pPr>
      <w:r w:rsidRPr="00A77A0C">
        <w:rPr>
          <w:b/>
        </w:rPr>
        <w:t xml:space="preserve">Late-August through September </w:t>
      </w:r>
    </w:p>
    <w:p w:rsidR="002C213D" w:rsidRPr="00A77A0C" w:rsidRDefault="002C213D" w:rsidP="00A95A9F">
      <w:pPr>
        <w:ind w:left="180" w:right="324"/>
        <w:jc w:val="both"/>
        <w:rPr>
          <w:b/>
          <w:color w:val="000000"/>
        </w:rPr>
      </w:pPr>
    </w:p>
    <w:p w:rsidR="00A77A0C" w:rsidRPr="00A77A0C" w:rsidRDefault="00A77A0C" w:rsidP="009720EA">
      <w:pPr>
        <w:numPr>
          <w:ilvl w:val="0"/>
          <w:numId w:val="9"/>
        </w:numPr>
        <w:autoSpaceDE w:val="0"/>
        <w:autoSpaceDN w:val="0"/>
        <w:adjustRightInd w:val="0"/>
        <w:rPr>
          <w:color w:val="000000"/>
        </w:rPr>
      </w:pPr>
      <w:r w:rsidRPr="00A77A0C">
        <w:rPr>
          <w:color w:val="000000"/>
        </w:rPr>
        <w:t xml:space="preserve">Conduct Initial Redd Reconnaissance Surveys </w:t>
      </w:r>
    </w:p>
    <w:p w:rsidR="00A77A0C" w:rsidRPr="00A77A0C" w:rsidRDefault="00A77A0C" w:rsidP="009720EA">
      <w:pPr>
        <w:numPr>
          <w:ilvl w:val="0"/>
          <w:numId w:val="10"/>
        </w:numPr>
        <w:autoSpaceDE w:val="0"/>
        <w:autoSpaceDN w:val="0"/>
        <w:adjustRightInd w:val="0"/>
        <w:rPr>
          <w:color w:val="000000"/>
        </w:rPr>
      </w:pPr>
      <w:r w:rsidRPr="00A77A0C">
        <w:rPr>
          <w:color w:val="000000"/>
        </w:rPr>
        <w:t xml:space="preserve">Initiate Carcass Surveys (i.e., conduct this protocols and procedures) </w:t>
      </w:r>
    </w:p>
    <w:p w:rsidR="00A77A0C" w:rsidRPr="00A77A0C" w:rsidRDefault="00A77A0C" w:rsidP="00A95A9F">
      <w:pPr>
        <w:ind w:left="180" w:right="324"/>
        <w:jc w:val="both"/>
        <w:rPr>
          <w:b/>
        </w:rPr>
      </w:pPr>
    </w:p>
    <w:p w:rsidR="00A77A0C" w:rsidRDefault="00A77A0C" w:rsidP="00A95A9F">
      <w:pPr>
        <w:ind w:left="180" w:right="324"/>
        <w:jc w:val="both"/>
        <w:rPr>
          <w:b/>
        </w:rPr>
      </w:pPr>
      <w:r w:rsidRPr="00A77A0C">
        <w:rPr>
          <w:b/>
        </w:rPr>
        <w:t xml:space="preserve">October through January </w:t>
      </w:r>
    </w:p>
    <w:p w:rsidR="002C213D" w:rsidRPr="00A77A0C" w:rsidRDefault="002C213D" w:rsidP="00A95A9F">
      <w:pPr>
        <w:ind w:left="180" w:right="324"/>
        <w:jc w:val="both"/>
        <w:rPr>
          <w:b/>
        </w:rPr>
      </w:pPr>
    </w:p>
    <w:p w:rsidR="00A77A0C" w:rsidRPr="00A77A0C" w:rsidRDefault="00A77A0C" w:rsidP="009720EA">
      <w:pPr>
        <w:numPr>
          <w:ilvl w:val="0"/>
          <w:numId w:val="10"/>
        </w:numPr>
        <w:autoSpaceDE w:val="0"/>
        <w:autoSpaceDN w:val="0"/>
        <w:adjustRightInd w:val="0"/>
        <w:rPr>
          <w:color w:val="000000"/>
        </w:rPr>
      </w:pPr>
      <w:r w:rsidRPr="00A77A0C">
        <w:rPr>
          <w:color w:val="000000"/>
        </w:rPr>
        <w:t>Co</w:t>
      </w:r>
      <w:r w:rsidR="002C213D">
        <w:rPr>
          <w:color w:val="000000"/>
        </w:rPr>
        <w:t>mplete</w:t>
      </w:r>
      <w:r w:rsidRPr="00A77A0C">
        <w:rPr>
          <w:color w:val="000000"/>
        </w:rPr>
        <w:t xml:space="preserve"> Carcass Surveys (i.e., conduct this protocols and procedures) </w:t>
      </w:r>
    </w:p>
    <w:p w:rsidR="00A77A0C" w:rsidRPr="00A95A9F" w:rsidRDefault="00A77A0C" w:rsidP="00A77A0C">
      <w:pPr>
        <w:ind w:left="180" w:right="324"/>
        <w:jc w:val="both"/>
        <w:rPr>
          <w:b/>
        </w:rPr>
      </w:pPr>
    </w:p>
    <w:p w:rsidR="00A77A0C" w:rsidRDefault="00A77A0C" w:rsidP="00A95A9F">
      <w:pPr>
        <w:ind w:left="180" w:right="324"/>
        <w:jc w:val="both"/>
        <w:rPr>
          <w:b/>
        </w:rPr>
      </w:pPr>
      <w:r w:rsidRPr="00A77A0C">
        <w:rPr>
          <w:b/>
        </w:rPr>
        <w:t xml:space="preserve">January through May </w:t>
      </w:r>
    </w:p>
    <w:p w:rsidR="002C213D" w:rsidRPr="00A77A0C" w:rsidRDefault="002C213D" w:rsidP="00A95A9F">
      <w:pPr>
        <w:ind w:left="180" w:right="324"/>
        <w:jc w:val="both"/>
        <w:rPr>
          <w:b/>
        </w:rPr>
      </w:pPr>
    </w:p>
    <w:p w:rsidR="00A77A0C" w:rsidRPr="00A77A0C" w:rsidRDefault="00A77A0C" w:rsidP="009720EA">
      <w:pPr>
        <w:numPr>
          <w:ilvl w:val="0"/>
          <w:numId w:val="11"/>
        </w:numPr>
        <w:autoSpaceDE w:val="0"/>
        <w:autoSpaceDN w:val="0"/>
        <w:adjustRightInd w:val="0"/>
        <w:rPr>
          <w:color w:val="000000"/>
        </w:rPr>
      </w:pPr>
      <w:r w:rsidRPr="00A77A0C">
        <w:rPr>
          <w:color w:val="000000"/>
        </w:rPr>
        <w:t xml:space="preserve">Finalize Data QA/QC and Compilation </w:t>
      </w:r>
    </w:p>
    <w:p w:rsidR="00A77A0C" w:rsidRPr="00A77A0C" w:rsidRDefault="00A77A0C" w:rsidP="009720EA">
      <w:pPr>
        <w:numPr>
          <w:ilvl w:val="0"/>
          <w:numId w:val="11"/>
        </w:numPr>
        <w:autoSpaceDE w:val="0"/>
        <w:autoSpaceDN w:val="0"/>
        <w:adjustRightInd w:val="0"/>
        <w:rPr>
          <w:color w:val="000000"/>
        </w:rPr>
      </w:pPr>
      <w:r w:rsidRPr="00A77A0C">
        <w:rPr>
          <w:color w:val="000000"/>
        </w:rPr>
        <w:t xml:space="preserve">Data Analysis </w:t>
      </w:r>
    </w:p>
    <w:p w:rsidR="00A77A0C" w:rsidRPr="00A77A0C" w:rsidRDefault="00A77A0C" w:rsidP="009720EA">
      <w:pPr>
        <w:numPr>
          <w:ilvl w:val="0"/>
          <w:numId w:val="11"/>
        </w:numPr>
        <w:autoSpaceDE w:val="0"/>
        <w:autoSpaceDN w:val="0"/>
        <w:adjustRightInd w:val="0"/>
        <w:rPr>
          <w:color w:val="000000"/>
        </w:rPr>
      </w:pPr>
      <w:r w:rsidRPr="00A77A0C">
        <w:rPr>
          <w:color w:val="000000"/>
        </w:rPr>
        <w:t xml:space="preserve">Prepare Draft Annual Carcass Survey Report </w:t>
      </w:r>
    </w:p>
    <w:p w:rsidR="00A77A0C" w:rsidRPr="00A77A0C" w:rsidRDefault="00A77A0C" w:rsidP="009720EA">
      <w:pPr>
        <w:numPr>
          <w:ilvl w:val="0"/>
          <w:numId w:val="11"/>
        </w:numPr>
        <w:autoSpaceDE w:val="0"/>
        <w:autoSpaceDN w:val="0"/>
        <w:adjustRightInd w:val="0"/>
        <w:rPr>
          <w:color w:val="000000"/>
        </w:rPr>
      </w:pPr>
      <w:r w:rsidRPr="00A77A0C">
        <w:rPr>
          <w:color w:val="000000"/>
        </w:rPr>
        <w:t xml:space="preserve">RMT Planning Group Review of Draft Annual </w:t>
      </w:r>
      <w:r w:rsidR="00A95A9F">
        <w:rPr>
          <w:color w:val="000000"/>
        </w:rPr>
        <w:t>Escapement</w:t>
      </w:r>
      <w:r w:rsidRPr="00A77A0C">
        <w:rPr>
          <w:color w:val="000000"/>
        </w:rPr>
        <w:t xml:space="preserve"> Survey Report </w:t>
      </w:r>
    </w:p>
    <w:p w:rsidR="00A77A0C" w:rsidRDefault="00A77A0C" w:rsidP="009720EA">
      <w:pPr>
        <w:numPr>
          <w:ilvl w:val="0"/>
          <w:numId w:val="11"/>
        </w:numPr>
        <w:autoSpaceDE w:val="0"/>
        <w:autoSpaceDN w:val="0"/>
        <w:adjustRightInd w:val="0"/>
        <w:rPr>
          <w:color w:val="000000"/>
        </w:rPr>
      </w:pPr>
      <w:r w:rsidRPr="00A77A0C">
        <w:rPr>
          <w:color w:val="000000"/>
        </w:rPr>
        <w:t>Prepare Fi</w:t>
      </w:r>
      <w:r w:rsidR="002C213D">
        <w:rPr>
          <w:color w:val="000000"/>
        </w:rPr>
        <w:t>nal Annual Carcass Survey Report</w:t>
      </w:r>
    </w:p>
    <w:p w:rsidR="00FB25C4" w:rsidRDefault="00FB25C4"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CA45EC" w:rsidRDefault="00CA45EC" w:rsidP="00FB25C4">
      <w:pPr>
        <w:autoSpaceDE w:val="0"/>
        <w:autoSpaceDN w:val="0"/>
        <w:adjustRightInd w:val="0"/>
        <w:rPr>
          <w:color w:val="000000"/>
        </w:rPr>
      </w:pPr>
    </w:p>
    <w:p w:rsidR="00A77A0C" w:rsidRDefault="00A77A0C" w:rsidP="00A77A0C">
      <w:pPr>
        <w:numPr>
          <w:ilvl w:val="1"/>
          <w:numId w:val="2"/>
        </w:numPr>
        <w:tabs>
          <w:tab w:val="clear" w:pos="1440"/>
          <w:tab w:val="num" w:pos="720"/>
        </w:tabs>
        <w:ind w:right="324" w:hanging="1440"/>
        <w:jc w:val="both"/>
        <w:rPr>
          <w:rFonts w:ascii="Century Gothic" w:hAnsi="Century Gothic"/>
        </w:rPr>
      </w:pPr>
      <w:r>
        <w:rPr>
          <w:rFonts w:ascii="Century Gothic" w:hAnsi="Century Gothic"/>
        </w:rPr>
        <w:t>Costs</w:t>
      </w:r>
      <w:r w:rsidR="00CA45EC">
        <w:rPr>
          <w:rFonts w:ascii="Century Gothic" w:hAnsi="Century Gothic"/>
        </w:rPr>
        <w:t xml:space="preserve"> </w:t>
      </w:r>
    </w:p>
    <w:p w:rsidR="0091610F" w:rsidRDefault="005F4ED1" w:rsidP="0091610F">
      <w:pPr>
        <w:ind w:right="324"/>
        <w:jc w:val="both"/>
        <w:rPr>
          <w:rFonts w:ascii="Century Gothic" w:hAnsi="Century Gothic"/>
        </w:rPr>
      </w:pPr>
      <w:r>
        <w:rPr>
          <w:noProof/>
        </w:rPr>
        <w:drawing>
          <wp:inline distT="0" distB="0" distL="0" distR="0">
            <wp:extent cx="4842510" cy="66078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842510" cy="6607810"/>
                    </a:xfrm>
                    <a:prstGeom prst="rect">
                      <a:avLst/>
                    </a:prstGeom>
                    <a:noFill/>
                    <a:ln w="9525">
                      <a:noFill/>
                      <a:miter lim="800000"/>
                      <a:headEnd/>
                      <a:tailEnd/>
                    </a:ln>
                  </pic:spPr>
                </pic:pic>
              </a:graphicData>
            </a:graphic>
          </wp:inline>
        </w:drawing>
      </w:r>
    </w:p>
    <w:p w:rsidR="0091610F" w:rsidRDefault="0091610F" w:rsidP="0091610F">
      <w:pPr>
        <w:ind w:right="324"/>
        <w:jc w:val="both"/>
        <w:rPr>
          <w:rFonts w:ascii="Century Gothic" w:hAnsi="Century Gothic"/>
        </w:rPr>
      </w:pPr>
    </w:p>
    <w:p w:rsidR="0091610F" w:rsidRDefault="0091610F" w:rsidP="0091610F">
      <w:pPr>
        <w:ind w:right="324"/>
        <w:jc w:val="both"/>
        <w:rPr>
          <w:rFonts w:ascii="Century Gothic" w:hAnsi="Century Gothic"/>
        </w:rPr>
      </w:pPr>
    </w:p>
    <w:p w:rsidR="0091610F" w:rsidRDefault="0091610F" w:rsidP="0091610F">
      <w:pPr>
        <w:ind w:right="324"/>
        <w:jc w:val="both"/>
        <w:rPr>
          <w:rFonts w:ascii="Century Gothic" w:hAnsi="Century Gothic"/>
        </w:rPr>
      </w:pPr>
    </w:p>
    <w:p w:rsidR="00CA45EC" w:rsidRDefault="00CA45EC" w:rsidP="0091610F">
      <w:pPr>
        <w:ind w:right="324"/>
        <w:jc w:val="both"/>
        <w:rPr>
          <w:rFonts w:ascii="Century Gothic" w:hAnsi="Century Gothic"/>
        </w:rPr>
      </w:pPr>
    </w:p>
    <w:p w:rsidR="00CA45EC" w:rsidRDefault="00CA45EC" w:rsidP="0091610F">
      <w:pPr>
        <w:ind w:right="324"/>
        <w:jc w:val="both"/>
        <w:rPr>
          <w:rFonts w:ascii="Century Gothic" w:hAnsi="Century Gothic"/>
        </w:rPr>
      </w:pPr>
    </w:p>
    <w:p w:rsidR="00CA45EC" w:rsidRDefault="00CA45EC" w:rsidP="0091610F">
      <w:pPr>
        <w:ind w:right="324"/>
        <w:jc w:val="both"/>
        <w:rPr>
          <w:rFonts w:ascii="Century Gothic" w:hAnsi="Century Gothic"/>
        </w:rPr>
      </w:pPr>
    </w:p>
    <w:p w:rsidR="00A77A0C" w:rsidRDefault="00A77A0C" w:rsidP="00A77A0C">
      <w:pPr>
        <w:numPr>
          <w:ilvl w:val="1"/>
          <w:numId w:val="2"/>
        </w:numPr>
        <w:tabs>
          <w:tab w:val="left" w:pos="720"/>
        </w:tabs>
        <w:ind w:right="324" w:hanging="1440"/>
        <w:jc w:val="both"/>
        <w:rPr>
          <w:rFonts w:ascii="Century Gothic" w:hAnsi="Century Gothic"/>
        </w:rPr>
      </w:pPr>
      <w:r>
        <w:rPr>
          <w:rFonts w:ascii="Century Gothic" w:hAnsi="Century Gothic"/>
        </w:rPr>
        <w:t>Equipment List</w:t>
      </w:r>
    </w:p>
    <w:tbl>
      <w:tblPr>
        <w:tblW w:w="5000" w:type="pct"/>
        <w:tblBorders>
          <w:top w:val="nil"/>
          <w:left w:val="nil"/>
          <w:bottom w:val="nil"/>
          <w:right w:val="nil"/>
        </w:tblBorders>
        <w:tblLook w:val="0000"/>
      </w:tblPr>
      <w:tblGrid>
        <w:gridCol w:w="6316"/>
        <w:gridCol w:w="3260"/>
      </w:tblGrid>
      <w:tr w:rsidR="00A95A9F" w:rsidRPr="00A95A9F" w:rsidTr="00AC1E10">
        <w:trPr>
          <w:trHeight w:val="161"/>
        </w:trPr>
        <w:tc>
          <w:tcPr>
            <w:tcW w:w="5000" w:type="pct"/>
            <w:gridSpan w:val="2"/>
            <w:tcBorders>
              <w:bottom w:val="single" w:sz="4" w:space="0" w:color="auto"/>
            </w:tcBorders>
          </w:tcPr>
          <w:p w:rsidR="00A95A9F" w:rsidRPr="00A95A9F" w:rsidRDefault="00A95A9F" w:rsidP="00A95A9F">
            <w:pPr>
              <w:autoSpaceDE w:val="0"/>
              <w:autoSpaceDN w:val="0"/>
              <w:adjustRightInd w:val="0"/>
              <w:jc w:val="center"/>
              <w:rPr>
                <w:color w:val="000000"/>
              </w:rPr>
            </w:pPr>
          </w:p>
        </w:tc>
      </w:tr>
      <w:tr w:rsidR="00A95A9F" w:rsidRPr="00A95A9F" w:rsidTr="00AC1E10">
        <w:trPr>
          <w:trHeight w:val="405"/>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r w:rsidR="002C213D">
              <w:rPr>
                <w:color w:val="000000"/>
              </w:rPr>
              <w:t>Motorized Vessel</w:t>
            </w:r>
            <w:r w:rsidRPr="00A95A9F">
              <w:rPr>
                <w:color w:val="000000"/>
              </w:rPr>
              <w:t xml:space="preserve">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r>
              <w:rPr>
                <w:color w:val="000000"/>
              </w:rPr>
              <w:t>Disc</w:t>
            </w:r>
            <w:r w:rsidRPr="00A95A9F">
              <w:rPr>
                <w:color w:val="000000"/>
              </w:rPr>
              <w:t xml:space="preserve"> Tags </w:t>
            </w:r>
          </w:p>
          <w:p w:rsidR="00A95A9F" w:rsidRPr="00A95A9F" w:rsidRDefault="00A95A9F" w:rsidP="00A95A9F">
            <w:pPr>
              <w:autoSpaceDE w:val="0"/>
              <w:autoSpaceDN w:val="0"/>
              <w:adjustRightInd w:val="0"/>
              <w:rPr>
                <w:color w:val="000000"/>
              </w:rPr>
            </w:pPr>
          </w:p>
        </w:tc>
      </w:tr>
      <w:tr w:rsidR="00A95A9F" w:rsidRPr="00A95A9F" w:rsidTr="00AC1E10">
        <w:trPr>
          <w:trHeight w:val="246"/>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Trimble </w:t>
            </w:r>
            <w:proofErr w:type="spellStart"/>
            <w:r w:rsidRPr="00A95A9F">
              <w:rPr>
                <w:color w:val="000000"/>
              </w:rPr>
              <w:t>Geoexplorer</w:t>
            </w:r>
            <w:proofErr w:type="spellEnd"/>
            <w:r w:rsidRPr="00A95A9F">
              <w:rPr>
                <w:color w:val="000000"/>
              </w:rPr>
              <w:t xml:space="preserve"> GPS unit, with data dictionary loaded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Thermometer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Chest Waders or Wading Boots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r>
              <w:rPr>
                <w:color w:val="000000"/>
              </w:rPr>
              <w:t>PDA</w:t>
            </w:r>
            <w:r w:rsidRPr="00A95A9F">
              <w:rPr>
                <w:color w:val="000000"/>
              </w:rPr>
              <w:t xml:space="preserve">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r w:rsidR="002C1CE7">
              <w:rPr>
                <w:color w:val="000000"/>
              </w:rPr>
              <w:t xml:space="preserve">Filet </w:t>
            </w:r>
            <w:r w:rsidRPr="00A95A9F">
              <w:rPr>
                <w:color w:val="000000"/>
              </w:rPr>
              <w:t xml:space="preserve">Knives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Pliers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r>
              <w:rPr>
                <w:color w:val="000000"/>
              </w:rPr>
              <w:t>Data sheet</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Machetes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r>
              <w:rPr>
                <w:color w:val="000000"/>
              </w:rPr>
              <w:t>Scale Envelopes</w:t>
            </w:r>
            <w:r w:rsidRPr="00A95A9F">
              <w:rPr>
                <w:color w:val="000000"/>
              </w:rPr>
              <w:t xml:space="preserve">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Gaffs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Survey Protocol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r>
              <w:rPr>
                <w:color w:val="000000"/>
              </w:rPr>
              <w:t>Genetics Envelopes</w:t>
            </w:r>
            <w:r w:rsidRPr="00A95A9F">
              <w:rPr>
                <w:color w:val="000000"/>
              </w:rPr>
              <w:t xml:space="preserve">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Clipboards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Aerial Photographs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Pens, Pencils, Sharpies (permanent marker)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r>
              <w:rPr>
                <w:color w:val="000000"/>
              </w:rPr>
              <w:t>CDFG Head Tags</w:t>
            </w:r>
            <w:r w:rsidRPr="00A95A9F">
              <w:rPr>
                <w:color w:val="000000"/>
              </w:rPr>
              <w:t xml:space="preserve">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proofErr w:type="spellStart"/>
            <w:r w:rsidRPr="00A95A9F">
              <w:rPr>
                <w:color w:val="000000"/>
              </w:rPr>
              <w:t>Hach</w:t>
            </w:r>
            <w:proofErr w:type="spellEnd"/>
            <w:r w:rsidRPr="00A95A9F">
              <w:rPr>
                <w:color w:val="000000"/>
              </w:rPr>
              <w:t xml:space="preserve"> 2100P </w:t>
            </w:r>
            <w:proofErr w:type="spellStart"/>
            <w:r w:rsidRPr="00A95A9F">
              <w:rPr>
                <w:color w:val="000000"/>
              </w:rPr>
              <w:t>Turbiditimeter</w:t>
            </w:r>
            <w:proofErr w:type="spellEnd"/>
            <w:r w:rsidRPr="00A95A9F">
              <w:rPr>
                <w:color w:val="000000"/>
              </w:rPr>
              <w:t xml:space="preserve">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Polarized Sunglasses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Brimmed Hat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Watch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Dry Cloth (to dry off equipment, etc.)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Swift Water Safety Gear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Cellular or satellite phone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First Aid Kit </w:t>
            </w:r>
          </w:p>
          <w:p w:rsidR="00A95A9F" w:rsidRPr="00A95A9F" w:rsidRDefault="00A95A9F" w:rsidP="00A95A9F">
            <w:pPr>
              <w:autoSpaceDE w:val="0"/>
              <w:autoSpaceDN w:val="0"/>
              <w:adjustRightInd w:val="0"/>
              <w:rPr>
                <w:color w:val="000000"/>
              </w:rPr>
            </w:pPr>
          </w:p>
        </w:tc>
      </w:tr>
      <w:tr w:rsidR="00A95A9F" w:rsidRPr="00A95A9F" w:rsidTr="00AC1E10">
        <w:trPr>
          <w:trHeight w:val="246"/>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Backpack or surveyor’s vest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Lifejackets/Other Personal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Contact and emergency phone numbers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Digital Camera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Extra Batteries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Rain Gear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Food and Water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Sun Screen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proofErr w:type="spellStart"/>
            <w:r w:rsidR="002C1CE7">
              <w:rPr>
                <w:color w:val="000000"/>
              </w:rPr>
              <w:t>Serated</w:t>
            </w:r>
            <w:proofErr w:type="spellEnd"/>
            <w:r w:rsidRPr="00A95A9F">
              <w:rPr>
                <w:color w:val="000000"/>
              </w:rPr>
              <w:t xml:space="preserve"> Knives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Forceps (fine point) </w:t>
            </w:r>
          </w:p>
          <w:p w:rsidR="00A95A9F" w:rsidRPr="00A95A9F" w:rsidRDefault="00A95A9F" w:rsidP="00A95A9F">
            <w:pPr>
              <w:autoSpaceDE w:val="0"/>
              <w:autoSpaceDN w:val="0"/>
              <w:adjustRightInd w:val="0"/>
              <w:rPr>
                <w:color w:val="000000"/>
              </w:rPr>
            </w:pPr>
          </w:p>
        </w:tc>
      </w:tr>
      <w:tr w:rsidR="00A95A9F" w:rsidRPr="00A95A9F" w:rsidTr="00AC1E10">
        <w:trPr>
          <w:trHeight w:val="132"/>
        </w:trPr>
        <w:tc>
          <w:tcPr>
            <w:tcW w:w="3298" w:type="pct"/>
            <w:tcBorders>
              <w:top w:val="single" w:sz="4" w:space="0" w:color="auto"/>
              <w:left w:val="single" w:sz="4" w:space="0" w:color="auto"/>
              <w:bottom w:val="single" w:sz="4" w:space="0" w:color="auto"/>
              <w:right w:val="single" w:sz="4" w:space="0" w:color="auto"/>
            </w:tcBorders>
          </w:tcPr>
          <w:p w:rsidR="00A95A9F" w:rsidRPr="00A95A9F" w:rsidRDefault="00A95A9F" w:rsidP="00A95A9F">
            <w:pPr>
              <w:autoSpaceDE w:val="0"/>
              <w:autoSpaceDN w:val="0"/>
              <w:adjustRightInd w:val="0"/>
              <w:rPr>
                <w:color w:val="000000"/>
              </w:rPr>
            </w:pPr>
            <w:r w:rsidRPr="00A95A9F">
              <w:rPr>
                <w:color w:val="000000"/>
              </w:rPr>
              <w:t xml:space="preserve">• </w:t>
            </w:r>
            <w:r w:rsidR="002C1CE7">
              <w:rPr>
                <w:color w:val="000000"/>
              </w:rPr>
              <w:t>Neoprene</w:t>
            </w:r>
            <w:r w:rsidRPr="00A95A9F">
              <w:rPr>
                <w:color w:val="000000"/>
              </w:rPr>
              <w:t xml:space="preserve"> </w:t>
            </w:r>
            <w:r w:rsidR="002C1CE7">
              <w:rPr>
                <w:color w:val="000000"/>
              </w:rPr>
              <w:t>G</w:t>
            </w:r>
            <w:r w:rsidRPr="00A95A9F">
              <w:rPr>
                <w:color w:val="000000"/>
              </w:rPr>
              <w:t xml:space="preserve">loves </w:t>
            </w:r>
          </w:p>
          <w:p w:rsidR="00A95A9F" w:rsidRPr="00A95A9F" w:rsidRDefault="00A95A9F" w:rsidP="00A95A9F">
            <w:pPr>
              <w:autoSpaceDE w:val="0"/>
              <w:autoSpaceDN w:val="0"/>
              <w:adjustRightInd w:val="0"/>
              <w:rPr>
                <w:color w:val="000000"/>
              </w:rPr>
            </w:pPr>
          </w:p>
        </w:tc>
        <w:tc>
          <w:tcPr>
            <w:tcW w:w="1702" w:type="pct"/>
            <w:tcBorders>
              <w:top w:val="single" w:sz="4" w:space="0" w:color="auto"/>
              <w:left w:val="single" w:sz="4" w:space="0" w:color="auto"/>
              <w:bottom w:val="single" w:sz="4" w:space="0" w:color="auto"/>
              <w:right w:val="single" w:sz="4" w:space="0" w:color="auto"/>
            </w:tcBorders>
          </w:tcPr>
          <w:p w:rsidR="00AC1E10" w:rsidRPr="00A95A9F" w:rsidRDefault="00AC1E10" w:rsidP="00AC1E10">
            <w:pPr>
              <w:autoSpaceDE w:val="0"/>
              <w:autoSpaceDN w:val="0"/>
              <w:adjustRightInd w:val="0"/>
              <w:rPr>
                <w:color w:val="000000"/>
              </w:rPr>
            </w:pPr>
            <w:r w:rsidRPr="00A95A9F">
              <w:rPr>
                <w:color w:val="000000"/>
              </w:rPr>
              <w:t xml:space="preserve">• </w:t>
            </w:r>
            <w:r>
              <w:rPr>
                <w:color w:val="000000"/>
              </w:rPr>
              <w:t>Ziploc Freezer Bags</w:t>
            </w:r>
          </w:p>
          <w:p w:rsidR="00A95A9F" w:rsidRPr="00A95A9F" w:rsidRDefault="00A95A9F" w:rsidP="00AC1E10">
            <w:pPr>
              <w:autoSpaceDE w:val="0"/>
              <w:autoSpaceDN w:val="0"/>
              <w:adjustRightInd w:val="0"/>
              <w:rPr>
                <w:color w:val="000000"/>
              </w:rPr>
            </w:pPr>
          </w:p>
        </w:tc>
      </w:tr>
      <w:tr w:rsidR="00A95A9F" w:rsidRPr="00A95A9F" w:rsidTr="00AC1E10">
        <w:trPr>
          <w:trHeight w:val="132"/>
        </w:trPr>
        <w:tc>
          <w:tcPr>
            <w:tcW w:w="3298" w:type="pct"/>
            <w:tcBorders>
              <w:top w:val="single" w:sz="4" w:space="0" w:color="auto"/>
            </w:tcBorders>
          </w:tcPr>
          <w:p w:rsidR="002C1CE7" w:rsidRDefault="002C1CE7" w:rsidP="002C1CE7">
            <w:pPr>
              <w:autoSpaceDE w:val="0"/>
              <w:autoSpaceDN w:val="0"/>
              <w:adjustRightInd w:val="0"/>
              <w:rPr>
                <w:color w:val="000000"/>
              </w:rPr>
            </w:pPr>
          </w:p>
          <w:p w:rsidR="002C1CE7" w:rsidRPr="00A95A9F" w:rsidRDefault="002C1CE7" w:rsidP="002C1CE7">
            <w:pPr>
              <w:autoSpaceDE w:val="0"/>
              <w:autoSpaceDN w:val="0"/>
              <w:adjustRightInd w:val="0"/>
              <w:rPr>
                <w:color w:val="000000"/>
              </w:rPr>
            </w:pPr>
          </w:p>
        </w:tc>
        <w:tc>
          <w:tcPr>
            <w:tcW w:w="1702" w:type="pct"/>
            <w:tcBorders>
              <w:top w:val="single" w:sz="4" w:space="0" w:color="auto"/>
            </w:tcBorders>
          </w:tcPr>
          <w:p w:rsidR="00A95A9F" w:rsidRPr="00A95A9F" w:rsidRDefault="00A95A9F" w:rsidP="00A95A9F">
            <w:pPr>
              <w:autoSpaceDE w:val="0"/>
              <w:autoSpaceDN w:val="0"/>
              <w:adjustRightInd w:val="0"/>
              <w:rPr>
                <w:color w:val="000000"/>
              </w:rPr>
            </w:pPr>
          </w:p>
        </w:tc>
      </w:tr>
    </w:tbl>
    <w:p w:rsidR="00A77A0C" w:rsidRDefault="00A77A0C" w:rsidP="00A77A0C">
      <w:pPr>
        <w:ind w:right="324"/>
        <w:jc w:val="both"/>
        <w:rPr>
          <w:rFonts w:ascii="Century Gothic" w:hAnsi="Century Gothic"/>
        </w:rPr>
      </w:pPr>
    </w:p>
    <w:p w:rsidR="00764E84" w:rsidRDefault="00764E84" w:rsidP="00A77A0C">
      <w:pPr>
        <w:ind w:right="324"/>
        <w:jc w:val="both"/>
        <w:rPr>
          <w:rFonts w:ascii="Century Gothic" w:hAnsi="Century Gothic"/>
        </w:rPr>
      </w:pPr>
    </w:p>
    <w:p w:rsidR="00764E84" w:rsidRPr="002E2A23" w:rsidRDefault="00764E84" w:rsidP="00A77A0C">
      <w:pPr>
        <w:ind w:right="324"/>
        <w:jc w:val="both"/>
        <w:rPr>
          <w:rFonts w:ascii="Century Gothic" w:hAnsi="Century Gothic"/>
        </w:rPr>
      </w:pPr>
    </w:p>
    <w:p w:rsidR="00A77A0C" w:rsidRDefault="00A77A0C" w:rsidP="00A77A0C">
      <w:pPr>
        <w:numPr>
          <w:ilvl w:val="0"/>
          <w:numId w:val="2"/>
        </w:numPr>
        <w:ind w:right="324"/>
        <w:jc w:val="both"/>
        <w:rPr>
          <w:rFonts w:ascii="Century Gothic" w:hAnsi="Century Gothic"/>
          <w:b/>
        </w:rPr>
      </w:pPr>
      <w:r>
        <w:rPr>
          <w:rFonts w:ascii="Century Gothic" w:hAnsi="Century Gothic"/>
          <w:b/>
        </w:rPr>
        <w:t>Data Management</w:t>
      </w:r>
    </w:p>
    <w:p w:rsidR="00F11806" w:rsidRDefault="00F11806" w:rsidP="00F11806">
      <w:pPr>
        <w:ind w:left="720" w:right="324"/>
        <w:jc w:val="both"/>
        <w:rPr>
          <w:rFonts w:ascii="Century Gothic" w:hAnsi="Century Gothic"/>
          <w:b/>
        </w:rPr>
      </w:pPr>
    </w:p>
    <w:p w:rsidR="00F11806" w:rsidRPr="00764E84" w:rsidRDefault="00F11806" w:rsidP="00F11806">
      <w:pPr>
        <w:numPr>
          <w:ilvl w:val="1"/>
          <w:numId w:val="2"/>
        </w:numPr>
        <w:tabs>
          <w:tab w:val="left" w:pos="720"/>
        </w:tabs>
        <w:ind w:right="324" w:hanging="1440"/>
        <w:jc w:val="both"/>
        <w:rPr>
          <w:rFonts w:ascii="Century Gothic" w:hAnsi="Century Gothic"/>
          <w:b/>
        </w:rPr>
      </w:pPr>
      <w:r w:rsidRPr="00F11806">
        <w:rPr>
          <w:rFonts w:ascii="Century Gothic" w:hAnsi="Century Gothic"/>
        </w:rPr>
        <w:t xml:space="preserve">Data </w:t>
      </w:r>
      <w:r>
        <w:rPr>
          <w:rFonts w:ascii="Century Gothic" w:hAnsi="Century Gothic"/>
        </w:rPr>
        <w:t>E</w:t>
      </w:r>
      <w:r w:rsidRPr="00F11806">
        <w:rPr>
          <w:rFonts w:ascii="Century Gothic" w:hAnsi="Century Gothic"/>
        </w:rPr>
        <w:t xml:space="preserve">ntry and </w:t>
      </w:r>
      <w:r>
        <w:rPr>
          <w:rFonts w:ascii="Century Gothic" w:hAnsi="Century Gothic"/>
        </w:rPr>
        <w:t>D</w:t>
      </w:r>
      <w:r w:rsidRPr="00F11806">
        <w:rPr>
          <w:rFonts w:ascii="Century Gothic" w:hAnsi="Century Gothic"/>
        </w:rPr>
        <w:t xml:space="preserve">ata </w:t>
      </w:r>
      <w:r>
        <w:rPr>
          <w:rFonts w:ascii="Century Gothic" w:hAnsi="Century Gothic"/>
        </w:rPr>
        <w:t>P</w:t>
      </w:r>
      <w:r w:rsidRPr="00F11806">
        <w:rPr>
          <w:rFonts w:ascii="Century Gothic" w:hAnsi="Century Gothic"/>
        </w:rPr>
        <w:t>rocessing</w:t>
      </w:r>
    </w:p>
    <w:p w:rsidR="00764E84" w:rsidRDefault="00764E84" w:rsidP="00764E84">
      <w:pPr>
        <w:ind w:right="324"/>
        <w:jc w:val="both"/>
        <w:rPr>
          <w:rFonts w:ascii="Century Gothic" w:hAnsi="Century Gothic"/>
        </w:rPr>
      </w:pPr>
    </w:p>
    <w:p w:rsidR="00764E84" w:rsidRPr="00764E84" w:rsidRDefault="00764E84" w:rsidP="00764E84">
      <w:pPr>
        <w:ind w:right="324"/>
        <w:jc w:val="both"/>
      </w:pPr>
      <w:r>
        <w:t xml:space="preserve">A relational Microsoft Access (Access) database will be </w:t>
      </w:r>
      <w:r w:rsidR="00CA45EC">
        <w:t>us</w:t>
      </w:r>
      <w:r w:rsidR="00CA45EC">
        <w:t xml:space="preserve">ed </w:t>
      </w:r>
      <w:r>
        <w:t xml:space="preserve">to manage all raw field data.  </w:t>
      </w:r>
      <w:proofErr w:type="spellStart"/>
      <w:r>
        <w:t>Pendragon</w:t>
      </w:r>
      <w:proofErr w:type="spellEnd"/>
      <w:r>
        <w:t xml:space="preserve"> </w:t>
      </w:r>
      <w:r w:rsidR="00FB25C4">
        <w:t xml:space="preserve">software </w:t>
      </w:r>
      <w:r>
        <w:t xml:space="preserve">will be used to </w:t>
      </w:r>
      <w:r w:rsidR="00EF7181">
        <w:t>maintain the</w:t>
      </w:r>
      <w:r>
        <w:t xml:space="preserve"> database application for recording field data in a PDA.  This application is compatible with </w:t>
      </w:r>
      <w:r w:rsidR="00EF7181">
        <w:t>Microsoft</w:t>
      </w:r>
      <w:r w:rsidR="00EF7181">
        <w:t xml:space="preserve"> </w:t>
      </w:r>
      <w:r>
        <w:t xml:space="preserve">Access.  In addition, error checking </w:t>
      </w:r>
      <w:r w:rsidR="00EF7181">
        <w:t>is</w:t>
      </w:r>
      <w:r>
        <w:t xml:space="preserve"> incorporated into the application to prevent missing required data collection.  Crew members will use the PDA for data recording in the field and carry back-up paper field datasheets in the event the PDA malfunctions.  Crew members will be in radio contact with crew leads via two-way radio.  Crew members are required to relay all data for each carcass observed to the crew lead or data recorder.  The Crew lead is responsible for making sure data is being recorded correctly and no data are missing.</w:t>
      </w:r>
    </w:p>
    <w:p w:rsidR="00F11806" w:rsidRPr="00F11806" w:rsidRDefault="00F11806" w:rsidP="00F11806">
      <w:pPr>
        <w:ind w:left="1440" w:right="324"/>
        <w:jc w:val="both"/>
        <w:rPr>
          <w:rFonts w:ascii="Century Gothic" w:hAnsi="Century Gothic"/>
          <w:b/>
        </w:rPr>
      </w:pPr>
    </w:p>
    <w:p w:rsidR="00F11806" w:rsidRPr="00F11806" w:rsidRDefault="00F11806" w:rsidP="00F11806">
      <w:pPr>
        <w:numPr>
          <w:ilvl w:val="1"/>
          <w:numId w:val="2"/>
        </w:numPr>
        <w:tabs>
          <w:tab w:val="left" w:pos="720"/>
        </w:tabs>
        <w:ind w:right="324" w:hanging="1440"/>
        <w:jc w:val="both"/>
        <w:rPr>
          <w:rFonts w:ascii="Century Gothic" w:hAnsi="Century Gothic"/>
          <w:b/>
        </w:rPr>
      </w:pPr>
      <w:r>
        <w:rPr>
          <w:rFonts w:ascii="Century Gothic" w:hAnsi="Century Gothic"/>
        </w:rPr>
        <w:t>Data Storage and Archival Procedures</w:t>
      </w:r>
    </w:p>
    <w:p w:rsidR="00A77A0C" w:rsidRPr="00A77A0C" w:rsidRDefault="00A77A0C" w:rsidP="00A77A0C">
      <w:pPr>
        <w:ind w:left="1440" w:right="324"/>
        <w:jc w:val="both"/>
        <w:rPr>
          <w:rFonts w:ascii="Century Gothic" w:hAnsi="Century Gothic"/>
        </w:rPr>
      </w:pPr>
    </w:p>
    <w:p w:rsidR="00F11806" w:rsidRPr="00EF7181" w:rsidRDefault="00F11806" w:rsidP="002C1CE7">
      <w:pPr>
        <w:autoSpaceDE w:val="0"/>
        <w:autoSpaceDN w:val="0"/>
        <w:adjustRightInd w:val="0"/>
        <w:rPr>
          <w:color w:val="000000"/>
        </w:rPr>
      </w:pPr>
      <w:r w:rsidRPr="00EF7181">
        <w:rPr>
          <w:color w:val="000000"/>
        </w:rPr>
        <w:t>All raw or primary field data will be organized, in an electronic format (Access Database), and archived in two locations.</w:t>
      </w:r>
      <w:r w:rsidR="00764E84" w:rsidRPr="00EF7181">
        <w:rPr>
          <w:color w:val="000000"/>
        </w:rPr>
        <w:t xml:space="preserve">  Reports will be prepared annually and archived.  Data sets and reports will be submitted to the RMT.</w:t>
      </w:r>
    </w:p>
    <w:p w:rsidR="00F11806" w:rsidRPr="00EF7181" w:rsidRDefault="00F11806" w:rsidP="002C1CE7">
      <w:pPr>
        <w:autoSpaceDE w:val="0"/>
        <w:autoSpaceDN w:val="0"/>
        <w:adjustRightInd w:val="0"/>
        <w:rPr>
          <w:color w:val="000000"/>
        </w:rPr>
      </w:pPr>
    </w:p>
    <w:p w:rsidR="002C1CE7" w:rsidRPr="00EF7181" w:rsidRDefault="002C1CE7" w:rsidP="002C1CE7">
      <w:pPr>
        <w:autoSpaceDE w:val="0"/>
        <w:autoSpaceDN w:val="0"/>
        <w:adjustRightInd w:val="0"/>
        <w:rPr>
          <w:color w:val="000000"/>
        </w:rPr>
      </w:pPr>
      <w:r w:rsidRPr="00EF7181">
        <w:rPr>
          <w:color w:val="000000"/>
        </w:rPr>
        <w:t>Electronic files and</w:t>
      </w:r>
      <w:r w:rsidR="005C1D74">
        <w:rPr>
          <w:color w:val="000000"/>
        </w:rPr>
        <w:t xml:space="preserve"> print copies of the field data</w:t>
      </w:r>
      <w:r w:rsidRPr="00EF7181">
        <w:rPr>
          <w:color w:val="000000"/>
        </w:rPr>
        <w:t xml:space="preserve">sheets will be located at: </w:t>
      </w:r>
    </w:p>
    <w:p w:rsidR="002C1CE7" w:rsidRPr="00EF7181" w:rsidRDefault="002C1CE7" w:rsidP="002C1CE7">
      <w:pPr>
        <w:autoSpaceDE w:val="0"/>
        <w:autoSpaceDN w:val="0"/>
        <w:adjustRightInd w:val="0"/>
        <w:rPr>
          <w:color w:val="000000"/>
        </w:rPr>
      </w:pPr>
    </w:p>
    <w:p w:rsidR="002C213D" w:rsidRPr="00EF7181" w:rsidRDefault="002C213D" w:rsidP="002C213D">
      <w:r w:rsidRPr="00EF7181">
        <w:t>Yuba County Water Agency                              Yuba Accord RMT Field Office</w:t>
      </w:r>
    </w:p>
    <w:p w:rsidR="002C213D" w:rsidRPr="00EF7181" w:rsidRDefault="002C213D" w:rsidP="002C213D">
      <w:r w:rsidRPr="00EF7181">
        <w:t>1220 F Street                                                      4413 Highway 20</w:t>
      </w:r>
    </w:p>
    <w:p w:rsidR="002C213D" w:rsidRPr="00EF7181" w:rsidRDefault="002C213D" w:rsidP="002C213D">
      <w:r w:rsidRPr="00EF7181">
        <w:t>Marysville, CA 95901-4226                               Marysville, CA 95901</w:t>
      </w:r>
    </w:p>
    <w:p w:rsidR="002C213D" w:rsidRPr="00EF7181" w:rsidRDefault="002C213D" w:rsidP="002C213D">
      <w:r w:rsidRPr="00EF7181">
        <w:t xml:space="preserve">                                </w:t>
      </w:r>
    </w:p>
    <w:p w:rsidR="002C213D" w:rsidRPr="00EF7181" w:rsidRDefault="002C213D" w:rsidP="002C213D">
      <w:r w:rsidRPr="00EF7181">
        <w:t>Data Retrieval Contact: Project Manager – Duane Massa</w:t>
      </w:r>
    </w:p>
    <w:p w:rsidR="002C213D" w:rsidRPr="00EF7181" w:rsidRDefault="002C213D" w:rsidP="002C213D">
      <w:r w:rsidRPr="00EF7181">
        <w:t>Telephone Number: (530) 570-3474</w:t>
      </w:r>
      <w:r w:rsidRPr="00EF7181">
        <w:tab/>
        <w:t xml:space="preserve">   </w:t>
      </w:r>
    </w:p>
    <w:p w:rsidR="002C213D" w:rsidRPr="00EF7181" w:rsidRDefault="002C213D" w:rsidP="002C213D">
      <w:r w:rsidRPr="00EF7181">
        <w:t xml:space="preserve">Email Address: duane@psmfc.org   </w:t>
      </w:r>
    </w:p>
    <w:p w:rsidR="002C213D" w:rsidRDefault="002C213D" w:rsidP="002C1CE7">
      <w:pPr>
        <w:autoSpaceDE w:val="0"/>
        <w:autoSpaceDN w:val="0"/>
        <w:adjustRightInd w:val="0"/>
        <w:rPr>
          <w:color w:val="000000"/>
          <w:sz w:val="23"/>
          <w:szCs w:val="23"/>
        </w:rPr>
      </w:pPr>
    </w:p>
    <w:p w:rsidR="00622631" w:rsidRDefault="00622631" w:rsidP="00622631">
      <w:pPr>
        <w:ind w:right="324"/>
        <w:jc w:val="both"/>
        <w:rPr>
          <w:rFonts w:ascii="Century Gothic" w:hAnsi="Century Gothic"/>
          <w:b/>
        </w:rPr>
      </w:pPr>
      <w:r w:rsidRPr="00622631">
        <w:rPr>
          <w:rFonts w:ascii="Century Gothic" w:hAnsi="Century Gothic"/>
          <w:b/>
        </w:rPr>
        <w:t>REFERENCES</w:t>
      </w:r>
    </w:p>
    <w:p w:rsidR="0091610F" w:rsidRDefault="0091610F" w:rsidP="00622631">
      <w:pPr>
        <w:ind w:right="324"/>
        <w:jc w:val="both"/>
        <w:rPr>
          <w:rFonts w:ascii="Century Gothic" w:hAnsi="Century Gothic"/>
          <w:b/>
        </w:rPr>
      </w:pPr>
    </w:p>
    <w:p w:rsidR="0091610F" w:rsidRPr="00CF067B" w:rsidRDefault="0091610F" w:rsidP="00CF067B">
      <w:pPr>
        <w:ind w:left="360" w:right="324" w:hanging="360"/>
        <w:jc w:val="both"/>
      </w:pPr>
      <w:proofErr w:type="gramStart"/>
      <w:r w:rsidRPr="00CF067B">
        <w:t>Bergman, J., R, Nielson, and A. Low.</w:t>
      </w:r>
      <w:proofErr w:type="gramEnd"/>
      <w:r w:rsidRPr="00CF067B">
        <w:t xml:space="preserve">  2011. </w:t>
      </w:r>
      <w:r w:rsidR="00CF067B" w:rsidRPr="00CF067B">
        <w:t xml:space="preserve">California </w:t>
      </w:r>
      <w:r w:rsidRPr="00CF067B">
        <w:t>Central Va</w:t>
      </w:r>
      <w:r w:rsidR="00CF067B" w:rsidRPr="00CF067B">
        <w:t xml:space="preserve">lley Chinook salmon escapement monitoring plan Draft. </w:t>
      </w:r>
      <w:proofErr w:type="gramStart"/>
      <w:r w:rsidR="00CF067B" w:rsidRPr="00CF067B">
        <w:t>California Department of Fish and Game.</w:t>
      </w:r>
      <w:proofErr w:type="gramEnd"/>
      <w:r w:rsidR="00CF067B" w:rsidRPr="00CF067B">
        <w:t xml:space="preserve">  Sacramento, CA.</w:t>
      </w:r>
    </w:p>
    <w:p w:rsidR="00CF067B" w:rsidRPr="00CF067B" w:rsidRDefault="00CF067B" w:rsidP="00CF067B">
      <w:pPr>
        <w:ind w:left="360" w:right="324" w:hanging="360"/>
        <w:jc w:val="both"/>
      </w:pPr>
    </w:p>
    <w:p w:rsidR="00CF067B" w:rsidRPr="00CF067B" w:rsidRDefault="00CF067B" w:rsidP="00CF067B">
      <w:pPr>
        <w:ind w:left="360" w:right="324" w:hanging="360"/>
        <w:jc w:val="both"/>
      </w:pPr>
      <w:proofErr w:type="spellStart"/>
      <w:r w:rsidRPr="00CF067B">
        <w:t>Bugaev</w:t>
      </w:r>
      <w:proofErr w:type="spellEnd"/>
      <w:r w:rsidRPr="00CF067B">
        <w:t xml:space="preserve"> A.V. 2004. Scale pattern analysis estimates of the age and stock composition of Chinook salmon </w:t>
      </w:r>
      <w:proofErr w:type="spellStart"/>
      <w:r w:rsidRPr="00CF067B">
        <w:t>Oncorhynchus</w:t>
      </w:r>
      <w:proofErr w:type="spellEnd"/>
      <w:r w:rsidRPr="00CF067B">
        <w:t xml:space="preserve"> </w:t>
      </w:r>
      <w:proofErr w:type="spellStart"/>
      <w:r w:rsidRPr="00CF067B">
        <w:t>tshawytscha</w:t>
      </w:r>
      <w:proofErr w:type="spellEnd"/>
      <w:r w:rsidRPr="00CF067B">
        <w:t xml:space="preserve"> in R/V TINRO trawl catches in the western Bering Sea in September-October 2002 (NPAFC Doc. 764) 15 p. </w:t>
      </w:r>
      <w:proofErr w:type="spellStart"/>
      <w:r w:rsidRPr="00CF067B">
        <w:t>KamchatNIRO</w:t>
      </w:r>
      <w:proofErr w:type="spellEnd"/>
      <w:r w:rsidRPr="00CF067B">
        <w:t xml:space="preserve">, Kamchatka Fisheries &amp; Oceanography Inst., Fisheries State Commit. </w:t>
      </w:r>
      <w:proofErr w:type="gramStart"/>
      <w:r w:rsidRPr="00CF067B">
        <w:t>of</w:t>
      </w:r>
      <w:proofErr w:type="gramEnd"/>
      <w:r w:rsidRPr="00CF067B">
        <w:t xml:space="preserve"> Russia, </w:t>
      </w:r>
      <w:proofErr w:type="spellStart"/>
      <w:r w:rsidRPr="00CF067B">
        <w:t>Naberezhnaja</w:t>
      </w:r>
      <w:proofErr w:type="spellEnd"/>
      <w:r w:rsidRPr="00CF067B">
        <w:t xml:space="preserve"> Street 18, Petropavlovsk-Kamchatski, Russia.</w:t>
      </w:r>
    </w:p>
    <w:p w:rsidR="00CF067B" w:rsidRPr="00CF067B" w:rsidRDefault="00CF067B" w:rsidP="00CF067B">
      <w:pPr>
        <w:autoSpaceDE w:val="0"/>
        <w:autoSpaceDN w:val="0"/>
        <w:adjustRightInd w:val="0"/>
        <w:jc w:val="both"/>
        <w:rPr>
          <w:color w:val="000000"/>
        </w:rPr>
      </w:pPr>
    </w:p>
    <w:p w:rsidR="00CF067B" w:rsidRPr="00CF067B" w:rsidRDefault="00CF067B" w:rsidP="00CF067B">
      <w:pPr>
        <w:ind w:left="360" w:right="324" w:hanging="360"/>
        <w:jc w:val="both"/>
      </w:pPr>
      <w:proofErr w:type="gramStart"/>
      <w:r w:rsidRPr="00CF067B">
        <w:t>California Department of Fish and Game (CDFG).</w:t>
      </w:r>
      <w:proofErr w:type="gramEnd"/>
      <w:r w:rsidRPr="00CF067B">
        <w:t xml:space="preserve"> 2008. Field gear decontamination protocol </w:t>
      </w:r>
    </w:p>
    <w:p w:rsidR="00CF067B" w:rsidRPr="00CF067B" w:rsidRDefault="00CF067B" w:rsidP="00CF067B">
      <w:pPr>
        <w:tabs>
          <w:tab w:val="left" w:pos="270"/>
        </w:tabs>
        <w:ind w:left="360" w:right="324"/>
        <w:jc w:val="both"/>
      </w:pPr>
      <w:proofErr w:type="gramStart"/>
      <w:r w:rsidRPr="00CF067B">
        <w:lastRenderedPageBreak/>
        <w:t>for</w:t>
      </w:r>
      <w:proofErr w:type="gramEnd"/>
      <w:r w:rsidRPr="00CF067B">
        <w:t xml:space="preserve"> New Zealand </w:t>
      </w:r>
      <w:proofErr w:type="spellStart"/>
      <w:r w:rsidRPr="00CF067B">
        <w:t>Mudsnails</w:t>
      </w:r>
      <w:proofErr w:type="spellEnd"/>
      <w:r w:rsidRPr="00CF067B">
        <w:t xml:space="preserve"> (</w:t>
      </w:r>
      <w:proofErr w:type="spellStart"/>
      <w:r w:rsidRPr="00CF067B">
        <w:t>Potamopyrgus</w:t>
      </w:r>
      <w:proofErr w:type="spellEnd"/>
      <w:r w:rsidRPr="00CF067B">
        <w:t xml:space="preserve"> </w:t>
      </w:r>
      <w:proofErr w:type="spellStart"/>
      <w:r w:rsidRPr="00CF067B">
        <w:t>antipodarum</w:t>
      </w:r>
      <w:proofErr w:type="spellEnd"/>
      <w:r w:rsidRPr="00CF067B">
        <w:t>) Draft. CDFG, North Central Region.</w:t>
      </w:r>
    </w:p>
    <w:p w:rsidR="00CF067B" w:rsidRPr="00CF067B" w:rsidRDefault="00CF067B" w:rsidP="00CF067B">
      <w:pPr>
        <w:ind w:left="360" w:right="324" w:hanging="360"/>
        <w:jc w:val="both"/>
      </w:pPr>
    </w:p>
    <w:p w:rsidR="00CF067B" w:rsidRDefault="00CF067B" w:rsidP="00CF067B">
      <w:pPr>
        <w:ind w:left="360" w:right="324" w:hanging="360"/>
        <w:jc w:val="both"/>
      </w:pPr>
      <w:proofErr w:type="gramStart"/>
      <w:r w:rsidRPr="00CF067B">
        <w:t>Kormos, B. 2007.</w:t>
      </w:r>
      <w:proofErr w:type="gramEnd"/>
      <w:r w:rsidRPr="00CF067B">
        <w:t xml:space="preserve"> Escapement survey sampling: scale aging field sampling standard operations and procedures. </w:t>
      </w:r>
      <w:proofErr w:type="gramStart"/>
      <w:r w:rsidRPr="00CF067B">
        <w:t>Version 1.0.</w:t>
      </w:r>
      <w:proofErr w:type="gramEnd"/>
      <w:r w:rsidRPr="00CF067B">
        <w:t xml:space="preserve"> California Department of Fish and Game, Central Valley Age Scale Program (unpublished).</w:t>
      </w:r>
    </w:p>
    <w:p w:rsidR="00EF7181" w:rsidRDefault="00EF7181" w:rsidP="00EF7181">
      <w:pPr>
        <w:ind w:left="720" w:hanging="720"/>
        <w:rPr>
          <w:rFonts w:cs="MS Sans Serif"/>
        </w:rPr>
      </w:pPr>
    </w:p>
    <w:p w:rsidR="00EF7181" w:rsidRPr="00EF7181" w:rsidRDefault="00EF7181" w:rsidP="00EF7181">
      <w:pPr>
        <w:ind w:left="360" w:right="324" w:hanging="360"/>
        <w:jc w:val="both"/>
      </w:pPr>
      <w:proofErr w:type="spellStart"/>
      <w:r w:rsidRPr="00EF7181">
        <w:t>Scarnecchia</w:t>
      </w:r>
      <w:proofErr w:type="spellEnd"/>
      <w:r w:rsidRPr="00EF7181">
        <w:t xml:space="preserve">, D. L.  1987.  Rapid removal of otoliths from </w:t>
      </w:r>
      <w:proofErr w:type="spellStart"/>
      <w:r w:rsidRPr="00EF7181">
        <w:t>salmonids</w:t>
      </w:r>
      <w:proofErr w:type="spellEnd"/>
      <w:r w:rsidRPr="00EF7181">
        <w:t>.  North American Journal of Fisheries Management 7:312-313.</w:t>
      </w:r>
    </w:p>
    <w:p w:rsidR="00EF7181" w:rsidRPr="00CF067B" w:rsidRDefault="00EF7181" w:rsidP="00CF067B">
      <w:pPr>
        <w:ind w:left="360" w:right="324" w:hanging="360"/>
        <w:jc w:val="both"/>
      </w:pPr>
    </w:p>
    <w:sectPr w:rsidR="00EF7181" w:rsidRPr="00CF067B" w:rsidSect="000B790A">
      <w:headerReference w:type="default" r:id="rId21"/>
      <w:footerReference w:type="default" r:id="rId22"/>
      <w:headerReference w:type="first" r:id="rId23"/>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20EA" w:rsidRDefault="009720EA">
      <w:r>
        <w:separator/>
      </w:r>
    </w:p>
  </w:endnote>
  <w:endnote w:type="continuationSeparator" w:id="0">
    <w:p w:rsidR="009720EA" w:rsidRDefault="009720EA">
      <w:r>
        <w:continuationSeparator/>
      </w:r>
    </w:p>
  </w:endnote>
</w:endnotes>
</file>

<file path=word/fontTable.xml><?xml version="1.0" encoding="utf-8"?>
<w:fonts xmlns:r="http://schemas.openxmlformats.org/officeDocument/2006/relationships" xmlns:w="http://schemas.openxmlformats.org/wordprocessingml/2006/main">
  <w:font w:name="Shruti">
    <w:panose1 w:val="02000500000000000000"/>
    <w:charset w:val="00"/>
    <w:family w:val="auto"/>
    <w:pitch w:val="variable"/>
    <w:sig w:usb0="0004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 New Roman Bold">
    <w:panose1 w:val="00000000000000000000"/>
    <w:charset w:val="00"/>
    <w:family w:val="roman"/>
    <w:notTrueType/>
    <w:pitch w:val="default"/>
    <w:sig w:usb0="00000000" w:usb1="00000000" w:usb2="00000000" w:usb3="00000000" w:csb0="00000000"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GGCKOE+TimesNewRoman">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VHNJIQ+MyriadPro-Regular">
    <w:altName w:val="Myriad Pro"/>
    <w:panose1 w:val="00000000000000000000"/>
    <w:charset w:val="00"/>
    <w:family w:val="swiss"/>
    <w:notTrueType/>
    <w:pitch w:val="default"/>
    <w:sig w:usb0="00000003" w:usb1="00000000" w:usb2="00000000" w:usb3="00000000" w:csb0="00000001" w:csb1="00000000"/>
  </w:font>
  <w:font w:name="YFRBYK+MyriadPro-BlackCond">
    <w:altName w:val="Myriad Pro"/>
    <w:panose1 w:val="00000000000000000000"/>
    <w:charset w:val="00"/>
    <w:family w:val="swiss"/>
    <w:notTrueType/>
    <w:pitch w:val="default"/>
    <w:sig w:usb0="00000003" w:usb1="00000000" w:usb2="00000000" w:usb3="00000000" w:csb0="00000001" w:csb1="00000000"/>
  </w:font>
  <w:font w:name="MS Sans 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45EC" w:rsidRDefault="00CA45EC" w:rsidP="005C00C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A45EC" w:rsidRDefault="00CA45E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12209"/>
      <w:docPartObj>
        <w:docPartGallery w:val="Page Numbers (Bottom of Page)"/>
        <w:docPartUnique/>
      </w:docPartObj>
    </w:sdtPr>
    <w:sdtContent>
      <w:p w:rsidR="005C1D74" w:rsidRDefault="005C1D74">
        <w:pPr>
          <w:pStyle w:val="Footer"/>
          <w:jc w:val="center"/>
        </w:pPr>
        <w:fldSimple w:instr=" PAGE   \* MERGEFORMAT ">
          <w:r w:rsidR="00716680">
            <w:rPr>
              <w:noProof/>
            </w:rPr>
            <w:t>17</w:t>
          </w:r>
        </w:fldSimple>
      </w:p>
    </w:sdtContent>
  </w:sdt>
  <w:p w:rsidR="00CA45EC" w:rsidRDefault="005C1D74" w:rsidP="00D871A6">
    <w:pPr>
      <w:pStyle w:val="Footer"/>
      <w:tabs>
        <w:tab w:val="clear" w:pos="4320"/>
        <w:tab w:val="clear" w:pos="8640"/>
        <w:tab w:val="left" w:pos="6615"/>
      </w:tabs>
      <w:rPr>
        <w:i/>
        <w:sz w:val="20"/>
        <w:szCs w:val="20"/>
      </w:rPr>
    </w:pPr>
    <w:r>
      <w:rPr>
        <w:i/>
        <w:sz w:val="20"/>
        <w:szCs w:val="20"/>
      </w:rPr>
      <w:t>Chinook salmon Escapement Monitoring</w:t>
    </w:r>
    <w:r>
      <w:rPr>
        <w:i/>
        <w:sz w:val="20"/>
        <w:szCs w:val="20"/>
      </w:rPr>
      <w:tab/>
      <w:t xml:space="preserve">        September 16, 2011</w:t>
    </w:r>
  </w:p>
  <w:p w:rsidR="005C1D74" w:rsidRPr="005C1D74" w:rsidRDefault="005C1D74" w:rsidP="00D871A6">
    <w:pPr>
      <w:pStyle w:val="Footer"/>
      <w:tabs>
        <w:tab w:val="clear" w:pos="4320"/>
        <w:tab w:val="clear" w:pos="8640"/>
        <w:tab w:val="left" w:pos="6615"/>
      </w:tabs>
      <w:rPr>
        <w:i/>
        <w:sz w:val="20"/>
        <w:szCs w:val="20"/>
      </w:rPr>
    </w:pPr>
    <w:r>
      <w:rPr>
        <w:i/>
        <w:sz w:val="20"/>
        <w:szCs w:val="20"/>
      </w:rPr>
      <w:t>Protocols and Procedures</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12214"/>
      <w:docPartObj>
        <w:docPartGallery w:val="Page Numbers (Bottom of Page)"/>
        <w:docPartUnique/>
      </w:docPartObj>
    </w:sdtPr>
    <w:sdtContent>
      <w:p w:rsidR="005C1D74" w:rsidRDefault="005C1D74">
        <w:pPr>
          <w:pStyle w:val="Footer"/>
          <w:jc w:val="center"/>
        </w:pPr>
        <w:fldSimple w:instr=" PAGE   \* MERGEFORMAT ">
          <w:r w:rsidR="00716680">
            <w:rPr>
              <w:noProof/>
            </w:rPr>
            <w:t>18</w:t>
          </w:r>
        </w:fldSimple>
      </w:p>
    </w:sdtContent>
  </w:sdt>
  <w:p w:rsidR="005C1D74" w:rsidRDefault="005C1D74" w:rsidP="005C1D74">
    <w:pPr>
      <w:pStyle w:val="Footer"/>
      <w:tabs>
        <w:tab w:val="clear" w:pos="4320"/>
        <w:tab w:val="clear" w:pos="8640"/>
        <w:tab w:val="left" w:pos="6615"/>
      </w:tabs>
      <w:rPr>
        <w:i/>
        <w:sz w:val="20"/>
        <w:szCs w:val="20"/>
      </w:rPr>
    </w:pPr>
    <w:r>
      <w:rPr>
        <w:i/>
        <w:sz w:val="20"/>
        <w:szCs w:val="20"/>
      </w:rPr>
      <w:t>Chinook salmon Escapement Monitoring</w:t>
    </w:r>
    <w:r>
      <w:rPr>
        <w:i/>
        <w:sz w:val="20"/>
        <w:szCs w:val="20"/>
      </w:rPr>
      <w:tab/>
      <w:t xml:space="preserve">        September 16, 2011</w:t>
    </w:r>
  </w:p>
  <w:p w:rsidR="005C1D74" w:rsidRPr="005C1D74" w:rsidRDefault="005C1D74" w:rsidP="005C1D74">
    <w:pPr>
      <w:pStyle w:val="Footer"/>
      <w:tabs>
        <w:tab w:val="clear" w:pos="4320"/>
        <w:tab w:val="clear" w:pos="8640"/>
        <w:tab w:val="left" w:pos="6615"/>
      </w:tabs>
      <w:rPr>
        <w:i/>
        <w:sz w:val="20"/>
        <w:szCs w:val="20"/>
      </w:rPr>
    </w:pPr>
    <w:r>
      <w:rPr>
        <w:i/>
        <w:sz w:val="20"/>
        <w:szCs w:val="20"/>
      </w:rPr>
      <w:t>Protocols and Procedures</w:t>
    </w:r>
  </w:p>
  <w:p w:rsidR="005C1D74" w:rsidRDefault="005C1D7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12215"/>
      <w:docPartObj>
        <w:docPartGallery w:val="Page Numbers (Bottom of Page)"/>
        <w:docPartUnique/>
      </w:docPartObj>
    </w:sdtPr>
    <w:sdtContent>
      <w:p w:rsidR="005C1D74" w:rsidRDefault="005C1D74">
        <w:pPr>
          <w:pStyle w:val="Footer"/>
          <w:jc w:val="center"/>
        </w:pPr>
        <w:fldSimple w:instr=" PAGE   \* MERGEFORMAT ">
          <w:r w:rsidR="00716680">
            <w:rPr>
              <w:noProof/>
            </w:rPr>
            <w:t>23</w:t>
          </w:r>
        </w:fldSimple>
      </w:p>
    </w:sdtContent>
  </w:sdt>
  <w:p w:rsidR="005C1D74" w:rsidRDefault="005C1D74" w:rsidP="005C1D74">
    <w:pPr>
      <w:pStyle w:val="Footer"/>
      <w:tabs>
        <w:tab w:val="clear" w:pos="4320"/>
        <w:tab w:val="clear" w:pos="8640"/>
        <w:tab w:val="left" w:pos="6615"/>
      </w:tabs>
      <w:rPr>
        <w:i/>
        <w:sz w:val="20"/>
        <w:szCs w:val="20"/>
      </w:rPr>
    </w:pPr>
    <w:r>
      <w:rPr>
        <w:i/>
        <w:sz w:val="20"/>
        <w:szCs w:val="20"/>
      </w:rPr>
      <w:t>Chinook salmon Escapement Monitoring</w:t>
    </w:r>
    <w:r>
      <w:rPr>
        <w:i/>
        <w:sz w:val="20"/>
        <w:szCs w:val="20"/>
      </w:rPr>
      <w:tab/>
      <w:t xml:space="preserve">        September 16, 2011</w:t>
    </w:r>
  </w:p>
  <w:p w:rsidR="005C1D74" w:rsidRPr="005C1D74" w:rsidRDefault="005C1D74" w:rsidP="005C1D74">
    <w:pPr>
      <w:pStyle w:val="Footer"/>
      <w:tabs>
        <w:tab w:val="clear" w:pos="4320"/>
        <w:tab w:val="clear" w:pos="8640"/>
        <w:tab w:val="left" w:pos="6615"/>
      </w:tabs>
      <w:rPr>
        <w:i/>
        <w:sz w:val="20"/>
        <w:szCs w:val="20"/>
      </w:rPr>
    </w:pPr>
    <w:r>
      <w:rPr>
        <w:i/>
        <w:sz w:val="20"/>
        <w:szCs w:val="20"/>
      </w:rPr>
      <w:t>Protocols and Procedures</w:t>
    </w:r>
  </w:p>
  <w:p w:rsidR="006D08EB" w:rsidRPr="005C1D74" w:rsidRDefault="006D08EB" w:rsidP="005C1D74">
    <w:pPr>
      <w:pStyle w:val="Footer"/>
      <w:rPr>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20EA" w:rsidRDefault="009720EA">
      <w:r>
        <w:separator/>
      </w:r>
    </w:p>
  </w:footnote>
  <w:footnote w:type="continuationSeparator" w:id="0">
    <w:p w:rsidR="009720EA" w:rsidRDefault="009720E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08EB" w:rsidRPr="000C5E7C" w:rsidRDefault="006D08EB" w:rsidP="00DB741D">
    <w:pPr>
      <w:pStyle w:val="Header"/>
      <w:jc w:val="center"/>
      <w:rPr>
        <w:rFonts w:ascii="Palatino Linotype" w:hAnsi="Palatino Linotype" w:cs="Palatino Linotype"/>
        <w:i/>
        <w:iCs/>
        <w:sz w:val="20"/>
        <w:szCs w:val="20"/>
      </w:rPr>
    </w:pPr>
    <w:r w:rsidRPr="000C5E7C">
      <w:rPr>
        <w:rFonts w:ascii="Palatino Linotype" w:hAnsi="Palatino Linotype" w:cs="Palatino Linotype"/>
        <w:i/>
        <w:iCs/>
        <w:sz w:val="20"/>
        <w:szCs w:val="20"/>
      </w:rPr>
      <w:t>Internal Review Draft</w:t>
    </w:r>
  </w:p>
  <w:p w:rsidR="006D08EB" w:rsidRDefault="006D08E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08EB" w:rsidRPr="000C5E7C" w:rsidRDefault="006D08EB" w:rsidP="0021390B">
    <w:pPr>
      <w:pStyle w:val="Header"/>
      <w:jc w:val="center"/>
      <w:rPr>
        <w:rFonts w:ascii="Palatino Linotype" w:hAnsi="Palatino Linotype" w:cs="Palatino Linotype"/>
        <w:i/>
        <w:iCs/>
        <w:sz w:val="20"/>
        <w:szCs w:val="20"/>
      </w:rPr>
    </w:pPr>
    <w:r w:rsidRPr="000C5E7C">
      <w:rPr>
        <w:rFonts w:ascii="Palatino Linotype" w:hAnsi="Palatino Linotype" w:cs="Palatino Linotype"/>
        <w:i/>
        <w:iCs/>
        <w:sz w:val="20"/>
        <w:szCs w:val="20"/>
      </w:rPr>
      <w:t>Internal Review Draft</w:t>
    </w:r>
  </w:p>
  <w:p w:rsidR="006D08EB" w:rsidRDefault="006D08E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0"/>
    <w:lvl w:ilvl="0">
      <w:start w:val="1"/>
      <w:numFmt w:val="decimal"/>
      <w:pStyle w:val="Level1"/>
      <w:lvlText w:val="%1."/>
      <w:lvlJc w:val="left"/>
      <w:pPr>
        <w:tabs>
          <w:tab w:val="num" w:pos="720"/>
        </w:tabs>
        <w:ind w:left="720" w:hanging="720"/>
      </w:pPr>
      <w:rPr>
        <w:rFonts w:ascii="Shruti" w:hAnsi="Shruti" w:cs="Times New Roman"/>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1">
    <w:nsid w:val="024E0F3E"/>
    <w:multiLevelType w:val="hybridMultilevel"/>
    <w:tmpl w:val="C172A6A8"/>
    <w:lvl w:ilvl="0" w:tplc="04090011">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2D853E3"/>
    <w:multiLevelType w:val="multilevel"/>
    <w:tmpl w:val="DF848A7A"/>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ascii="Century Gothic" w:hAnsi="Century Gothic" w:hint="default"/>
        <w:b w:val="0"/>
      </w:rPr>
    </w:lvl>
    <w:lvl w:ilvl="2">
      <w:start w:val="1"/>
      <w:numFmt w:val="decimal"/>
      <w:lvlText w:val="%1.%2.%3"/>
      <w:lvlJc w:val="left"/>
      <w:pPr>
        <w:tabs>
          <w:tab w:val="num" w:pos="720"/>
        </w:tabs>
        <w:ind w:left="720" w:hanging="720"/>
      </w:pPr>
      <w:rPr>
        <w:rFonts w:ascii="Century Gothic" w:hAnsi="Century Gothic" w:hint="default"/>
      </w:rPr>
    </w:lvl>
    <w:lvl w:ilvl="3">
      <w:start w:val="1"/>
      <w:numFmt w:val="decimal"/>
      <w:lvlText w:val="%1.%2.%3.%4"/>
      <w:lvlJc w:val="left"/>
      <w:pPr>
        <w:tabs>
          <w:tab w:val="num" w:pos="1260"/>
        </w:tabs>
        <w:ind w:left="126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3">
    <w:nsid w:val="035C1975"/>
    <w:multiLevelType w:val="hybridMultilevel"/>
    <w:tmpl w:val="0ABE78F2"/>
    <w:lvl w:ilvl="0" w:tplc="5F5E2CE8">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512116"/>
    <w:multiLevelType w:val="hybridMultilevel"/>
    <w:tmpl w:val="05C6F610"/>
    <w:lvl w:ilvl="0" w:tplc="5F5E2CE8">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6A0C6C"/>
    <w:multiLevelType w:val="multilevel"/>
    <w:tmpl w:val="75549F0E"/>
    <w:lvl w:ilvl="0">
      <w:start w:val="1"/>
      <w:numFmt w:val="decimal"/>
      <w:lvlText w:val="%1.0"/>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ascii="Times New Roman" w:hAnsi="Times New Roman" w:cs="Times New Roman"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1260"/>
        </w:tabs>
        <w:ind w:left="126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6">
    <w:nsid w:val="37EE6EBE"/>
    <w:multiLevelType w:val="hybridMultilevel"/>
    <w:tmpl w:val="97E83846"/>
    <w:lvl w:ilvl="0" w:tplc="5F5E2CE8">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F668DF"/>
    <w:multiLevelType w:val="multilevel"/>
    <w:tmpl w:val="F1FE20C2"/>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1260"/>
        </w:tabs>
        <w:ind w:left="126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8">
    <w:nsid w:val="65E85379"/>
    <w:multiLevelType w:val="hybridMultilevel"/>
    <w:tmpl w:val="02A6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172EE5"/>
    <w:multiLevelType w:val="multilevel"/>
    <w:tmpl w:val="C24C5F42"/>
    <w:lvl w:ilvl="0">
      <w:start w:val="1"/>
      <w:numFmt w:val="decimal"/>
      <w:lvlText w:val="%1.0"/>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ascii="Times New Roman" w:hAnsi="Times New Roman" w:cs="Times New Roman"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1260"/>
        </w:tabs>
        <w:ind w:left="126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abstractNum w:abstractNumId="10">
    <w:nsid w:val="7977223C"/>
    <w:multiLevelType w:val="hybridMultilevel"/>
    <w:tmpl w:val="13A87BDC"/>
    <w:lvl w:ilvl="0" w:tplc="5F5E2CE8">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F64354"/>
    <w:multiLevelType w:val="multilevel"/>
    <w:tmpl w:val="55B6A3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1260"/>
        </w:tabs>
        <w:ind w:left="126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7920"/>
        </w:tabs>
        <w:ind w:left="7920" w:hanging="2160"/>
      </w:pPr>
      <w:rPr>
        <w:rFonts w:hint="default"/>
      </w:rPr>
    </w:lvl>
  </w:abstractNum>
  <w:num w:numId="1">
    <w:abstractNumId w:val="0"/>
    <w:lvlOverride w:ilvl="0">
      <w:startOverride w:val="1"/>
      <w:lvl w:ilvl="0">
        <w:start w:val="1"/>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2">
    <w:abstractNumId w:val="2"/>
  </w:num>
  <w:num w:numId="3">
    <w:abstractNumId w:val="7"/>
  </w:num>
  <w:num w:numId="4">
    <w:abstractNumId w:val="5"/>
  </w:num>
  <w:num w:numId="5">
    <w:abstractNumId w:val="9"/>
  </w:num>
  <w:num w:numId="6">
    <w:abstractNumId w:val="8"/>
  </w:num>
  <w:num w:numId="7">
    <w:abstractNumId w:val="11"/>
  </w:num>
  <w:num w:numId="8">
    <w:abstractNumId w:val="4"/>
  </w:num>
  <w:num w:numId="9">
    <w:abstractNumId w:val="6"/>
  </w:num>
  <w:num w:numId="10">
    <w:abstractNumId w:val="3"/>
  </w:num>
  <w:num w:numId="11">
    <w:abstractNumId w:val="10"/>
  </w:num>
  <w:num w:numId="12">
    <w:abstractNumId w:val="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1F02"/>
  <w:defaultTabStop w:val="720"/>
  <w:characterSpacingControl w:val="doNotCompress"/>
  <w:hdrShapeDefaults>
    <o:shapedefaults v:ext="edit" spidmax="15362"/>
  </w:hdrShapeDefaults>
  <w:footnotePr>
    <w:footnote w:id="-1"/>
    <w:footnote w:id="0"/>
  </w:footnotePr>
  <w:endnotePr>
    <w:endnote w:id="-1"/>
    <w:endnote w:id="0"/>
  </w:endnotePr>
  <w:compat/>
  <w:docVars>
    <w:docVar w:name="REFMGR.InstantFormat" w:val="&lt;InstantFormat&gt;&lt;Enabled&gt;0&lt;/Enabled&gt;&lt;ScanUnformatted&gt;1&lt;/ScanUnformatted&gt;&lt;ScanChanges&gt;1&lt;/ScanChanges&gt;&lt;/InstantFormat&gt;"/>
    <w:docVar w:name="REFMGR.Layout" w:val="&lt;Layout&gt;&lt;StartingRefnum&gt;Yuba Accord output style&lt;/StartingRefnum&gt;&lt;FontName&gt;Times New Roman&lt;/FontName&gt;&lt;FontSize&gt;12&lt;/FontSize&gt;&lt;ReflistTitle&gt;References&lt;/ReflistTitle&gt;&lt;SpaceAfter&gt;1&lt;/SpaceAfter&gt;&lt;ReflistOrder&gt;1&lt;/ReflistOrder&gt;&lt;CitationOrder&gt;1&lt;/CitationOrder&gt;&lt;NumberReferences&gt;0&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SWRI Reference Collection database&lt;/item&gt;&lt;/Libraries&gt;&lt;/Databases&gt;"/>
  </w:docVars>
  <w:rsids>
    <w:rsidRoot w:val="00602522"/>
    <w:rsid w:val="000006AD"/>
    <w:rsid w:val="00000ED9"/>
    <w:rsid w:val="00001347"/>
    <w:rsid w:val="00001719"/>
    <w:rsid w:val="00001758"/>
    <w:rsid w:val="000024B6"/>
    <w:rsid w:val="000025A1"/>
    <w:rsid w:val="000025DE"/>
    <w:rsid w:val="00003063"/>
    <w:rsid w:val="0000387C"/>
    <w:rsid w:val="000038D6"/>
    <w:rsid w:val="000048AD"/>
    <w:rsid w:val="00004F7B"/>
    <w:rsid w:val="00005444"/>
    <w:rsid w:val="00005824"/>
    <w:rsid w:val="00006293"/>
    <w:rsid w:val="000069D0"/>
    <w:rsid w:val="00006EA4"/>
    <w:rsid w:val="00007062"/>
    <w:rsid w:val="0000765A"/>
    <w:rsid w:val="0000780F"/>
    <w:rsid w:val="00007EB4"/>
    <w:rsid w:val="00010A50"/>
    <w:rsid w:val="000113FE"/>
    <w:rsid w:val="00011975"/>
    <w:rsid w:val="000122DA"/>
    <w:rsid w:val="00013097"/>
    <w:rsid w:val="0001494F"/>
    <w:rsid w:val="00014FA1"/>
    <w:rsid w:val="000153CF"/>
    <w:rsid w:val="00015F31"/>
    <w:rsid w:val="0001643B"/>
    <w:rsid w:val="00016713"/>
    <w:rsid w:val="00016A86"/>
    <w:rsid w:val="00016F1C"/>
    <w:rsid w:val="00017787"/>
    <w:rsid w:val="00017DE0"/>
    <w:rsid w:val="0002076A"/>
    <w:rsid w:val="00021055"/>
    <w:rsid w:val="0002208B"/>
    <w:rsid w:val="00022949"/>
    <w:rsid w:val="00023E50"/>
    <w:rsid w:val="00025092"/>
    <w:rsid w:val="00026057"/>
    <w:rsid w:val="00026BAE"/>
    <w:rsid w:val="0003098C"/>
    <w:rsid w:val="00032184"/>
    <w:rsid w:val="0003272C"/>
    <w:rsid w:val="0003367A"/>
    <w:rsid w:val="000357E9"/>
    <w:rsid w:val="000360AB"/>
    <w:rsid w:val="00037003"/>
    <w:rsid w:val="00037157"/>
    <w:rsid w:val="00037F75"/>
    <w:rsid w:val="00037F7D"/>
    <w:rsid w:val="000409C6"/>
    <w:rsid w:val="00040A98"/>
    <w:rsid w:val="00040D07"/>
    <w:rsid w:val="000414E8"/>
    <w:rsid w:val="00041A22"/>
    <w:rsid w:val="00041B70"/>
    <w:rsid w:val="00042930"/>
    <w:rsid w:val="00042B19"/>
    <w:rsid w:val="00042DD4"/>
    <w:rsid w:val="0004360E"/>
    <w:rsid w:val="00045938"/>
    <w:rsid w:val="00045F5D"/>
    <w:rsid w:val="0004634A"/>
    <w:rsid w:val="000511DC"/>
    <w:rsid w:val="0005133B"/>
    <w:rsid w:val="00051515"/>
    <w:rsid w:val="000529E2"/>
    <w:rsid w:val="00052B06"/>
    <w:rsid w:val="00053AE9"/>
    <w:rsid w:val="0005470B"/>
    <w:rsid w:val="000564A8"/>
    <w:rsid w:val="00056959"/>
    <w:rsid w:val="000569F8"/>
    <w:rsid w:val="00057B77"/>
    <w:rsid w:val="00057C07"/>
    <w:rsid w:val="00057C47"/>
    <w:rsid w:val="000606FC"/>
    <w:rsid w:val="00060934"/>
    <w:rsid w:val="00061175"/>
    <w:rsid w:val="000619D6"/>
    <w:rsid w:val="0006240E"/>
    <w:rsid w:val="00062842"/>
    <w:rsid w:val="00062E6C"/>
    <w:rsid w:val="00063256"/>
    <w:rsid w:val="0006517D"/>
    <w:rsid w:val="00066C11"/>
    <w:rsid w:val="00066F32"/>
    <w:rsid w:val="0006740D"/>
    <w:rsid w:val="000674EB"/>
    <w:rsid w:val="00070584"/>
    <w:rsid w:val="000709AB"/>
    <w:rsid w:val="00070ABA"/>
    <w:rsid w:val="000711BE"/>
    <w:rsid w:val="00071409"/>
    <w:rsid w:val="0007197A"/>
    <w:rsid w:val="000719D5"/>
    <w:rsid w:val="00072019"/>
    <w:rsid w:val="000740B0"/>
    <w:rsid w:val="00074D35"/>
    <w:rsid w:val="00074EB6"/>
    <w:rsid w:val="00075F97"/>
    <w:rsid w:val="00076215"/>
    <w:rsid w:val="000764D4"/>
    <w:rsid w:val="0007660C"/>
    <w:rsid w:val="0007777D"/>
    <w:rsid w:val="00077AF1"/>
    <w:rsid w:val="00080C32"/>
    <w:rsid w:val="00080F1A"/>
    <w:rsid w:val="000822DE"/>
    <w:rsid w:val="000827A2"/>
    <w:rsid w:val="00083B99"/>
    <w:rsid w:val="00083F64"/>
    <w:rsid w:val="00085848"/>
    <w:rsid w:val="00086320"/>
    <w:rsid w:val="00091352"/>
    <w:rsid w:val="000918E3"/>
    <w:rsid w:val="00091EB0"/>
    <w:rsid w:val="00091FF2"/>
    <w:rsid w:val="00093275"/>
    <w:rsid w:val="0009397A"/>
    <w:rsid w:val="00093FCA"/>
    <w:rsid w:val="000949ED"/>
    <w:rsid w:val="00094F8F"/>
    <w:rsid w:val="00095D23"/>
    <w:rsid w:val="0009605D"/>
    <w:rsid w:val="00096BD2"/>
    <w:rsid w:val="00097C97"/>
    <w:rsid w:val="000A05DA"/>
    <w:rsid w:val="000A0799"/>
    <w:rsid w:val="000A0AB2"/>
    <w:rsid w:val="000A113F"/>
    <w:rsid w:val="000A14BE"/>
    <w:rsid w:val="000A278E"/>
    <w:rsid w:val="000A3C0B"/>
    <w:rsid w:val="000A49E9"/>
    <w:rsid w:val="000A4E94"/>
    <w:rsid w:val="000A5F69"/>
    <w:rsid w:val="000A718C"/>
    <w:rsid w:val="000A7A17"/>
    <w:rsid w:val="000B1436"/>
    <w:rsid w:val="000B160D"/>
    <w:rsid w:val="000B1D90"/>
    <w:rsid w:val="000B1E54"/>
    <w:rsid w:val="000B20A7"/>
    <w:rsid w:val="000B260F"/>
    <w:rsid w:val="000B30E8"/>
    <w:rsid w:val="000B3B07"/>
    <w:rsid w:val="000B53AE"/>
    <w:rsid w:val="000B62C2"/>
    <w:rsid w:val="000B650B"/>
    <w:rsid w:val="000B665C"/>
    <w:rsid w:val="000B675B"/>
    <w:rsid w:val="000B6BE5"/>
    <w:rsid w:val="000B6E79"/>
    <w:rsid w:val="000B733D"/>
    <w:rsid w:val="000B790A"/>
    <w:rsid w:val="000C2252"/>
    <w:rsid w:val="000C23F7"/>
    <w:rsid w:val="000C2E44"/>
    <w:rsid w:val="000C3F54"/>
    <w:rsid w:val="000C47C8"/>
    <w:rsid w:val="000C50B2"/>
    <w:rsid w:val="000C5381"/>
    <w:rsid w:val="000C5FAD"/>
    <w:rsid w:val="000C6C0E"/>
    <w:rsid w:val="000C7F1E"/>
    <w:rsid w:val="000D04CF"/>
    <w:rsid w:val="000D0F4D"/>
    <w:rsid w:val="000D3C80"/>
    <w:rsid w:val="000D3E0A"/>
    <w:rsid w:val="000D4806"/>
    <w:rsid w:val="000D4D22"/>
    <w:rsid w:val="000D5F72"/>
    <w:rsid w:val="000D5F88"/>
    <w:rsid w:val="000E0145"/>
    <w:rsid w:val="000E021F"/>
    <w:rsid w:val="000E08B9"/>
    <w:rsid w:val="000E1AAB"/>
    <w:rsid w:val="000E1AE2"/>
    <w:rsid w:val="000E20F5"/>
    <w:rsid w:val="000E2DBC"/>
    <w:rsid w:val="000E5604"/>
    <w:rsid w:val="000E574B"/>
    <w:rsid w:val="000E5B58"/>
    <w:rsid w:val="000E6830"/>
    <w:rsid w:val="000E6E62"/>
    <w:rsid w:val="000E7221"/>
    <w:rsid w:val="000E748C"/>
    <w:rsid w:val="000F0BEB"/>
    <w:rsid w:val="000F0E71"/>
    <w:rsid w:val="000F1AD7"/>
    <w:rsid w:val="000F1DA9"/>
    <w:rsid w:val="000F25F9"/>
    <w:rsid w:val="000F2D4B"/>
    <w:rsid w:val="000F2FA3"/>
    <w:rsid w:val="000F3309"/>
    <w:rsid w:val="000F4A63"/>
    <w:rsid w:val="000F5525"/>
    <w:rsid w:val="000F56A1"/>
    <w:rsid w:val="001017A5"/>
    <w:rsid w:val="00101CF8"/>
    <w:rsid w:val="00101E8D"/>
    <w:rsid w:val="0010247B"/>
    <w:rsid w:val="001034E1"/>
    <w:rsid w:val="00103AE2"/>
    <w:rsid w:val="0010617D"/>
    <w:rsid w:val="00106228"/>
    <w:rsid w:val="00107547"/>
    <w:rsid w:val="00107945"/>
    <w:rsid w:val="00107F18"/>
    <w:rsid w:val="00111DE9"/>
    <w:rsid w:val="00112951"/>
    <w:rsid w:val="00112A93"/>
    <w:rsid w:val="00112B25"/>
    <w:rsid w:val="00112EB2"/>
    <w:rsid w:val="0011354E"/>
    <w:rsid w:val="0011417D"/>
    <w:rsid w:val="00114C6C"/>
    <w:rsid w:val="00116482"/>
    <w:rsid w:val="00116D1E"/>
    <w:rsid w:val="00117FB3"/>
    <w:rsid w:val="00120991"/>
    <w:rsid w:val="00120AEB"/>
    <w:rsid w:val="00120E93"/>
    <w:rsid w:val="001213BC"/>
    <w:rsid w:val="00122036"/>
    <w:rsid w:val="001224D5"/>
    <w:rsid w:val="00122B94"/>
    <w:rsid w:val="00124A8A"/>
    <w:rsid w:val="00124C07"/>
    <w:rsid w:val="00125095"/>
    <w:rsid w:val="0012609D"/>
    <w:rsid w:val="00131433"/>
    <w:rsid w:val="00132C50"/>
    <w:rsid w:val="00132DE2"/>
    <w:rsid w:val="0013423D"/>
    <w:rsid w:val="0013568C"/>
    <w:rsid w:val="00135C59"/>
    <w:rsid w:val="00136BED"/>
    <w:rsid w:val="00136CB6"/>
    <w:rsid w:val="00137298"/>
    <w:rsid w:val="00137553"/>
    <w:rsid w:val="00137732"/>
    <w:rsid w:val="001407FA"/>
    <w:rsid w:val="00141FF7"/>
    <w:rsid w:val="0014289D"/>
    <w:rsid w:val="00142A8C"/>
    <w:rsid w:val="00142E03"/>
    <w:rsid w:val="0014349D"/>
    <w:rsid w:val="0014392B"/>
    <w:rsid w:val="00143F0E"/>
    <w:rsid w:val="0014437E"/>
    <w:rsid w:val="00145723"/>
    <w:rsid w:val="00145A10"/>
    <w:rsid w:val="00146126"/>
    <w:rsid w:val="00147497"/>
    <w:rsid w:val="00147597"/>
    <w:rsid w:val="00147678"/>
    <w:rsid w:val="00150CC9"/>
    <w:rsid w:val="00150F0C"/>
    <w:rsid w:val="00151BA2"/>
    <w:rsid w:val="00152473"/>
    <w:rsid w:val="001527E6"/>
    <w:rsid w:val="00153C9C"/>
    <w:rsid w:val="001540EA"/>
    <w:rsid w:val="001542FB"/>
    <w:rsid w:val="001550EA"/>
    <w:rsid w:val="001559A5"/>
    <w:rsid w:val="00155D53"/>
    <w:rsid w:val="0015747F"/>
    <w:rsid w:val="00157569"/>
    <w:rsid w:val="00157819"/>
    <w:rsid w:val="001579BB"/>
    <w:rsid w:val="0016024C"/>
    <w:rsid w:val="001607A8"/>
    <w:rsid w:val="00161596"/>
    <w:rsid w:val="00161B64"/>
    <w:rsid w:val="00161F5B"/>
    <w:rsid w:val="001623D5"/>
    <w:rsid w:val="0016275A"/>
    <w:rsid w:val="001631DA"/>
    <w:rsid w:val="00163342"/>
    <w:rsid w:val="001637EE"/>
    <w:rsid w:val="001637EF"/>
    <w:rsid w:val="0016506E"/>
    <w:rsid w:val="001656FE"/>
    <w:rsid w:val="001665CC"/>
    <w:rsid w:val="00166C9D"/>
    <w:rsid w:val="00166E50"/>
    <w:rsid w:val="001678A2"/>
    <w:rsid w:val="00167AFC"/>
    <w:rsid w:val="00167B37"/>
    <w:rsid w:val="00167C41"/>
    <w:rsid w:val="00172385"/>
    <w:rsid w:val="00172B72"/>
    <w:rsid w:val="00172D92"/>
    <w:rsid w:val="00172EE5"/>
    <w:rsid w:val="001731CF"/>
    <w:rsid w:val="001732B1"/>
    <w:rsid w:val="00174178"/>
    <w:rsid w:val="00176488"/>
    <w:rsid w:val="00176DE1"/>
    <w:rsid w:val="001770EC"/>
    <w:rsid w:val="00177301"/>
    <w:rsid w:val="0017764C"/>
    <w:rsid w:val="0017770D"/>
    <w:rsid w:val="00177B0F"/>
    <w:rsid w:val="00177F2B"/>
    <w:rsid w:val="00180065"/>
    <w:rsid w:val="001801BA"/>
    <w:rsid w:val="001809AE"/>
    <w:rsid w:val="00181A9A"/>
    <w:rsid w:val="00181ECC"/>
    <w:rsid w:val="00183F7F"/>
    <w:rsid w:val="001845E5"/>
    <w:rsid w:val="00184649"/>
    <w:rsid w:val="00186C1D"/>
    <w:rsid w:val="00186E05"/>
    <w:rsid w:val="00187960"/>
    <w:rsid w:val="001907EC"/>
    <w:rsid w:val="001911A8"/>
    <w:rsid w:val="00191944"/>
    <w:rsid w:val="0019196B"/>
    <w:rsid w:val="001924D0"/>
    <w:rsid w:val="00192C93"/>
    <w:rsid w:val="001932FD"/>
    <w:rsid w:val="00194AA2"/>
    <w:rsid w:val="00194BF1"/>
    <w:rsid w:val="00196FF7"/>
    <w:rsid w:val="001971FC"/>
    <w:rsid w:val="00197599"/>
    <w:rsid w:val="001A09C6"/>
    <w:rsid w:val="001A0D90"/>
    <w:rsid w:val="001A1138"/>
    <w:rsid w:val="001A13A8"/>
    <w:rsid w:val="001A1B72"/>
    <w:rsid w:val="001A22B6"/>
    <w:rsid w:val="001A2F88"/>
    <w:rsid w:val="001A5194"/>
    <w:rsid w:val="001A540C"/>
    <w:rsid w:val="001A5986"/>
    <w:rsid w:val="001A59CA"/>
    <w:rsid w:val="001A5E4C"/>
    <w:rsid w:val="001A6A3C"/>
    <w:rsid w:val="001A6C45"/>
    <w:rsid w:val="001B38CE"/>
    <w:rsid w:val="001B3C09"/>
    <w:rsid w:val="001B417D"/>
    <w:rsid w:val="001B500C"/>
    <w:rsid w:val="001B5597"/>
    <w:rsid w:val="001B5684"/>
    <w:rsid w:val="001B5FFB"/>
    <w:rsid w:val="001B7176"/>
    <w:rsid w:val="001B7E6C"/>
    <w:rsid w:val="001C02C8"/>
    <w:rsid w:val="001C134C"/>
    <w:rsid w:val="001C1427"/>
    <w:rsid w:val="001C1828"/>
    <w:rsid w:val="001C28E9"/>
    <w:rsid w:val="001C4010"/>
    <w:rsid w:val="001C43BD"/>
    <w:rsid w:val="001C48B6"/>
    <w:rsid w:val="001C51AB"/>
    <w:rsid w:val="001C51DF"/>
    <w:rsid w:val="001C6121"/>
    <w:rsid w:val="001C7B94"/>
    <w:rsid w:val="001D0D24"/>
    <w:rsid w:val="001D1A08"/>
    <w:rsid w:val="001D1DD7"/>
    <w:rsid w:val="001D20CB"/>
    <w:rsid w:val="001D232E"/>
    <w:rsid w:val="001D2890"/>
    <w:rsid w:val="001D2929"/>
    <w:rsid w:val="001D3358"/>
    <w:rsid w:val="001D36F6"/>
    <w:rsid w:val="001D454A"/>
    <w:rsid w:val="001D558B"/>
    <w:rsid w:val="001D57ED"/>
    <w:rsid w:val="001D5B42"/>
    <w:rsid w:val="001D61B5"/>
    <w:rsid w:val="001E064F"/>
    <w:rsid w:val="001E102E"/>
    <w:rsid w:val="001E1455"/>
    <w:rsid w:val="001E2AB8"/>
    <w:rsid w:val="001E2B11"/>
    <w:rsid w:val="001E2CC8"/>
    <w:rsid w:val="001E3E78"/>
    <w:rsid w:val="001E415E"/>
    <w:rsid w:val="001E4473"/>
    <w:rsid w:val="001E504E"/>
    <w:rsid w:val="001E528E"/>
    <w:rsid w:val="001E5A75"/>
    <w:rsid w:val="001E5FE4"/>
    <w:rsid w:val="001E63B4"/>
    <w:rsid w:val="001E6538"/>
    <w:rsid w:val="001E6ED1"/>
    <w:rsid w:val="001F0B5B"/>
    <w:rsid w:val="001F0FA8"/>
    <w:rsid w:val="001F1235"/>
    <w:rsid w:val="001F2707"/>
    <w:rsid w:val="001F312E"/>
    <w:rsid w:val="001F3591"/>
    <w:rsid w:val="001F369F"/>
    <w:rsid w:val="001F3882"/>
    <w:rsid w:val="001F4B89"/>
    <w:rsid w:val="001F4FDA"/>
    <w:rsid w:val="001F54C0"/>
    <w:rsid w:val="001F6052"/>
    <w:rsid w:val="001F6DEC"/>
    <w:rsid w:val="002003EA"/>
    <w:rsid w:val="00200B13"/>
    <w:rsid w:val="00201F23"/>
    <w:rsid w:val="0020213F"/>
    <w:rsid w:val="002037B4"/>
    <w:rsid w:val="00204049"/>
    <w:rsid w:val="00204430"/>
    <w:rsid w:val="00204D34"/>
    <w:rsid w:val="00210A04"/>
    <w:rsid w:val="00211A1A"/>
    <w:rsid w:val="00212393"/>
    <w:rsid w:val="002123C7"/>
    <w:rsid w:val="002126BE"/>
    <w:rsid w:val="002130A9"/>
    <w:rsid w:val="0021387B"/>
    <w:rsid w:val="0021390B"/>
    <w:rsid w:val="00214CF5"/>
    <w:rsid w:val="00214E85"/>
    <w:rsid w:val="002155DE"/>
    <w:rsid w:val="0021571E"/>
    <w:rsid w:val="00215A3E"/>
    <w:rsid w:val="00217299"/>
    <w:rsid w:val="002209C9"/>
    <w:rsid w:val="00221275"/>
    <w:rsid w:val="00221911"/>
    <w:rsid w:val="00221913"/>
    <w:rsid w:val="00223D1F"/>
    <w:rsid w:val="00224491"/>
    <w:rsid w:val="00230368"/>
    <w:rsid w:val="002303D8"/>
    <w:rsid w:val="002319A0"/>
    <w:rsid w:val="002319D3"/>
    <w:rsid w:val="00231EB7"/>
    <w:rsid w:val="002332DF"/>
    <w:rsid w:val="002336FF"/>
    <w:rsid w:val="00233793"/>
    <w:rsid w:val="002349EB"/>
    <w:rsid w:val="00236D40"/>
    <w:rsid w:val="002371A5"/>
    <w:rsid w:val="002374FE"/>
    <w:rsid w:val="00240F00"/>
    <w:rsid w:val="002416C3"/>
    <w:rsid w:val="00241B0A"/>
    <w:rsid w:val="00242A67"/>
    <w:rsid w:val="00243914"/>
    <w:rsid w:val="00245077"/>
    <w:rsid w:val="00245BDE"/>
    <w:rsid w:val="00245D53"/>
    <w:rsid w:val="00246B59"/>
    <w:rsid w:val="002472D7"/>
    <w:rsid w:val="002473B0"/>
    <w:rsid w:val="00247859"/>
    <w:rsid w:val="00247A48"/>
    <w:rsid w:val="00247DC8"/>
    <w:rsid w:val="00250031"/>
    <w:rsid w:val="002504CB"/>
    <w:rsid w:val="00251FB2"/>
    <w:rsid w:val="002524B2"/>
    <w:rsid w:val="00252B69"/>
    <w:rsid w:val="00253341"/>
    <w:rsid w:val="00253D41"/>
    <w:rsid w:val="0025411C"/>
    <w:rsid w:val="002550F2"/>
    <w:rsid w:val="00255603"/>
    <w:rsid w:val="002559B4"/>
    <w:rsid w:val="00255AA6"/>
    <w:rsid w:val="00256584"/>
    <w:rsid w:val="00256763"/>
    <w:rsid w:val="00256EC2"/>
    <w:rsid w:val="00261417"/>
    <w:rsid w:val="00262430"/>
    <w:rsid w:val="00262F95"/>
    <w:rsid w:val="00263154"/>
    <w:rsid w:val="002635C2"/>
    <w:rsid w:val="0026426A"/>
    <w:rsid w:val="002658A6"/>
    <w:rsid w:val="00265AF3"/>
    <w:rsid w:val="00265B2E"/>
    <w:rsid w:val="002660FC"/>
    <w:rsid w:val="00266DB4"/>
    <w:rsid w:val="00267045"/>
    <w:rsid w:val="00267535"/>
    <w:rsid w:val="00270938"/>
    <w:rsid w:val="00271F96"/>
    <w:rsid w:val="00272E7C"/>
    <w:rsid w:val="00274975"/>
    <w:rsid w:val="00275572"/>
    <w:rsid w:val="002770CB"/>
    <w:rsid w:val="00280904"/>
    <w:rsid w:val="00280BDC"/>
    <w:rsid w:val="002823F5"/>
    <w:rsid w:val="0028259D"/>
    <w:rsid w:val="00283659"/>
    <w:rsid w:val="00283DD1"/>
    <w:rsid w:val="00284C64"/>
    <w:rsid w:val="002852CD"/>
    <w:rsid w:val="002858AE"/>
    <w:rsid w:val="00285BF4"/>
    <w:rsid w:val="00285C09"/>
    <w:rsid w:val="00285F55"/>
    <w:rsid w:val="0028639D"/>
    <w:rsid w:val="0028714E"/>
    <w:rsid w:val="00290170"/>
    <w:rsid w:val="00290C6D"/>
    <w:rsid w:val="00291E18"/>
    <w:rsid w:val="00292660"/>
    <w:rsid w:val="00292969"/>
    <w:rsid w:val="00294EAC"/>
    <w:rsid w:val="00295471"/>
    <w:rsid w:val="0029567E"/>
    <w:rsid w:val="00295BE0"/>
    <w:rsid w:val="002A0502"/>
    <w:rsid w:val="002A0778"/>
    <w:rsid w:val="002A117A"/>
    <w:rsid w:val="002A2E98"/>
    <w:rsid w:val="002A3462"/>
    <w:rsid w:val="002A3B86"/>
    <w:rsid w:val="002A3F85"/>
    <w:rsid w:val="002A46E0"/>
    <w:rsid w:val="002A6E1E"/>
    <w:rsid w:val="002A6F08"/>
    <w:rsid w:val="002B2F5D"/>
    <w:rsid w:val="002B5437"/>
    <w:rsid w:val="002B5D55"/>
    <w:rsid w:val="002B60FC"/>
    <w:rsid w:val="002B751C"/>
    <w:rsid w:val="002B770F"/>
    <w:rsid w:val="002B7870"/>
    <w:rsid w:val="002C1AC5"/>
    <w:rsid w:val="002C1CE7"/>
    <w:rsid w:val="002C1E05"/>
    <w:rsid w:val="002C213D"/>
    <w:rsid w:val="002C327F"/>
    <w:rsid w:val="002C4542"/>
    <w:rsid w:val="002C48CA"/>
    <w:rsid w:val="002C6032"/>
    <w:rsid w:val="002C6CDD"/>
    <w:rsid w:val="002C78D1"/>
    <w:rsid w:val="002D0A01"/>
    <w:rsid w:val="002D1310"/>
    <w:rsid w:val="002D2715"/>
    <w:rsid w:val="002D31CC"/>
    <w:rsid w:val="002D39F8"/>
    <w:rsid w:val="002D3CF2"/>
    <w:rsid w:val="002D452D"/>
    <w:rsid w:val="002D4EA1"/>
    <w:rsid w:val="002D5CB3"/>
    <w:rsid w:val="002D5EC5"/>
    <w:rsid w:val="002D60EA"/>
    <w:rsid w:val="002D6235"/>
    <w:rsid w:val="002D68B5"/>
    <w:rsid w:val="002D7231"/>
    <w:rsid w:val="002D72D1"/>
    <w:rsid w:val="002D782C"/>
    <w:rsid w:val="002D7C1F"/>
    <w:rsid w:val="002E05C5"/>
    <w:rsid w:val="002E07B3"/>
    <w:rsid w:val="002E09A1"/>
    <w:rsid w:val="002E0D5B"/>
    <w:rsid w:val="002E19F4"/>
    <w:rsid w:val="002E2078"/>
    <w:rsid w:val="002E22BB"/>
    <w:rsid w:val="002E23EB"/>
    <w:rsid w:val="002E27F1"/>
    <w:rsid w:val="002E2A23"/>
    <w:rsid w:val="002E2F31"/>
    <w:rsid w:val="002E3F65"/>
    <w:rsid w:val="002E50C8"/>
    <w:rsid w:val="002E52A0"/>
    <w:rsid w:val="002E5800"/>
    <w:rsid w:val="002E65C9"/>
    <w:rsid w:val="002E6DB3"/>
    <w:rsid w:val="002E72E2"/>
    <w:rsid w:val="002E7564"/>
    <w:rsid w:val="002F16C7"/>
    <w:rsid w:val="002F4422"/>
    <w:rsid w:val="002F44C6"/>
    <w:rsid w:val="002F4B61"/>
    <w:rsid w:val="002F69B0"/>
    <w:rsid w:val="002F7B66"/>
    <w:rsid w:val="003006BC"/>
    <w:rsid w:val="00300E5B"/>
    <w:rsid w:val="00300E73"/>
    <w:rsid w:val="00301263"/>
    <w:rsid w:val="00301C27"/>
    <w:rsid w:val="00301DF7"/>
    <w:rsid w:val="00302502"/>
    <w:rsid w:val="00303126"/>
    <w:rsid w:val="0030356B"/>
    <w:rsid w:val="00303850"/>
    <w:rsid w:val="00303D98"/>
    <w:rsid w:val="00304A6C"/>
    <w:rsid w:val="00304CF2"/>
    <w:rsid w:val="00307D0F"/>
    <w:rsid w:val="00310DF9"/>
    <w:rsid w:val="00311CD0"/>
    <w:rsid w:val="003127B5"/>
    <w:rsid w:val="00312884"/>
    <w:rsid w:val="00312B78"/>
    <w:rsid w:val="00313DC1"/>
    <w:rsid w:val="00314F0B"/>
    <w:rsid w:val="00314FEB"/>
    <w:rsid w:val="003158BF"/>
    <w:rsid w:val="00315E36"/>
    <w:rsid w:val="00316988"/>
    <w:rsid w:val="0031744E"/>
    <w:rsid w:val="00320007"/>
    <w:rsid w:val="0032100E"/>
    <w:rsid w:val="003239A7"/>
    <w:rsid w:val="003259DD"/>
    <w:rsid w:val="00325E59"/>
    <w:rsid w:val="00326627"/>
    <w:rsid w:val="00327A3C"/>
    <w:rsid w:val="00331A74"/>
    <w:rsid w:val="00332756"/>
    <w:rsid w:val="0033279C"/>
    <w:rsid w:val="00333F99"/>
    <w:rsid w:val="003351BF"/>
    <w:rsid w:val="00335ED9"/>
    <w:rsid w:val="003362F1"/>
    <w:rsid w:val="00336EF4"/>
    <w:rsid w:val="00340342"/>
    <w:rsid w:val="00340DAE"/>
    <w:rsid w:val="00341055"/>
    <w:rsid w:val="0034167C"/>
    <w:rsid w:val="00341D67"/>
    <w:rsid w:val="003423E4"/>
    <w:rsid w:val="00342926"/>
    <w:rsid w:val="00343066"/>
    <w:rsid w:val="003458EF"/>
    <w:rsid w:val="00345B99"/>
    <w:rsid w:val="00346268"/>
    <w:rsid w:val="00346E32"/>
    <w:rsid w:val="00347D0F"/>
    <w:rsid w:val="00351608"/>
    <w:rsid w:val="00351803"/>
    <w:rsid w:val="00351DEA"/>
    <w:rsid w:val="00351F3B"/>
    <w:rsid w:val="00352C48"/>
    <w:rsid w:val="00352F33"/>
    <w:rsid w:val="003530A0"/>
    <w:rsid w:val="00353E9C"/>
    <w:rsid w:val="00353FFE"/>
    <w:rsid w:val="00354A1F"/>
    <w:rsid w:val="00354D6E"/>
    <w:rsid w:val="00356986"/>
    <w:rsid w:val="003569D5"/>
    <w:rsid w:val="00356F5F"/>
    <w:rsid w:val="0035709A"/>
    <w:rsid w:val="00357729"/>
    <w:rsid w:val="0036015F"/>
    <w:rsid w:val="003603F0"/>
    <w:rsid w:val="00361ABC"/>
    <w:rsid w:val="00361DC1"/>
    <w:rsid w:val="00361E83"/>
    <w:rsid w:val="00362AC0"/>
    <w:rsid w:val="00362EA4"/>
    <w:rsid w:val="00365370"/>
    <w:rsid w:val="00365D41"/>
    <w:rsid w:val="00366067"/>
    <w:rsid w:val="0036691C"/>
    <w:rsid w:val="00366A70"/>
    <w:rsid w:val="00367974"/>
    <w:rsid w:val="003705AA"/>
    <w:rsid w:val="00370C79"/>
    <w:rsid w:val="00372033"/>
    <w:rsid w:val="0037208D"/>
    <w:rsid w:val="0037338E"/>
    <w:rsid w:val="00374B5A"/>
    <w:rsid w:val="00375EF1"/>
    <w:rsid w:val="0037718A"/>
    <w:rsid w:val="003778EF"/>
    <w:rsid w:val="00377A30"/>
    <w:rsid w:val="003804E9"/>
    <w:rsid w:val="00381C65"/>
    <w:rsid w:val="00383069"/>
    <w:rsid w:val="00383BC8"/>
    <w:rsid w:val="003842A5"/>
    <w:rsid w:val="00384368"/>
    <w:rsid w:val="00384407"/>
    <w:rsid w:val="003854BA"/>
    <w:rsid w:val="0038678A"/>
    <w:rsid w:val="00387BFB"/>
    <w:rsid w:val="003902D5"/>
    <w:rsid w:val="00390665"/>
    <w:rsid w:val="00391115"/>
    <w:rsid w:val="003916C1"/>
    <w:rsid w:val="0039378D"/>
    <w:rsid w:val="00393990"/>
    <w:rsid w:val="003946DA"/>
    <w:rsid w:val="00395739"/>
    <w:rsid w:val="00395F6A"/>
    <w:rsid w:val="00396756"/>
    <w:rsid w:val="0039683D"/>
    <w:rsid w:val="003968C6"/>
    <w:rsid w:val="00396D73"/>
    <w:rsid w:val="003A00D9"/>
    <w:rsid w:val="003A05D3"/>
    <w:rsid w:val="003A0868"/>
    <w:rsid w:val="003A0DD9"/>
    <w:rsid w:val="003A1AF3"/>
    <w:rsid w:val="003A1B4C"/>
    <w:rsid w:val="003A28D5"/>
    <w:rsid w:val="003A2A32"/>
    <w:rsid w:val="003A35E8"/>
    <w:rsid w:val="003A4486"/>
    <w:rsid w:val="003A44BE"/>
    <w:rsid w:val="003A4B9E"/>
    <w:rsid w:val="003A5A0C"/>
    <w:rsid w:val="003A5B6A"/>
    <w:rsid w:val="003A60F1"/>
    <w:rsid w:val="003A71F4"/>
    <w:rsid w:val="003A76B1"/>
    <w:rsid w:val="003B0167"/>
    <w:rsid w:val="003B1613"/>
    <w:rsid w:val="003B192E"/>
    <w:rsid w:val="003B1BC3"/>
    <w:rsid w:val="003B3271"/>
    <w:rsid w:val="003B3AA5"/>
    <w:rsid w:val="003B3D16"/>
    <w:rsid w:val="003B4116"/>
    <w:rsid w:val="003B443E"/>
    <w:rsid w:val="003B57C2"/>
    <w:rsid w:val="003B583E"/>
    <w:rsid w:val="003B6200"/>
    <w:rsid w:val="003B683B"/>
    <w:rsid w:val="003B7884"/>
    <w:rsid w:val="003C0F53"/>
    <w:rsid w:val="003C109A"/>
    <w:rsid w:val="003C166B"/>
    <w:rsid w:val="003C196C"/>
    <w:rsid w:val="003C1DEA"/>
    <w:rsid w:val="003C31D5"/>
    <w:rsid w:val="003C46A7"/>
    <w:rsid w:val="003C58A9"/>
    <w:rsid w:val="003C6EE0"/>
    <w:rsid w:val="003D03A6"/>
    <w:rsid w:val="003D088D"/>
    <w:rsid w:val="003D13A2"/>
    <w:rsid w:val="003D164C"/>
    <w:rsid w:val="003D1A12"/>
    <w:rsid w:val="003D1C6E"/>
    <w:rsid w:val="003D2195"/>
    <w:rsid w:val="003D228C"/>
    <w:rsid w:val="003D2362"/>
    <w:rsid w:val="003D2C67"/>
    <w:rsid w:val="003D2E44"/>
    <w:rsid w:val="003D3A71"/>
    <w:rsid w:val="003D51E8"/>
    <w:rsid w:val="003D5E1E"/>
    <w:rsid w:val="003D5FE5"/>
    <w:rsid w:val="003D63C2"/>
    <w:rsid w:val="003D64B1"/>
    <w:rsid w:val="003D6AE2"/>
    <w:rsid w:val="003D752F"/>
    <w:rsid w:val="003D7575"/>
    <w:rsid w:val="003D781D"/>
    <w:rsid w:val="003E12A0"/>
    <w:rsid w:val="003E1396"/>
    <w:rsid w:val="003E2123"/>
    <w:rsid w:val="003E31B7"/>
    <w:rsid w:val="003E472B"/>
    <w:rsid w:val="003E4733"/>
    <w:rsid w:val="003E7357"/>
    <w:rsid w:val="003E7D0C"/>
    <w:rsid w:val="003E7D13"/>
    <w:rsid w:val="003F0380"/>
    <w:rsid w:val="003F0E78"/>
    <w:rsid w:val="003F316A"/>
    <w:rsid w:val="003F3F19"/>
    <w:rsid w:val="003F40A6"/>
    <w:rsid w:val="003F48EC"/>
    <w:rsid w:val="003F508E"/>
    <w:rsid w:val="003F6BAB"/>
    <w:rsid w:val="0040053D"/>
    <w:rsid w:val="00401159"/>
    <w:rsid w:val="00401624"/>
    <w:rsid w:val="004017CF"/>
    <w:rsid w:val="00402443"/>
    <w:rsid w:val="00402A60"/>
    <w:rsid w:val="00402DA8"/>
    <w:rsid w:val="0040432A"/>
    <w:rsid w:val="00404AD9"/>
    <w:rsid w:val="004053C1"/>
    <w:rsid w:val="00405C55"/>
    <w:rsid w:val="00406CB6"/>
    <w:rsid w:val="00407F6B"/>
    <w:rsid w:val="00410018"/>
    <w:rsid w:val="0041090B"/>
    <w:rsid w:val="00410B91"/>
    <w:rsid w:val="0041116D"/>
    <w:rsid w:val="00411635"/>
    <w:rsid w:val="00414D77"/>
    <w:rsid w:val="00414F5A"/>
    <w:rsid w:val="00415DB9"/>
    <w:rsid w:val="00415E12"/>
    <w:rsid w:val="00415FE6"/>
    <w:rsid w:val="004169E8"/>
    <w:rsid w:val="00416C73"/>
    <w:rsid w:val="00417896"/>
    <w:rsid w:val="00420B0D"/>
    <w:rsid w:val="00421BA7"/>
    <w:rsid w:val="00421BE7"/>
    <w:rsid w:val="004231E8"/>
    <w:rsid w:val="00423266"/>
    <w:rsid w:val="0042566F"/>
    <w:rsid w:val="004261EE"/>
    <w:rsid w:val="00426300"/>
    <w:rsid w:val="00426CE2"/>
    <w:rsid w:val="00427B2B"/>
    <w:rsid w:val="00431D7F"/>
    <w:rsid w:val="00432791"/>
    <w:rsid w:val="00433432"/>
    <w:rsid w:val="00433540"/>
    <w:rsid w:val="00433CA3"/>
    <w:rsid w:val="00433D8E"/>
    <w:rsid w:val="00433E61"/>
    <w:rsid w:val="00434253"/>
    <w:rsid w:val="00434C2E"/>
    <w:rsid w:val="00435046"/>
    <w:rsid w:val="00435601"/>
    <w:rsid w:val="004360D0"/>
    <w:rsid w:val="0043664A"/>
    <w:rsid w:val="0043673D"/>
    <w:rsid w:val="00436C17"/>
    <w:rsid w:val="00437AAC"/>
    <w:rsid w:val="0044126F"/>
    <w:rsid w:val="0044214F"/>
    <w:rsid w:val="00442540"/>
    <w:rsid w:val="0044350F"/>
    <w:rsid w:val="00443B7D"/>
    <w:rsid w:val="00443CF9"/>
    <w:rsid w:val="00444692"/>
    <w:rsid w:val="00444A7C"/>
    <w:rsid w:val="0044582D"/>
    <w:rsid w:val="00446EE1"/>
    <w:rsid w:val="00446F16"/>
    <w:rsid w:val="00447042"/>
    <w:rsid w:val="0044732E"/>
    <w:rsid w:val="00447C25"/>
    <w:rsid w:val="004510EC"/>
    <w:rsid w:val="00451702"/>
    <w:rsid w:val="004518CE"/>
    <w:rsid w:val="004520CC"/>
    <w:rsid w:val="004523BD"/>
    <w:rsid w:val="00453941"/>
    <w:rsid w:val="004544D0"/>
    <w:rsid w:val="00454FAF"/>
    <w:rsid w:val="00455580"/>
    <w:rsid w:val="00455BAC"/>
    <w:rsid w:val="004567A5"/>
    <w:rsid w:val="00456EDD"/>
    <w:rsid w:val="0045703D"/>
    <w:rsid w:val="00457408"/>
    <w:rsid w:val="00457AAB"/>
    <w:rsid w:val="0046008C"/>
    <w:rsid w:val="00460528"/>
    <w:rsid w:val="0046098F"/>
    <w:rsid w:val="0046133E"/>
    <w:rsid w:val="0046182A"/>
    <w:rsid w:val="00461C7F"/>
    <w:rsid w:val="00462ED6"/>
    <w:rsid w:val="00463092"/>
    <w:rsid w:val="004630F0"/>
    <w:rsid w:val="004635AE"/>
    <w:rsid w:val="004645B8"/>
    <w:rsid w:val="0046498F"/>
    <w:rsid w:val="00465337"/>
    <w:rsid w:val="00470E27"/>
    <w:rsid w:val="00470FA9"/>
    <w:rsid w:val="00472733"/>
    <w:rsid w:val="00472E60"/>
    <w:rsid w:val="004731BA"/>
    <w:rsid w:val="004739CD"/>
    <w:rsid w:val="00473D07"/>
    <w:rsid w:val="00475D5B"/>
    <w:rsid w:val="0047649E"/>
    <w:rsid w:val="00476667"/>
    <w:rsid w:val="0047669E"/>
    <w:rsid w:val="0047758F"/>
    <w:rsid w:val="00477D52"/>
    <w:rsid w:val="00480227"/>
    <w:rsid w:val="00481871"/>
    <w:rsid w:val="004832DD"/>
    <w:rsid w:val="004834F5"/>
    <w:rsid w:val="00486A03"/>
    <w:rsid w:val="004904A6"/>
    <w:rsid w:val="0049104F"/>
    <w:rsid w:val="0049150A"/>
    <w:rsid w:val="004921A7"/>
    <w:rsid w:val="00493D1B"/>
    <w:rsid w:val="004960C2"/>
    <w:rsid w:val="004963F0"/>
    <w:rsid w:val="00496A1B"/>
    <w:rsid w:val="00496D60"/>
    <w:rsid w:val="004A0826"/>
    <w:rsid w:val="004A0D6D"/>
    <w:rsid w:val="004A114A"/>
    <w:rsid w:val="004A15CB"/>
    <w:rsid w:val="004A1CC6"/>
    <w:rsid w:val="004A1CDA"/>
    <w:rsid w:val="004A1F08"/>
    <w:rsid w:val="004A2CA9"/>
    <w:rsid w:val="004A2D26"/>
    <w:rsid w:val="004A3692"/>
    <w:rsid w:val="004A4AEF"/>
    <w:rsid w:val="004A4EBD"/>
    <w:rsid w:val="004A648F"/>
    <w:rsid w:val="004A6A01"/>
    <w:rsid w:val="004A76C0"/>
    <w:rsid w:val="004B041F"/>
    <w:rsid w:val="004B0982"/>
    <w:rsid w:val="004B2E29"/>
    <w:rsid w:val="004B34CA"/>
    <w:rsid w:val="004B5376"/>
    <w:rsid w:val="004B558B"/>
    <w:rsid w:val="004B6332"/>
    <w:rsid w:val="004B6729"/>
    <w:rsid w:val="004B6983"/>
    <w:rsid w:val="004B6D48"/>
    <w:rsid w:val="004B6E0E"/>
    <w:rsid w:val="004C1AFC"/>
    <w:rsid w:val="004C1EC9"/>
    <w:rsid w:val="004C1F83"/>
    <w:rsid w:val="004C25E5"/>
    <w:rsid w:val="004C2D5A"/>
    <w:rsid w:val="004C2E1D"/>
    <w:rsid w:val="004C2E45"/>
    <w:rsid w:val="004C3076"/>
    <w:rsid w:val="004C3B79"/>
    <w:rsid w:val="004C3BC6"/>
    <w:rsid w:val="004C5460"/>
    <w:rsid w:val="004C6B81"/>
    <w:rsid w:val="004C6B87"/>
    <w:rsid w:val="004D16B5"/>
    <w:rsid w:val="004D18D7"/>
    <w:rsid w:val="004D2595"/>
    <w:rsid w:val="004D49A2"/>
    <w:rsid w:val="004D5920"/>
    <w:rsid w:val="004D5E52"/>
    <w:rsid w:val="004D69CE"/>
    <w:rsid w:val="004D6B40"/>
    <w:rsid w:val="004D7211"/>
    <w:rsid w:val="004E005A"/>
    <w:rsid w:val="004E0DA6"/>
    <w:rsid w:val="004E0FB4"/>
    <w:rsid w:val="004E10E7"/>
    <w:rsid w:val="004E2AE8"/>
    <w:rsid w:val="004E4448"/>
    <w:rsid w:val="004E4558"/>
    <w:rsid w:val="004E4F22"/>
    <w:rsid w:val="004E5232"/>
    <w:rsid w:val="004E54DA"/>
    <w:rsid w:val="004E6557"/>
    <w:rsid w:val="004E6670"/>
    <w:rsid w:val="004E6712"/>
    <w:rsid w:val="004E6DE7"/>
    <w:rsid w:val="004E71F4"/>
    <w:rsid w:val="004E7276"/>
    <w:rsid w:val="004E7732"/>
    <w:rsid w:val="004E7B5E"/>
    <w:rsid w:val="004F039A"/>
    <w:rsid w:val="004F0483"/>
    <w:rsid w:val="004F111D"/>
    <w:rsid w:val="004F27C4"/>
    <w:rsid w:val="004F39CD"/>
    <w:rsid w:val="004F3ACC"/>
    <w:rsid w:val="004F4846"/>
    <w:rsid w:val="004F5741"/>
    <w:rsid w:val="004F5992"/>
    <w:rsid w:val="004F5A10"/>
    <w:rsid w:val="004F7E60"/>
    <w:rsid w:val="00500F40"/>
    <w:rsid w:val="00501180"/>
    <w:rsid w:val="00502E8C"/>
    <w:rsid w:val="00502F89"/>
    <w:rsid w:val="0050432E"/>
    <w:rsid w:val="0050467E"/>
    <w:rsid w:val="00504BBB"/>
    <w:rsid w:val="0050647C"/>
    <w:rsid w:val="00506A8F"/>
    <w:rsid w:val="00507DE6"/>
    <w:rsid w:val="00510225"/>
    <w:rsid w:val="00510254"/>
    <w:rsid w:val="0051039C"/>
    <w:rsid w:val="00510B35"/>
    <w:rsid w:val="00511694"/>
    <w:rsid w:val="005119C5"/>
    <w:rsid w:val="0051221A"/>
    <w:rsid w:val="00512BA3"/>
    <w:rsid w:val="00512DC3"/>
    <w:rsid w:val="0051798E"/>
    <w:rsid w:val="00517EDB"/>
    <w:rsid w:val="00517FB6"/>
    <w:rsid w:val="00520BAB"/>
    <w:rsid w:val="00522D98"/>
    <w:rsid w:val="0052341E"/>
    <w:rsid w:val="00524562"/>
    <w:rsid w:val="0052499D"/>
    <w:rsid w:val="00525022"/>
    <w:rsid w:val="00525037"/>
    <w:rsid w:val="0052565D"/>
    <w:rsid w:val="00525681"/>
    <w:rsid w:val="005259D6"/>
    <w:rsid w:val="00525D18"/>
    <w:rsid w:val="00526474"/>
    <w:rsid w:val="0052719E"/>
    <w:rsid w:val="00527D5F"/>
    <w:rsid w:val="0053001F"/>
    <w:rsid w:val="005301E3"/>
    <w:rsid w:val="00531095"/>
    <w:rsid w:val="00533022"/>
    <w:rsid w:val="0053399C"/>
    <w:rsid w:val="00533A87"/>
    <w:rsid w:val="00534507"/>
    <w:rsid w:val="00534C47"/>
    <w:rsid w:val="0053574F"/>
    <w:rsid w:val="00535A5C"/>
    <w:rsid w:val="0053734F"/>
    <w:rsid w:val="0054147C"/>
    <w:rsid w:val="00541790"/>
    <w:rsid w:val="005420CB"/>
    <w:rsid w:val="00542318"/>
    <w:rsid w:val="0054243C"/>
    <w:rsid w:val="00542F85"/>
    <w:rsid w:val="005433AB"/>
    <w:rsid w:val="00543AB0"/>
    <w:rsid w:val="00544421"/>
    <w:rsid w:val="005448D6"/>
    <w:rsid w:val="00545C52"/>
    <w:rsid w:val="00546C4B"/>
    <w:rsid w:val="00547096"/>
    <w:rsid w:val="005507E6"/>
    <w:rsid w:val="0055124D"/>
    <w:rsid w:val="00551251"/>
    <w:rsid w:val="005521B9"/>
    <w:rsid w:val="00552729"/>
    <w:rsid w:val="0055274E"/>
    <w:rsid w:val="00554314"/>
    <w:rsid w:val="0055487A"/>
    <w:rsid w:val="00554D08"/>
    <w:rsid w:val="00555426"/>
    <w:rsid w:val="0055624F"/>
    <w:rsid w:val="0055636A"/>
    <w:rsid w:val="00556582"/>
    <w:rsid w:val="00557643"/>
    <w:rsid w:val="0056064F"/>
    <w:rsid w:val="005607BF"/>
    <w:rsid w:val="00560A83"/>
    <w:rsid w:val="00560D4A"/>
    <w:rsid w:val="00561353"/>
    <w:rsid w:val="00561B7A"/>
    <w:rsid w:val="0056277E"/>
    <w:rsid w:val="00562870"/>
    <w:rsid w:val="00562C2C"/>
    <w:rsid w:val="00563595"/>
    <w:rsid w:val="00563DDE"/>
    <w:rsid w:val="00563DF0"/>
    <w:rsid w:val="0056437B"/>
    <w:rsid w:val="00564D2C"/>
    <w:rsid w:val="0056529D"/>
    <w:rsid w:val="00565968"/>
    <w:rsid w:val="00566282"/>
    <w:rsid w:val="0056630B"/>
    <w:rsid w:val="0056682A"/>
    <w:rsid w:val="00566BA1"/>
    <w:rsid w:val="00570DF4"/>
    <w:rsid w:val="00570E64"/>
    <w:rsid w:val="00574078"/>
    <w:rsid w:val="00574D56"/>
    <w:rsid w:val="00577CEB"/>
    <w:rsid w:val="00581437"/>
    <w:rsid w:val="00583939"/>
    <w:rsid w:val="00583BC8"/>
    <w:rsid w:val="00584A8A"/>
    <w:rsid w:val="00584B4C"/>
    <w:rsid w:val="00584FEC"/>
    <w:rsid w:val="00585991"/>
    <w:rsid w:val="00585B21"/>
    <w:rsid w:val="005861ED"/>
    <w:rsid w:val="005867EE"/>
    <w:rsid w:val="00586B67"/>
    <w:rsid w:val="00587236"/>
    <w:rsid w:val="00587B13"/>
    <w:rsid w:val="00587B3B"/>
    <w:rsid w:val="00590CCD"/>
    <w:rsid w:val="00590CCF"/>
    <w:rsid w:val="005910E0"/>
    <w:rsid w:val="00591A67"/>
    <w:rsid w:val="00591FB9"/>
    <w:rsid w:val="00593B89"/>
    <w:rsid w:val="00596702"/>
    <w:rsid w:val="005A0A7B"/>
    <w:rsid w:val="005A0ECB"/>
    <w:rsid w:val="005A1682"/>
    <w:rsid w:val="005A18C8"/>
    <w:rsid w:val="005A3BA0"/>
    <w:rsid w:val="005A5B82"/>
    <w:rsid w:val="005A6795"/>
    <w:rsid w:val="005A7498"/>
    <w:rsid w:val="005B0442"/>
    <w:rsid w:val="005B0D1A"/>
    <w:rsid w:val="005B12DD"/>
    <w:rsid w:val="005B1461"/>
    <w:rsid w:val="005B182B"/>
    <w:rsid w:val="005B1F2E"/>
    <w:rsid w:val="005B21DB"/>
    <w:rsid w:val="005B3631"/>
    <w:rsid w:val="005B390E"/>
    <w:rsid w:val="005B46EE"/>
    <w:rsid w:val="005B5132"/>
    <w:rsid w:val="005B5CD1"/>
    <w:rsid w:val="005B5F57"/>
    <w:rsid w:val="005B7840"/>
    <w:rsid w:val="005B7C8A"/>
    <w:rsid w:val="005B7F35"/>
    <w:rsid w:val="005C01CD"/>
    <w:rsid w:val="005C1597"/>
    <w:rsid w:val="005C1D74"/>
    <w:rsid w:val="005C1EDF"/>
    <w:rsid w:val="005C1F9A"/>
    <w:rsid w:val="005C410D"/>
    <w:rsid w:val="005C4673"/>
    <w:rsid w:val="005C50EB"/>
    <w:rsid w:val="005C5168"/>
    <w:rsid w:val="005C5BC6"/>
    <w:rsid w:val="005C5EB3"/>
    <w:rsid w:val="005C72DE"/>
    <w:rsid w:val="005C7AA9"/>
    <w:rsid w:val="005D0A01"/>
    <w:rsid w:val="005D0CF1"/>
    <w:rsid w:val="005D0FAB"/>
    <w:rsid w:val="005D16D1"/>
    <w:rsid w:val="005D27EB"/>
    <w:rsid w:val="005D2DEF"/>
    <w:rsid w:val="005D3197"/>
    <w:rsid w:val="005D456E"/>
    <w:rsid w:val="005D466E"/>
    <w:rsid w:val="005D5C83"/>
    <w:rsid w:val="005D6BED"/>
    <w:rsid w:val="005D72EA"/>
    <w:rsid w:val="005D7318"/>
    <w:rsid w:val="005E0C7E"/>
    <w:rsid w:val="005E1392"/>
    <w:rsid w:val="005E1973"/>
    <w:rsid w:val="005E21D6"/>
    <w:rsid w:val="005E2783"/>
    <w:rsid w:val="005E28F6"/>
    <w:rsid w:val="005E2A04"/>
    <w:rsid w:val="005E3305"/>
    <w:rsid w:val="005E41CC"/>
    <w:rsid w:val="005E4597"/>
    <w:rsid w:val="005E5F62"/>
    <w:rsid w:val="005E6946"/>
    <w:rsid w:val="005E7269"/>
    <w:rsid w:val="005E7E7E"/>
    <w:rsid w:val="005F0AA4"/>
    <w:rsid w:val="005F0B8A"/>
    <w:rsid w:val="005F1AB3"/>
    <w:rsid w:val="005F1ABA"/>
    <w:rsid w:val="005F1F75"/>
    <w:rsid w:val="005F2226"/>
    <w:rsid w:val="005F2580"/>
    <w:rsid w:val="005F2A5B"/>
    <w:rsid w:val="005F3A28"/>
    <w:rsid w:val="005F3D02"/>
    <w:rsid w:val="005F4ED1"/>
    <w:rsid w:val="005F5C1D"/>
    <w:rsid w:val="005F7626"/>
    <w:rsid w:val="005F78BC"/>
    <w:rsid w:val="0060081B"/>
    <w:rsid w:val="00600F03"/>
    <w:rsid w:val="00601918"/>
    <w:rsid w:val="006023DE"/>
    <w:rsid w:val="00602522"/>
    <w:rsid w:val="00602E4E"/>
    <w:rsid w:val="006045C6"/>
    <w:rsid w:val="00604B45"/>
    <w:rsid w:val="0060508E"/>
    <w:rsid w:val="0060515B"/>
    <w:rsid w:val="00605D93"/>
    <w:rsid w:val="00605F90"/>
    <w:rsid w:val="00607F0C"/>
    <w:rsid w:val="006101DB"/>
    <w:rsid w:val="0061069B"/>
    <w:rsid w:val="006119DA"/>
    <w:rsid w:val="00611E45"/>
    <w:rsid w:val="006128B0"/>
    <w:rsid w:val="00613440"/>
    <w:rsid w:val="00613AF1"/>
    <w:rsid w:val="00613F05"/>
    <w:rsid w:val="00614685"/>
    <w:rsid w:val="00614D4C"/>
    <w:rsid w:val="006150E1"/>
    <w:rsid w:val="00615452"/>
    <w:rsid w:val="00615E07"/>
    <w:rsid w:val="00620CC9"/>
    <w:rsid w:val="00621299"/>
    <w:rsid w:val="006222DA"/>
    <w:rsid w:val="00622631"/>
    <w:rsid w:val="006238BF"/>
    <w:rsid w:val="00624B5D"/>
    <w:rsid w:val="00625811"/>
    <w:rsid w:val="00625B20"/>
    <w:rsid w:val="00630A5F"/>
    <w:rsid w:val="00631A94"/>
    <w:rsid w:val="00631BDB"/>
    <w:rsid w:val="00632901"/>
    <w:rsid w:val="00632DB6"/>
    <w:rsid w:val="00633E27"/>
    <w:rsid w:val="00634796"/>
    <w:rsid w:val="0063672B"/>
    <w:rsid w:val="00636F85"/>
    <w:rsid w:val="006372FA"/>
    <w:rsid w:val="00637D1B"/>
    <w:rsid w:val="00637EB3"/>
    <w:rsid w:val="0064037D"/>
    <w:rsid w:val="0064150D"/>
    <w:rsid w:val="0064295D"/>
    <w:rsid w:val="006430F3"/>
    <w:rsid w:val="00643750"/>
    <w:rsid w:val="00644A9D"/>
    <w:rsid w:val="0064519C"/>
    <w:rsid w:val="00652301"/>
    <w:rsid w:val="00652D3C"/>
    <w:rsid w:val="00652F96"/>
    <w:rsid w:val="006530F4"/>
    <w:rsid w:val="00653490"/>
    <w:rsid w:val="00653E98"/>
    <w:rsid w:val="006548C2"/>
    <w:rsid w:val="00656ECC"/>
    <w:rsid w:val="006601B2"/>
    <w:rsid w:val="006602C3"/>
    <w:rsid w:val="006606B0"/>
    <w:rsid w:val="006608A4"/>
    <w:rsid w:val="00660F56"/>
    <w:rsid w:val="006619A7"/>
    <w:rsid w:val="00661B26"/>
    <w:rsid w:val="00661F13"/>
    <w:rsid w:val="00661F63"/>
    <w:rsid w:val="0066226E"/>
    <w:rsid w:val="00662761"/>
    <w:rsid w:val="0066281C"/>
    <w:rsid w:val="00662821"/>
    <w:rsid w:val="00662A1C"/>
    <w:rsid w:val="00662DE3"/>
    <w:rsid w:val="00663904"/>
    <w:rsid w:val="00664AD0"/>
    <w:rsid w:val="00664B09"/>
    <w:rsid w:val="00665850"/>
    <w:rsid w:val="00665E74"/>
    <w:rsid w:val="0066605A"/>
    <w:rsid w:val="0066769A"/>
    <w:rsid w:val="00667FE8"/>
    <w:rsid w:val="006701EA"/>
    <w:rsid w:val="006702DE"/>
    <w:rsid w:val="00670AA4"/>
    <w:rsid w:val="006719CA"/>
    <w:rsid w:val="006723B3"/>
    <w:rsid w:val="00672F63"/>
    <w:rsid w:val="0067306C"/>
    <w:rsid w:val="00673228"/>
    <w:rsid w:val="00673A86"/>
    <w:rsid w:val="00674839"/>
    <w:rsid w:val="00674AD3"/>
    <w:rsid w:val="00674EEB"/>
    <w:rsid w:val="006759F6"/>
    <w:rsid w:val="00676870"/>
    <w:rsid w:val="00676A99"/>
    <w:rsid w:val="0067768A"/>
    <w:rsid w:val="0067789E"/>
    <w:rsid w:val="00677DBA"/>
    <w:rsid w:val="0068006C"/>
    <w:rsid w:val="00680178"/>
    <w:rsid w:val="006805F6"/>
    <w:rsid w:val="00681015"/>
    <w:rsid w:val="00681668"/>
    <w:rsid w:val="00682040"/>
    <w:rsid w:val="00682D99"/>
    <w:rsid w:val="0068327D"/>
    <w:rsid w:val="00683499"/>
    <w:rsid w:val="0068367F"/>
    <w:rsid w:val="00683FC0"/>
    <w:rsid w:val="00684683"/>
    <w:rsid w:val="00685154"/>
    <w:rsid w:val="00685771"/>
    <w:rsid w:val="0068686B"/>
    <w:rsid w:val="006871E3"/>
    <w:rsid w:val="00690531"/>
    <w:rsid w:val="0069165B"/>
    <w:rsid w:val="006917F5"/>
    <w:rsid w:val="006919BA"/>
    <w:rsid w:val="0069250A"/>
    <w:rsid w:val="00693116"/>
    <w:rsid w:val="006932EB"/>
    <w:rsid w:val="00696455"/>
    <w:rsid w:val="006964A2"/>
    <w:rsid w:val="00696C9E"/>
    <w:rsid w:val="00697208"/>
    <w:rsid w:val="00697395"/>
    <w:rsid w:val="00697C42"/>
    <w:rsid w:val="00697E36"/>
    <w:rsid w:val="006A06BD"/>
    <w:rsid w:val="006A1C2D"/>
    <w:rsid w:val="006A2511"/>
    <w:rsid w:val="006A25A3"/>
    <w:rsid w:val="006A2692"/>
    <w:rsid w:val="006A2ACF"/>
    <w:rsid w:val="006A327E"/>
    <w:rsid w:val="006A338C"/>
    <w:rsid w:val="006A3CBC"/>
    <w:rsid w:val="006A4811"/>
    <w:rsid w:val="006A61BE"/>
    <w:rsid w:val="006A7418"/>
    <w:rsid w:val="006A748F"/>
    <w:rsid w:val="006A7FCF"/>
    <w:rsid w:val="006B1071"/>
    <w:rsid w:val="006B12CB"/>
    <w:rsid w:val="006B13C5"/>
    <w:rsid w:val="006B2237"/>
    <w:rsid w:val="006B23D8"/>
    <w:rsid w:val="006B2B88"/>
    <w:rsid w:val="006B325B"/>
    <w:rsid w:val="006B3735"/>
    <w:rsid w:val="006B3D9B"/>
    <w:rsid w:val="006B6160"/>
    <w:rsid w:val="006B6C06"/>
    <w:rsid w:val="006C0864"/>
    <w:rsid w:val="006C124D"/>
    <w:rsid w:val="006C13F5"/>
    <w:rsid w:val="006C179A"/>
    <w:rsid w:val="006C25A1"/>
    <w:rsid w:val="006C2781"/>
    <w:rsid w:val="006C28AF"/>
    <w:rsid w:val="006C3CA4"/>
    <w:rsid w:val="006C5FC9"/>
    <w:rsid w:val="006D055B"/>
    <w:rsid w:val="006D0705"/>
    <w:rsid w:val="006D08EB"/>
    <w:rsid w:val="006D179B"/>
    <w:rsid w:val="006D235E"/>
    <w:rsid w:val="006D2E66"/>
    <w:rsid w:val="006D34F9"/>
    <w:rsid w:val="006D3AF2"/>
    <w:rsid w:val="006D3EB1"/>
    <w:rsid w:val="006D4038"/>
    <w:rsid w:val="006D403B"/>
    <w:rsid w:val="006D4248"/>
    <w:rsid w:val="006D487A"/>
    <w:rsid w:val="006D63AA"/>
    <w:rsid w:val="006D6BD7"/>
    <w:rsid w:val="006D6D4F"/>
    <w:rsid w:val="006D7470"/>
    <w:rsid w:val="006D7597"/>
    <w:rsid w:val="006D7C36"/>
    <w:rsid w:val="006E0604"/>
    <w:rsid w:val="006E13B3"/>
    <w:rsid w:val="006E215D"/>
    <w:rsid w:val="006E2B08"/>
    <w:rsid w:val="006E441E"/>
    <w:rsid w:val="006E45F6"/>
    <w:rsid w:val="006E4694"/>
    <w:rsid w:val="006E4BAD"/>
    <w:rsid w:val="006E4EF2"/>
    <w:rsid w:val="006E51E1"/>
    <w:rsid w:val="006E54B3"/>
    <w:rsid w:val="006E59CA"/>
    <w:rsid w:val="006E5D9E"/>
    <w:rsid w:val="006E749F"/>
    <w:rsid w:val="006E75C7"/>
    <w:rsid w:val="006F059D"/>
    <w:rsid w:val="006F0AC7"/>
    <w:rsid w:val="006F3C15"/>
    <w:rsid w:val="006F4203"/>
    <w:rsid w:val="006F5A7A"/>
    <w:rsid w:val="006F6297"/>
    <w:rsid w:val="006F67B5"/>
    <w:rsid w:val="006F7D7A"/>
    <w:rsid w:val="006F7DAD"/>
    <w:rsid w:val="0070058B"/>
    <w:rsid w:val="007027B8"/>
    <w:rsid w:val="007029A9"/>
    <w:rsid w:val="00702AB3"/>
    <w:rsid w:val="00705153"/>
    <w:rsid w:val="0070589A"/>
    <w:rsid w:val="00706FF0"/>
    <w:rsid w:val="0070740A"/>
    <w:rsid w:val="00710335"/>
    <w:rsid w:val="007104DD"/>
    <w:rsid w:val="00710805"/>
    <w:rsid w:val="007117B5"/>
    <w:rsid w:val="00711C55"/>
    <w:rsid w:val="00711E0E"/>
    <w:rsid w:val="007121CF"/>
    <w:rsid w:val="007121F2"/>
    <w:rsid w:val="0071220C"/>
    <w:rsid w:val="0071240B"/>
    <w:rsid w:val="00712503"/>
    <w:rsid w:val="00712DB5"/>
    <w:rsid w:val="0071433F"/>
    <w:rsid w:val="00714E44"/>
    <w:rsid w:val="0071503C"/>
    <w:rsid w:val="00715B36"/>
    <w:rsid w:val="00715BB4"/>
    <w:rsid w:val="00715F2B"/>
    <w:rsid w:val="0071652E"/>
    <w:rsid w:val="00716680"/>
    <w:rsid w:val="00717433"/>
    <w:rsid w:val="00720B42"/>
    <w:rsid w:val="00720FDF"/>
    <w:rsid w:val="00723359"/>
    <w:rsid w:val="00723A2B"/>
    <w:rsid w:val="00725104"/>
    <w:rsid w:val="00725C2B"/>
    <w:rsid w:val="0072735F"/>
    <w:rsid w:val="007319E9"/>
    <w:rsid w:val="00731CCD"/>
    <w:rsid w:val="007325D2"/>
    <w:rsid w:val="007342B9"/>
    <w:rsid w:val="007349DA"/>
    <w:rsid w:val="00734B6C"/>
    <w:rsid w:val="00734D2F"/>
    <w:rsid w:val="007378AA"/>
    <w:rsid w:val="0074183C"/>
    <w:rsid w:val="007418BA"/>
    <w:rsid w:val="00741DD5"/>
    <w:rsid w:val="00743B98"/>
    <w:rsid w:val="00744CAA"/>
    <w:rsid w:val="00744ED4"/>
    <w:rsid w:val="00745338"/>
    <w:rsid w:val="00745C98"/>
    <w:rsid w:val="00745FEB"/>
    <w:rsid w:val="007463A6"/>
    <w:rsid w:val="00750EE3"/>
    <w:rsid w:val="0075117D"/>
    <w:rsid w:val="0075159A"/>
    <w:rsid w:val="00751CF9"/>
    <w:rsid w:val="007526E7"/>
    <w:rsid w:val="00752EA9"/>
    <w:rsid w:val="00753505"/>
    <w:rsid w:val="00753597"/>
    <w:rsid w:val="00754F8F"/>
    <w:rsid w:val="007558DB"/>
    <w:rsid w:val="00756026"/>
    <w:rsid w:val="007561B1"/>
    <w:rsid w:val="0075669E"/>
    <w:rsid w:val="007567DA"/>
    <w:rsid w:val="007568AC"/>
    <w:rsid w:val="00757E72"/>
    <w:rsid w:val="00760296"/>
    <w:rsid w:val="0076128F"/>
    <w:rsid w:val="007629EE"/>
    <w:rsid w:val="00763445"/>
    <w:rsid w:val="0076353A"/>
    <w:rsid w:val="007635E0"/>
    <w:rsid w:val="00764633"/>
    <w:rsid w:val="00764E84"/>
    <w:rsid w:val="007666CD"/>
    <w:rsid w:val="007670E4"/>
    <w:rsid w:val="00767DBE"/>
    <w:rsid w:val="00767EEC"/>
    <w:rsid w:val="00767F78"/>
    <w:rsid w:val="007708FF"/>
    <w:rsid w:val="0077091C"/>
    <w:rsid w:val="007717CF"/>
    <w:rsid w:val="00772589"/>
    <w:rsid w:val="00772632"/>
    <w:rsid w:val="0077279A"/>
    <w:rsid w:val="0077472D"/>
    <w:rsid w:val="00774E75"/>
    <w:rsid w:val="007767A2"/>
    <w:rsid w:val="00776B91"/>
    <w:rsid w:val="00777066"/>
    <w:rsid w:val="00781762"/>
    <w:rsid w:val="00781857"/>
    <w:rsid w:val="00781C70"/>
    <w:rsid w:val="00781DF6"/>
    <w:rsid w:val="007855CA"/>
    <w:rsid w:val="007856CF"/>
    <w:rsid w:val="0078583A"/>
    <w:rsid w:val="007876AE"/>
    <w:rsid w:val="0079029F"/>
    <w:rsid w:val="0079086B"/>
    <w:rsid w:val="007923FA"/>
    <w:rsid w:val="00792B9B"/>
    <w:rsid w:val="007931B1"/>
    <w:rsid w:val="0079417C"/>
    <w:rsid w:val="007941B9"/>
    <w:rsid w:val="007946C9"/>
    <w:rsid w:val="00795788"/>
    <w:rsid w:val="00795E19"/>
    <w:rsid w:val="0079694F"/>
    <w:rsid w:val="007A0FCE"/>
    <w:rsid w:val="007A26E6"/>
    <w:rsid w:val="007A5210"/>
    <w:rsid w:val="007A554F"/>
    <w:rsid w:val="007A568E"/>
    <w:rsid w:val="007A58A7"/>
    <w:rsid w:val="007A5F7C"/>
    <w:rsid w:val="007A689A"/>
    <w:rsid w:val="007A6925"/>
    <w:rsid w:val="007A7752"/>
    <w:rsid w:val="007A799B"/>
    <w:rsid w:val="007A7C7F"/>
    <w:rsid w:val="007B0B58"/>
    <w:rsid w:val="007B0CE1"/>
    <w:rsid w:val="007B1547"/>
    <w:rsid w:val="007B154A"/>
    <w:rsid w:val="007B17DB"/>
    <w:rsid w:val="007B24D4"/>
    <w:rsid w:val="007B266C"/>
    <w:rsid w:val="007B29F7"/>
    <w:rsid w:val="007B2A25"/>
    <w:rsid w:val="007B3039"/>
    <w:rsid w:val="007B3C35"/>
    <w:rsid w:val="007B3D14"/>
    <w:rsid w:val="007B3E7F"/>
    <w:rsid w:val="007B5AB4"/>
    <w:rsid w:val="007B5ADA"/>
    <w:rsid w:val="007B5BA0"/>
    <w:rsid w:val="007B676F"/>
    <w:rsid w:val="007B6913"/>
    <w:rsid w:val="007B6CEE"/>
    <w:rsid w:val="007C01CB"/>
    <w:rsid w:val="007C06AE"/>
    <w:rsid w:val="007C0C10"/>
    <w:rsid w:val="007C138F"/>
    <w:rsid w:val="007C1D8A"/>
    <w:rsid w:val="007C216D"/>
    <w:rsid w:val="007C2BB8"/>
    <w:rsid w:val="007C2D6D"/>
    <w:rsid w:val="007C3830"/>
    <w:rsid w:val="007C4268"/>
    <w:rsid w:val="007C4281"/>
    <w:rsid w:val="007C47BC"/>
    <w:rsid w:val="007C4CD1"/>
    <w:rsid w:val="007C65A3"/>
    <w:rsid w:val="007C69B1"/>
    <w:rsid w:val="007C6C9C"/>
    <w:rsid w:val="007C6FC5"/>
    <w:rsid w:val="007C711E"/>
    <w:rsid w:val="007C7141"/>
    <w:rsid w:val="007C755C"/>
    <w:rsid w:val="007D0E1F"/>
    <w:rsid w:val="007D3555"/>
    <w:rsid w:val="007D3910"/>
    <w:rsid w:val="007D3B0F"/>
    <w:rsid w:val="007D3E55"/>
    <w:rsid w:val="007D4C7D"/>
    <w:rsid w:val="007D51AC"/>
    <w:rsid w:val="007D52BA"/>
    <w:rsid w:val="007D54F9"/>
    <w:rsid w:val="007D57F3"/>
    <w:rsid w:val="007D5D86"/>
    <w:rsid w:val="007D6834"/>
    <w:rsid w:val="007D73EC"/>
    <w:rsid w:val="007D7826"/>
    <w:rsid w:val="007D7BE2"/>
    <w:rsid w:val="007E0298"/>
    <w:rsid w:val="007E046A"/>
    <w:rsid w:val="007E055B"/>
    <w:rsid w:val="007E1CC7"/>
    <w:rsid w:val="007E4AC4"/>
    <w:rsid w:val="007E5085"/>
    <w:rsid w:val="007E658A"/>
    <w:rsid w:val="007F085F"/>
    <w:rsid w:val="007F255C"/>
    <w:rsid w:val="007F3CF0"/>
    <w:rsid w:val="007F475F"/>
    <w:rsid w:val="007F5669"/>
    <w:rsid w:val="007F5C88"/>
    <w:rsid w:val="007F64A6"/>
    <w:rsid w:val="007F653C"/>
    <w:rsid w:val="007F67CD"/>
    <w:rsid w:val="007F75E1"/>
    <w:rsid w:val="007F7900"/>
    <w:rsid w:val="007F798E"/>
    <w:rsid w:val="007F7B08"/>
    <w:rsid w:val="0080128D"/>
    <w:rsid w:val="008023D6"/>
    <w:rsid w:val="0080247F"/>
    <w:rsid w:val="00802672"/>
    <w:rsid w:val="008042F4"/>
    <w:rsid w:val="008051EE"/>
    <w:rsid w:val="008055EB"/>
    <w:rsid w:val="00805E33"/>
    <w:rsid w:val="00805F16"/>
    <w:rsid w:val="008064B6"/>
    <w:rsid w:val="00807209"/>
    <w:rsid w:val="008109EC"/>
    <w:rsid w:val="0081186E"/>
    <w:rsid w:val="00812A2D"/>
    <w:rsid w:val="008130C4"/>
    <w:rsid w:val="00813B66"/>
    <w:rsid w:val="00815AFB"/>
    <w:rsid w:val="00815E58"/>
    <w:rsid w:val="0081693C"/>
    <w:rsid w:val="00816A83"/>
    <w:rsid w:val="00817853"/>
    <w:rsid w:val="00821863"/>
    <w:rsid w:val="00821F82"/>
    <w:rsid w:val="00821FD0"/>
    <w:rsid w:val="00823B13"/>
    <w:rsid w:val="008240D9"/>
    <w:rsid w:val="008241EB"/>
    <w:rsid w:val="00824D87"/>
    <w:rsid w:val="00825616"/>
    <w:rsid w:val="00825630"/>
    <w:rsid w:val="008260D7"/>
    <w:rsid w:val="00827501"/>
    <w:rsid w:val="0083036D"/>
    <w:rsid w:val="00830AF6"/>
    <w:rsid w:val="00831DBB"/>
    <w:rsid w:val="0083221C"/>
    <w:rsid w:val="008325BF"/>
    <w:rsid w:val="00832E76"/>
    <w:rsid w:val="008331E7"/>
    <w:rsid w:val="00834D32"/>
    <w:rsid w:val="00835A0D"/>
    <w:rsid w:val="00835F2E"/>
    <w:rsid w:val="008360B4"/>
    <w:rsid w:val="00836C54"/>
    <w:rsid w:val="00836D20"/>
    <w:rsid w:val="00837041"/>
    <w:rsid w:val="00837118"/>
    <w:rsid w:val="008374BD"/>
    <w:rsid w:val="00837DDF"/>
    <w:rsid w:val="00840BCA"/>
    <w:rsid w:val="008412F0"/>
    <w:rsid w:val="008413E0"/>
    <w:rsid w:val="00842228"/>
    <w:rsid w:val="0084362E"/>
    <w:rsid w:val="0084370B"/>
    <w:rsid w:val="00844270"/>
    <w:rsid w:val="008444AE"/>
    <w:rsid w:val="00844594"/>
    <w:rsid w:val="00844908"/>
    <w:rsid w:val="00845A92"/>
    <w:rsid w:val="00847503"/>
    <w:rsid w:val="00847783"/>
    <w:rsid w:val="00847BE4"/>
    <w:rsid w:val="00850556"/>
    <w:rsid w:val="00851056"/>
    <w:rsid w:val="0085207E"/>
    <w:rsid w:val="00852A58"/>
    <w:rsid w:val="00852D8E"/>
    <w:rsid w:val="008539B2"/>
    <w:rsid w:val="00854E6E"/>
    <w:rsid w:val="008553DA"/>
    <w:rsid w:val="008559C1"/>
    <w:rsid w:val="00856053"/>
    <w:rsid w:val="0085795D"/>
    <w:rsid w:val="0086080F"/>
    <w:rsid w:val="008613D0"/>
    <w:rsid w:val="008617F0"/>
    <w:rsid w:val="008635D3"/>
    <w:rsid w:val="00863BB7"/>
    <w:rsid w:val="00864480"/>
    <w:rsid w:val="00864BA2"/>
    <w:rsid w:val="0086542B"/>
    <w:rsid w:val="008655F0"/>
    <w:rsid w:val="00865C2D"/>
    <w:rsid w:val="00866507"/>
    <w:rsid w:val="00866BC7"/>
    <w:rsid w:val="00867555"/>
    <w:rsid w:val="008707C7"/>
    <w:rsid w:val="00870BC4"/>
    <w:rsid w:val="008717DA"/>
    <w:rsid w:val="00873691"/>
    <w:rsid w:val="00873EAA"/>
    <w:rsid w:val="00874116"/>
    <w:rsid w:val="008754B3"/>
    <w:rsid w:val="00875C1E"/>
    <w:rsid w:val="008764BE"/>
    <w:rsid w:val="008767EF"/>
    <w:rsid w:val="00876F10"/>
    <w:rsid w:val="0088070E"/>
    <w:rsid w:val="00880802"/>
    <w:rsid w:val="00880E89"/>
    <w:rsid w:val="008817B9"/>
    <w:rsid w:val="00881C7E"/>
    <w:rsid w:val="00881E46"/>
    <w:rsid w:val="008835AD"/>
    <w:rsid w:val="008844FC"/>
    <w:rsid w:val="00884C55"/>
    <w:rsid w:val="008852AD"/>
    <w:rsid w:val="0088543A"/>
    <w:rsid w:val="008857A9"/>
    <w:rsid w:val="00885A49"/>
    <w:rsid w:val="00886043"/>
    <w:rsid w:val="00886213"/>
    <w:rsid w:val="008862FB"/>
    <w:rsid w:val="008872A9"/>
    <w:rsid w:val="00887625"/>
    <w:rsid w:val="00887644"/>
    <w:rsid w:val="00887C30"/>
    <w:rsid w:val="008900C9"/>
    <w:rsid w:val="0089014F"/>
    <w:rsid w:val="0089213A"/>
    <w:rsid w:val="008925FA"/>
    <w:rsid w:val="00892EFF"/>
    <w:rsid w:val="00892F3E"/>
    <w:rsid w:val="0089334D"/>
    <w:rsid w:val="0089463C"/>
    <w:rsid w:val="0089482A"/>
    <w:rsid w:val="00894854"/>
    <w:rsid w:val="00894E69"/>
    <w:rsid w:val="008954B8"/>
    <w:rsid w:val="00895DAF"/>
    <w:rsid w:val="00896C08"/>
    <w:rsid w:val="00896FCE"/>
    <w:rsid w:val="008972B0"/>
    <w:rsid w:val="008A05B5"/>
    <w:rsid w:val="008A0D58"/>
    <w:rsid w:val="008A153D"/>
    <w:rsid w:val="008A1C0C"/>
    <w:rsid w:val="008A27EE"/>
    <w:rsid w:val="008A382A"/>
    <w:rsid w:val="008A422A"/>
    <w:rsid w:val="008A44AC"/>
    <w:rsid w:val="008A627C"/>
    <w:rsid w:val="008A679D"/>
    <w:rsid w:val="008B047F"/>
    <w:rsid w:val="008B04AF"/>
    <w:rsid w:val="008B11DA"/>
    <w:rsid w:val="008B11F6"/>
    <w:rsid w:val="008B15A5"/>
    <w:rsid w:val="008B1F18"/>
    <w:rsid w:val="008B3007"/>
    <w:rsid w:val="008B3F64"/>
    <w:rsid w:val="008B4CDA"/>
    <w:rsid w:val="008B6014"/>
    <w:rsid w:val="008C03F7"/>
    <w:rsid w:val="008C1209"/>
    <w:rsid w:val="008C1839"/>
    <w:rsid w:val="008C183D"/>
    <w:rsid w:val="008C1E72"/>
    <w:rsid w:val="008C2B8C"/>
    <w:rsid w:val="008C330E"/>
    <w:rsid w:val="008C3F07"/>
    <w:rsid w:val="008C523C"/>
    <w:rsid w:val="008C69DD"/>
    <w:rsid w:val="008C6D4F"/>
    <w:rsid w:val="008C7725"/>
    <w:rsid w:val="008D05EC"/>
    <w:rsid w:val="008D06CC"/>
    <w:rsid w:val="008D1A30"/>
    <w:rsid w:val="008D1FFF"/>
    <w:rsid w:val="008D39B5"/>
    <w:rsid w:val="008D3C2D"/>
    <w:rsid w:val="008D3D67"/>
    <w:rsid w:val="008D453D"/>
    <w:rsid w:val="008D676C"/>
    <w:rsid w:val="008D7149"/>
    <w:rsid w:val="008E0F98"/>
    <w:rsid w:val="008E19B5"/>
    <w:rsid w:val="008E1D78"/>
    <w:rsid w:val="008E2E0D"/>
    <w:rsid w:val="008E5E8A"/>
    <w:rsid w:val="008E7269"/>
    <w:rsid w:val="008E7663"/>
    <w:rsid w:val="008E7724"/>
    <w:rsid w:val="008E7B42"/>
    <w:rsid w:val="008F0315"/>
    <w:rsid w:val="008F1243"/>
    <w:rsid w:val="008F27BE"/>
    <w:rsid w:val="008F5489"/>
    <w:rsid w:val="008F58BC"/>
    <w:rsid w:val="008F7599"/>
    <w:rsid w:val="00901088"/>
    <w:rsid w:val="0090145D"/>
    <w:rsid w:val="009014A7"/>
    <w:rsid w:val="00901C4A"/>
    <w:rsid w:val="00901F38"/>
    <w:rsid w:val="00902338"/>
    <w:rsid w:val="00902706"/>
    <w:rsid w:val="0090438B"/>
    <w:rsid w:val="009045B2"/>
    <w:rsid w:val="00904E4B"/>
    <w:rsid w:val="009052D3"/>
    <w:rsid w:val="00905A25"/>
    <w:rsid w:val="00905BCE"/>
    <w:rsid w:val="0090650D"/>
    <w:rsid w:val="0090659F"/>
    <w:rsid w:val="0090694B"/>
    <w:rsid w:val="0090697C"/>
    <w:rsid w:val="00907B7D"/>
    <w:rsid w:val="009108AE"/>
    <w:rsid w:val="00911B02"/>
    <w:rsid w:val="00911B2E"/>
    <w:rsid w:val="009126B6"/>
    <w:rsid w:val="009130BB"/>
    <w:rsid w:val="0091412A"/>
    <w:rsid w:val="009146BA"/>
    <w:rsid w:val="0091499C"/>
    <w:rsid w:val="00914CEE"/>
    <w:rsid w:val="00914DE6"/>
    <w:rsid w:val="00914F00"/>
    <w:rsid w:val="00914F97"/>
    <w:rsid w:val="009159A8"/>
    <w:rsid w:val="0091610F"/>
    <w:rsid w:val="00916F96"/>
    <w:rsid w:val="00917978"/>
    <w:rsid w:val="00917D4C"/>
    <w:rsid w:val="009200A7"/>
    <w:rsid w:val="009206DA"/>
    <w:rsid w:val="00920777"/>
    <w:rsid w:val="00920F44"/>
    <w:rsid w:val="009220D3"/>
    <w:rsid w:val="009223DA"/>
    <w:rsid w:val="0092287F"/>
    <w:rsid w:val="00923D4F"/>
    <w:rsid w:val="00923E8E"/>
    <w:rsid w:val="009244A5"/>
    <w:rsid w:val="0092570C"/>
    <w:rsid w:val="00925E7C"/>
    <w:rsid w:val="009269AF"/>
    <w:rsid w:val="0092753A"/>
    <w:rsid w:val="00927950"/>
    <w:rsid w:val="009279EE"/>
    <w:rsid w:val="009318A3"/>
    <w:rsid w:val="00932363"/>
    <w:rsid w:val="00932559"/>
    <w:rsid w:val="0093268B"/>
    <w:rsid w:val="009328EF"/>
    <w:rsid w:val="00932970"/>
    <w:rsid w:val="00932CCC"/>
    <w:rsid w:val="00932D4E"/>
    <w:rsid w:val="00933C96"/>
    <w:rsid w:val="009340A6"/>
    <w:rsid w:val="00934160"/>
    <w:rsid w:val="0093540A"/>
    <w:rsid w:val="0093631B"/>
    <w:rsid w:val="009369D4"/>
    <w:rsid w:val="00936B19"/>
    <w:rsid w:val="009375E4"/>
    <w:rsid w:val="00937CE3"/>
    <w:rsid w:val="00940003"/>
    <w:rsid w:val="00940A25"/>
    <w:rsid w:val="00940C8D"/>
    <w:rsid w:val="009410A1"/>
    <w:rsid w:val="00942184"/>
    <w:rsid w:val="00943CBB"/>
    <w:rsid w:val="00945373"/>
    <w:rsid w:val="00946446"/>
    <w:rsid w:val="00946F12"/>
    <w:rsid w:val="00947FD7"/>
    <w:rsid w:val="00950484"/>
    <w:rsid w:val="00950D01"/>
    <w:rsid w:val="00951442"/>
    <w:rsid w:val="0095237C"/>
    <w:rsid w:val="00952410"/>
    <w:rsid w:val="00953377"/>
    <w:rsid w:val="009538FF"/>
    <w:rsid w:val="00953E29"/>
    <w:rsid w:val="00954C92"/>
    <w:rsid w:val="0095745D"/>
    <w:rsid w:val="00960E94"/>
    <w:rsid w:val="00961B4C"/>
    <w:rsid w:val="009621FD"/>
    <w:rsid w:val="00962333"/>
    <w:rsid w:val="009625A1"/>
    <w:rsid w:val="00962669"/>
    <w:rsid w:val="009633DB"/>
    <w:rsid w:val="0096408E"/>
    <w:rsid w:val="0096412E"/>
    <w:rsid w:val="009647B3"/>
    <w:rsid w:val="00964865"/>
    <w:rsid w:val="009649C0"/>
    <w:rsid w:val="00964B93"/>
    <w:rsid w:val="00964BFC"/>
    <w:rsid w:val="00964E10"/>
    <w:rsid w:val="0096598C"/>
    <w:rsid w:val="00966391"/>
    <w:rsid w:val="009669BE"/>
    <w:rsid w:val="00966C15"/>
    <w:rsid w:val="00966CCB"/>
    <w:rsid w:val="00970D57"/>
    <w:rsid w:val="00971618"/>
    <w:rsid w:val="009720EA"/>
    <w:rsid w:val="0097539D"/>
    <w:rsid w:val="00976854"/>
    <w:rsid w:val="009774F8"/>
    <w:rsid w:val="009776CC"/>
    <w:rsid w:val="009776EC"/>
    <w:rsid w:val="00980DFB"/>
    <w:rsid w:val="00980FEC"/>
    <w:rsid w:val="009813C7"/>
    <w:rsid w:val="00981FA7"/>
    <w:rsid w:val="00982193"/>
    <w:rsid w:val="009829DC"/>
    <w:rsid w:val="00984487"/>
    <w:rsid w:val="00984A4E"/>
    <w:rsid w:val="00984E39"/>
    <w:rsid w:val="0098579B"/>
    <w:rsid w:val="00985F2B"/>
    <w:rsid w:val="00986177"/>
    <w:rsid w:val="00986738"/>
    <w:rsid w:val="00986807"/>
    <w:rsid w:val="00990E8D"/>
    <w:rsid w:val="0099141A"/>
    <w:rsid w:val="009915E5"/>
    <w:rsid w:val="00992F42"/>
    <w:rsid w:val="009931F0"/>
    <w:rsid w:val="00994118"/>
    <w:rsid w:val="00994263"/>
    <w:rsid w:val="0099540A"/>
    <w:rsid w:val="00995C23"/>
    <w:rsid w:val="00996D46"/>
    <w:rsid w:val="009972B7"/>
    <w:rsid w:val="009A0DAC"/>
    <w:rsid w:val="009A14F4"/>
    <w:rsid w:val="009A1663"/>
    <w:rsid w:val="009A22C3"/>
    <w:rsid w:val="009A26CB"/>
    <w:rsid w:val="009A33C8"/>
    <w:rsid w:val="009A366D"/>
    <w:rsid w:val="009A3EAB"/>
    <w:rsid w:val="009A3EF1"/>
    <w:rsid w:val="009A411F"/>
    <w:rsid w:val="009A4C93"/>
    <w:rsid w:val="009A56E8"/>
    <w:rsid w:val="009A655F"/>
    <w:rsid w:val="009A72A3"/>
    <w:rsid w:val="009A7868"/>
    <w:rsid w:val="009A7A65"/>
    <w:rsid w:val="009B0599"/>
    <w:rsid w:val="009B0659"/>
    <w:rsid w:val="009B093A"/>
    <w:rsid w:val="009B1F0E"/>
    <w:rsid w:val="009B2D90"/>
    <w:rsid w:val="009B3C1A"/>
    <w:rsid w:val="009B40E2"/>
    <w:rsid w:val="009B49F2"/>
    <w:rsid w:val="009B6632"/>
    <w:rsid w:val="009B665C"/>
    <w:rsid w:val="009B6966"/>
    <w:rsid w:val="009B6DC4"/>
    <w:rsid w:val="009B7C62"/>
    <w:rsid w:val="009B7E00"/>
    <w:rsid w:val="009C02FD"/>
    <w:rsid w:val="009C0511"/>
    <w:rsid w:val="009C2603"/>
    <w:rsid w:val="009C27DA"/>
    <w:rsid w:val="009C3841"/>
    <w:rsid w:val="009C3D76"/>
    <w:rsid w:val="009C4556"/>
    <w:rsid w:val="009C692A"/>
    <w:rsid w:val="009D09CB"/>
    <w:rsid w:val="009D131D"/>
    <w:rsid w:val="009D2ED5"/>
    <w:rsid w:val="009D2F38"/>
    <w:rsid w:val="009D365B"/>
    <w:rsid w:val="009D47FC"/>
    <w:rsid w:val="009D501D"/>
    <w:rsid w:val="009D51CF"/>
    <w:rsid w:val="009D5352"/>
    <w:rsid w:val="009D58EB"/>
    <w:rsid w:val="009D6287"/>
    <w:rsid w:val="009D6381"/>
    <w:rsid w:val="009D638B"/>
    <w:rsid w:val="009D64BA"/>
    <w:rsid w:val="009D71C8"/>
    <w:rsid w:val="009D7F9A"/>
    <w:rsid w:val="009E1AA3"/>
    <w:rsid w:val="009E300C"/>
    <w:rsid w:val="009E39F8"/>
    <w:rsid w:val="009E6763"/>
    <w:rsid w:val="009E6D0B"/>
    <w:rsid w:val="009E7447"/>
    <w:rsid w:val="009F0DBE"/>
    <w:rsid w:val="009F0EBE"/>
    <w:rsid w:val="009F176F"/>
    <w:rsid w:val="009F1B04"/>
    <w:rsid w:val="009F2D55"/>
    <w:rsid w:val="009F3523"/>
    <w:rsid w:val="009F4BE4"/>
    <w:rsid w:val="009F5A63"/>
    <w:rsid w:val="009F6108"/>
    <w:rsid w:val="009F6CA9"/>
    <w:rsid w:val="00A000D8"/>
    <w:rsid w:val="00A01B0E"/>
    <w:rsid w:val="00A02D29"/>
    <w:rsid w:val="00A034FA"/>
    <w:rsid w:val="00A0580F"/>
    <w:rsid w:val="00A05E0C"/>
    <w:rsid w:val="00A062C4"/>
    <w:rsid w:val="00A06702"/>
    <w:rsid w:val="00A07203"/>
    <w:rsid w:val="00A07B80"/>
    <w:rsid w:val="00A1106C"/>
    <w:rsid w:val="00A11202"/>
    <w:rsid w:val="00A11CEE"/>
    <w:rsid w:val="00A12903"/>
    <w:rsid w:val="00A12F8E"/>
    <w:rsid w:val="00A1318A"/>
    <w:rsid w:val="00A1507C"/>
    <w:rsid w:val="00A15136"/>
    <w:rsid w:val="00A15345"/>
    <w:rsid w:val="00A15A88"/>
    <w:rsid w:val="00A17591"/>
    <w:rsid w:val="00A17FFB"/>
    <w:rsid w:val="00A25081"/>
    <w:rsid w:val="00A2672E"/>
    <w:rsid w:val="00A26B7F"/>
    <w:rsid w:val="00A271B9"/>
    <w:rsid w:val="00A27364"/>
    <w:rsid w:val="00A27515"/>
    <w:rsid w:val="00A310F4"/>
    <w:rsid w:val="00A32F03"/>
    <w:rsid w:val="00A33046"/>
    <w:rsid w:val="00A334CC"/>
    <w:rsid w:val="00A33B6A"/>
    <w:rsid w:val="00A355D6"/>
    <w:rsid w:val="00A356B4"/>
    <w:rsid w:val="00A35984"/>
    <w:rsid w:val="00A35D1A"/>
    <w:rsid w:val="00A36B6D"/>
    <w:rsid w:val="00A37834"/>
    <w:rsid w:val="00A40460"/>
    <w:rsid w:val="00A40920"/>
    <w:rsid w:val="00A40EA4"/>
    <w:rsid w:val="00A41316"/>
    <w:rsid w:val="00A41E0E"/>
    <w:rsid w:val="00A425DB"/>
    <w:rsid w:val="00A42723"/>
    <w:rsid w:val="00A43216"/>
    <w:rsid w:val="00A437CD"/>
    <w:rsid w:val="00A446B1"/>
    <w:rsid w:val="00A44FD9"/>
    <w:rsid w:val="00A44FDC"/>
    <w:rsid w:val="00A45926"/>
    <w:rsid w:val="00A45A5F"/>
    <w:rsid w:val="00A45CDD"/>
    <w:rsid w:val="00A47768"/>
    <w:rsid w:val="00A50246"/>
    <w:rsid w:val="00A50810"/>
    <w:rsid w:val="00A50CA0"/>
    <w:rsid w:val="00A50F1A"/>
    <w:rsid w:val="00A51470"/>
    <w:rsid w:val="00A51482"/>
    <w:rsid w:val="00A52206"/>
    <w:rsid w:val="00A539AF"/>
    <w:rsid w:val="00A53B8B"/>
    <w:rsid w:val="00A550F1"/>
    <w:rsid w:val="00A5595C"/>
    <w:rsid w:val="00A56FAC"/>
    <w:rsid w:val="00A57509"/>
    <w:rsid w:val="00A57BDC"/>
    <w:rsid w:val="00A61252"/>
    <w:rsid w:val="00A631EB"/>
    <w:rsid w:val="00A6381A"/>
    <w:rsid w:val="00A641C5"/>
    <w:rsid w:val="00A66776"/>
    <w:rsid w:val="00A67877"/>
    <w:rsid w:val="00A67E0D"/>
    <w:rsid w:val="00A70682"/>
    <w:rsid w:val="00A70795"/>
    <w:rsid w:val="00A70E99"/>
    <w:rsid w:val="00A70F7E"/>
    <w:rsid w:val="00A70FC3"/>
    <w:rsid w:val="00A71AC0"/>
    <w:rsid w:val="00A71EB1"/>
    <w:rsid w:val="00A72E77"/>
    <w:rsid w:val="00A72EB8"/>
    <w:rsid w:val="00A736B3"/>
    <w:rsid w:val="00A73ED0"/>
    <w:rsid w:val="00A74AA1"/>
    <w:rsid w:val="00A76455"/>
    <w:rsid w:val="00A76824"/>
    <w:rsid w:val="00A77A0C"/>
    <w:rsid w:val="00A77FC2"/>
    <w:rsid w:val="00A80F45"/>
    <w:rsid w:val="00A81561"/>
    <w:rsid w:val="00A8185E"/>
    <w:rsid w:val="00A81FEA"/>
    <w:rsid w:val="00A8302B"/>
    <w:rsid w:val="00A830F4"/>
    <w:rsid w:val="00A83B28"/>
    <w:rsid w:val="00A83B2B"/>
    <w:rsid w:val="00A83E87"/>
    <w:rsid w:val="00A84FAF"/>
    <w:rsid w:val="00A852E1"/>
    <w:rsid w:val="00A85801"/>
    <w:rsid w:val="00A85895"/>
    <w:rsid w:val="00A860ED"/>
    <w:rsid w:val="00A86623"/>
    <w:rsid w:val="00A86A96"/>
    <w:rsid w:val="00A87C22"/>
    <w:rsid w:val="00A903CC"/>
    <w:rsid w:val="00A9426D"/>
    <w:rsid w:val="00A95584"/>
    <w:rsid w:val="00A95A9F"/>
    <w:rsid w:val="00AA0540"/>
    <w:rsid w:val="00AA102E"/>
    <w:rsid w:val="00AA142F"/>
    <w:rsid w:val="00AA1B99"/>
    <w:rsid w:val="00AA1E3F"/>
    <w:rsid w:val="00AA3D45"/>
    <w:rsid w:val="00AA44CE"/>
    <w:rsid w:val="00AA5990"/>
    <w:rsid w:val="00AA70E1"/>
    <w:rsid w:val="00AA7A4F"/>
    <w:rsid w:val="00AA7D85"/>
    <w:rsid w:val="00AB084D"/>
    <w:rsid w:val="00AB0851"/>
    <w:rsid w:val="00AB0DEF"/>
    <w:rsid w:val="00AB12D4"/>
    <w:rsid w:val="00AB164C"/>
    <w:rsid w:val="00AB2F6B"/>
    <w:rsid w:val="00AB3120"/>
    <w:rsid w:val="00AB34F4"/>
    <w:rsid w:val="00AB361E"/>
    <w:rsid w:val="00AB39D1"/>
    <w:rsid w:val="00AB4251"/>
    <w:rsid w:val="00AB575D"/>
    <w:rsid w:val="00AB596E"/>
    <w:rsid w:val="00AB5CC1"/>
    <w:rsid w:val="00AB688C"/>
    <w:rsid w:val="00AB7896"/>
    <w:rsid w:val="00AC0D82"/>
    <w:rsid w:val="00AC0F9F"/>
    <w:rsid w:val="00AC153D"/>
    <w:rsid w:val="00AC16C0"/>
    <w:rsid w:val="00AC19EF"/>
    <w:rsid w:val="00AC1CE0"/>
    <w:rsid w:val="00AC1E10"/>
    <w:rsid w:val="00AC204F"/>
    <w:rsid w:val="00AC295F"/>
    <w:rsid w:val="00AC29BB"/>
    <w:rsid w:val="00AC2AF3"/>
    <w:rsid w:val="00AC4444"/>
    <w:rsid w:val="00AC5A6D"/>
    <w:rsid w:val="00AC661A"/>
    <w:rsid w:val="00AC6DCE"/>
    <w:rsid w:val="00AC6E63"/>
    <w:rsid w:val="00AD036F"/>
    <w:rsid w:val="00AD20D3"/>
    <w:rsid w:val="00AD43F4"/>
    <w:rsid w:val="00AD46D6"/>
    <w:rsid w:val="00AD484F"/>
    <w:rsid w:val="00AD50D9"/>
    <w:rsid w:val="00AD6024"/>
    <w:rsid w:val="00AD6688"/>
    <w:rsid w:val="00AD66E3"/>
    <w:rsid w:val="00AD6FA9"/>
    <w:rsid w:val="00AD7AE4"/>
    <w:rsid w:val="00AE017F"/>
    <w:rsid w:val="00AE17CB"/>
    <w:rsid w:val="00AE2B3B"/>
    <w:rsid w:val="00AE3B52"/>
    <w:rsid w:val="00AE58AC"/>
    <w:rsid w:val="00AE6195"/>
    <w:rsid w:val="00AE6BC5"/>
    <w:rsid w:val="00AE7550"/>
    <w:rsid w:val="00AE7CD7"/>
    <w:rsid w:val="00AF00AF"/>
    <w:rsid w:val="00AF0E42"/>
    <w:rsid w:val="00AF15D3"/>
    <w:rsid w:val="00AF2480"/>
    <w:rsid w:val="00AF5374"/>
    <w:rsid w:val="00AF5777"/>
    <w:rsid w:val="00AF5B71"/>
    <w:rsid w:val="00AF6447"/>
    <w:rsid w:val="00AF6AB0"/>
    <w:rsid w:val="00B00BCA"/>
    <w:rsid w:val="00B0121D"/>
    <w:rsid w:val="00B04172"/>
    <w:rsid w:val="00B05224"/>
    <w:rsid w:val="00B06B6A"/>
    <w:rsid w:val="00B06FEB"/>
    <w:rsid w:val="00B078D6"/>
    <w:rsid w:val="00B07ACD"/>
    <w:rsid w:val="00B07B52"/>
    <w:rsid w:val="00B10D9B"/>
    <w:rsid w:val="00B10E82"/>
    <w:rsid w:val="00B11A5B"/>
    <w:rsid w:val="00B123F9"/>
    <w:rsid w:val="00B124B8"/>
    <w:rsid w:val="00B127D1"/>
    <w:rsid w:val="00B129CE"/>
    <w:rsid w:val="00B12BCA"/>
    <w:rsid w:val="00B15FED"/>
    <w:rsid w:val="00B1716C"/>
    <w:rsid w:val="00B209DC"/>
    <w:rsid w:val="00B221BA"/>
    <w:rsid w:val="00B221C0"/>
    <w:rsid w:val="00B22EB5"/>
    <w:rsid w:val="00B22F31"/>
    <w:rsid w:val="00B2349A"/>
    <w:rsid w:val="00B237E8"/>
    <w:rsid w:val="00B23870"/>
    <w:rsid w:val="00B2394F"/>
    <w:rsid w:val="00B24732"/>
    <w:rsid w:val="00B24B76"/>
    <w:rsid w:val="00B25EE3"/>
    <w:rsid w:val="00B26CE7"/>
    <w:rsid w:val="00B2718A"/>
    <w:rsid w:val="00B276CA"/>
    <w:rsid w:val="00B302E1"/>
    <w:rsid w:val="00B30347"/>
    <w:rsid w:val="00B305FB"/>
    <w:rsid w:val="00B30CC8"/>
    <w:rsid w:val="00B30CEF"/>
    <w:rsid w:val="00B3137C"/>
    <w:rsid w:val="00B31466"/>
    <w:rsid w:val="00B319B2"/>
    <w:rsid w:val="00B31E22"/>
    <w:rsid w:val="00B31E2E"/>
    <w:rsid w:val="00B31FC0"/>
    <w:rsid w:val="00B322AD"/>
    <w:rsid w:val="00B33D81"/>
    <w:rsid w:val="00B35A2A"/>
    <w:rsid w:val="00B35ACC"/>
    <w:rsid w:val="00B35DF6"/>
    <w:rsid w:val="00B35FA3"/>
    <w:rsid w:val="00B4112E"/>
    <w:rsid w:val="00B41682"/>
    <w:rsid w:val="00B416CF"/>
    <w:rsid w:val="00B4188D"/>
    <w:rsid w:val="00B41A35"/>
    <w:rsid w:val="00B43BDC"/>
    <w:rsid w:val="00B446D0"/>
    <w:rsid w:val="00B45BE5"/>
    <w:rsid w:val="00B46BC9"/>
    <w:rsid w:val="00B520F1"/>
    <w:rsid w:val="00B52810"/>
    <w:rsid w:val="00B53C29"/>
    <w:rsid w:val="00B54A2A"/>
    <w:rsid w:val="00B561BD"/>
    <w:rsid w:val="00B604BE"/>
    <w:rsid w:val="00B616A1"/>
    <w:rsid w:val="00B617DB"/>
    <w:rsid w:val="00B62D69"/>
    <w:rsid w:val="00B64374"/>
    <w:rsid w:val="00B643C2"/>
    <w:rsid w:val="00B64832"/>
    <w:rsid w:val="00B6552A"/>
    <w:rsid w:val="00B656F3"/>
    <w:rsid w:val="00B65B96"/>
    <w:rsid w:val="00B67063"/>
    <w:rsid w:val="00B71603"/>
    <w:rsid w:val="00B7181A"/>
    <w:rsid w:val="00B71DAB"/>
    <w:rsid w:val="00B73759"/>
    <w:rsid w:val="00B73AFC"/>
    <w:rsid w:val="00B73C5B"/>
    <w:rsid w:val="00B7406B"/>
    <w:rsid w:val="00B741FC"/>
    <w:rsid w:val="00B745D3"/>
    <w:rsid w:val="00B74A37"/>
    <w:rsid w:val="00B76A3D"/>
    <w:rsid w:val="00B7704C"/>
    <w:rsid w:val="00B7774E"/>
    <w:rsid w:val="00B77EF1"/>
    <w:rsid w:val="00B80418"/>
    <w:rsid w:val="00B8050B"/>
    <w:rsid w:val="00B805AC"/>
    <w:rsid w:val="00B805D6"/>
    <w:rsid w:val="00B80DBC"/>
    <w:rsid w:val="00B840DA"/>
    <w:rsid w:val="00B847F6"/>
    <w:rsid w:val="00B84CDF"/>
    <w:rsid w:val="00B84CED"/>
    <w:rsid w:val="00B853A2"/>
    <w:rsid w:val="00B869FD"/>
    <w:rsid w:val="00B872C6"/>
    <w:rsid w:val="00B9031E"/>
    <w:rsid w:val="00B90AA5"/>
    <w:rsid w:val="00B910AE"/>
    <w:rsid w:val="00B91410"/>
    <w:rsid w:val="00B91837"/>
    <w:rsid w:val="00B92397"/>
    <w:rsid w:val="00B925A8"/>
    <w:rsid w:val="00B926DA"/>
    <w:rsid w:val="00B9273C"/>
    <w:rsid w:val="00B95F29"/>
    <w:rsid w:val="00B95F39"/>
    <w:rsid w:val="00B9600E"/>
    <w:rsid w:val="00B977ED"/>
    <w:rsid w:val="00B97B83"/>
    <w:rsid w:val="00BA1101"/>
    <w:rsid w:val="00BA1A8A"/>
    <w:rsid w:val="00BA1C4D"/>
    <w:rsid w:val="00BA2F46"/>
    <w:rsid w:val="00BA3147"/>
    <w:rsid w:val="00BA395A"/>
    <w:rsid w:val="00BA4082"/>
    <w:rsid w:val="00BA4AE6"/>
    <w:rsid w:val="00BA4F0B"/>
    <w:rsid w:val="00BA52C2"/>
    <w:rsid w:val="00BA7090"/>
    <w:rsid w:val="00BB0C26"/>
    <w:rsid w:val="00BB0E23"/>
    <w:rsid w:val="00BB0E26"/>
    <w:rsid w:val="00BB2B59"/>
    <w:rsid w:val="00BB2F3F"/>
    <w:rsid w:val="00BB3BFC"/>
    <w:rsid w:val="00BB6357"/>
    <w:rsid w:val="00BB6467"/>
    <w:rsid w:val="00BB687A"/>
    <w:rsid w:val="00BB6885"/>
    <w:rsid w:val="00BB68A1"/>
    <w:rsid w:val="00BB6E57"/>
    <w:rsid w:val="00BB7004"/>
    <w:rsid w:val="00BB739F"/>
    <w:rsid w:val="00BB7CB4"/>
    <w:rsid w:val="00BC16B7"/>
    <w:rsid w:val="00BC22AF"/>
    <w:rsid w:val="00BC23C7"/>
    <w:rsid w:val="00BC23CB"/>
    <w:rsid w:val="00BC3CAE"/>
    <w:rsid w:val="00BC483F"/>
    <w:rsid w:val="00BC58B8"/>
    <w:rsid w:val="00BC60F1"/>
    <w:rsid w:val="00BC793C"/>
    <w:rsid w:val="00BC79BA"/>
    <w:rsid w:val="00BD01DE"/>
    <w:rsid w:val="00BD0260"/>
    <w:rsid w:val="00BD1291"/>
    <w:rsid w:val="00BD1CB3"/>
    <w:rsid w:val="00BD384F"/>
    <w:rsid w:val="00BD43FC"/>
    <w:rsid w:val="00BD4DE0"/>
    <w:rsid w:val="00BD55C5"/>
    <w:rsid w:val="00BD6EFA"/>
    <w:rsid w:val="00BD77F6"/>
    <w:rsid w:val="00BE07A6"/>
    <w:rsid w:val="00BE0A47"/>
    <w:rsid w:val="00BE0D41"/>
    <w:rsid w:val="00BE45EF"/>
    <w:rsid w:val="00BE50FB"/>
    <w:rsid w:val="00BE5389"/>
    <w:rsid w:val="00BE55C9"/>
    <w:rsid w:val="00BE5798"/>
    <w:rsid w:val="00BE6640"/>
    <w:rsid w:val="00BF055C"/>
    <w:rsid w:val="00BF1B4A"/>
    <w:rsid w:val="00BF2331"/>
    <w:rsid w:val="00BF3840"/>
    <w:rsid w:val="00BF39C3"/>
    <w:rsid w:val="00BF3F09"/>
    <w:rsid w:val="00BF557B"/>
    <w:rsid w:val="00BF57E9"/>
    <w:rsid w:val="00BF66FB"/>
    <w:rsid w:val="00BF7625"/>
    <w:rsid w:val="00C00065"/>
    <w:rsid w:val="00C0091C"/>
    <w:rsid w:val="00C00D9F"/>
    <w:rsid w:val="00C01357"/>
    <w:rsid w:val="00C034CE"/>
    <w:rsid w:val="00C03E32"/>
    <w:rsid w:val="00C0599E"/>
    <w:rsid w:val="00C06620"/>
    <w:rsid w:val="00C100EE"/>
    <w:rsid w:val="00C10100"/>
    <w:rsid w:val="00C10524"/>
    <w:rsid w:val="00C1075B"/>
    <w:rsid w:val="00C11353"/>
    <w:rsid w:val="00C11643"/>
    <w:rsid w:val="00C11EC1"/>
    <w:rsid w:val="00C12B92"/>
    <w:rsid w:val="00C13425"/>
    <w:rsid w:val="00C13A27"/>
    <w:rsid w:val="00C143DD"/>
    <w:rsid w:val="00C14B42"/>
    <w:rsid w:val="00C150D5"/>
    <w:rsid w:val="00C15180"/>
    <w:rsid w:val="00C158B5"/>
    <w:rsid w:val="00C1596C"/>
    <w:rsid w:val="00C17046"/>
    <w:rsid w:val="00C17975"/>
    <w:rsid w:val="00C207DC"/>
    <w:rsid w:val="00C216CA"/>
    <w:rsid w:val="00C21CB0"/>
    <w:rsid w:val="00C2203B"/>
    <w:rsid w:val="00C2288D"/>
    <w:rsid w:val="00C22ABF"/>
    <w:rsid w:val="00C22E08"/>
    <w:rsid w:val="00C22F27"/>
    <w:rsid w:val="00C23C7D"/>
    <w:rsid w:val="00C241BA"/>
    <w:rsid w:val="00C256D4"/>
    <w:rsid w:val="00C25808"/>
    <w:rsid w:val="00C25A0A"/>
    <w:rsid w:val="00C30B90"/>
    <w:rsid w:val="00C30F01"/>
    <w:rsid w:val="00C317CB"/>
    <w:rsid w:val="00C325D4"/>
    <w:rsid w:val="00C337C3"/>
    <w:rsid w:val="00C33B2A"/>
    <w:rsid w:val="00C34061"/>
    <w:rsid w:val="00C34A13"/>
    <w:rsid w:val="00C350B8"/>
    <w:rsid w:val="00C3580E"/>
    <w:rsid w:val="00C35B81"/>
    <w:rsid w:val="00C365CF"/>
    <w:rsid w:val="00C412B2"/>
    <w:rsid w:val="00C41EB1"/>
    <w:rsid w:val="00C427C7"/>
    <w:rsid w:val="00C43245"/>
    <w:rsid w:val="00C43C18"/>
    <w:rsid w:val="00C44889"/>
    <w:rsid w:val="00C44EDA"/>
    <w:rsid w:val="00C45B25"/>
    <w:rsid w:val="00C474A3"/>
    <w:rsid w:val="00C5037D"/>
    <w:rsid w:val="00C50BF3"/>
    <w:rsid w:val="00C50EB5"/>
    <w:rsid w:val="00C50FED"/>
    <w:rsid w:val="00C51323"/>
    <w:rsid w:val="00C518C8"/>
    <w:rsid w:val="00C52291"/>
    <w:rsid w:val="00C52912"/>
    <w:rsid w:val="00C5347E"/>
    <w:rsid w:val="00C5549E"/>
    <w:rsid w:val="00C5551C"/>
    <w:rsid w:val="00C55D71"/>
    <w:rsid w:val="00C56C3F"/>
    <w:rsid w:val="00C57197"/>
    <w:rsid w:val="00C57D0B"/>
    <w:rsid w:val="00C60BA0"/>
    <w:rsid w:val="00C610EB"/>
    <w:rsid w:val="00C61235"/>
    <w:rsid w:val="00C61A6F"/>
    <w:rsid w:val="00C6201B"/>
    <w:rsid w:val="00C628FA"/>
    <w:rsid w:val="00C62B1F"/>
    <w:rsid w:val="00C62EE4"/>
    <w:rsid w:val="00C636AD"/>
    <w:rsid w:val="00C63703"/>
    <w:rsid w:val="00C63984"/>
    <w:rsid w:val="00C64F71"/>
    <w:rsid w:val="00C6510A"/>
    <w:rsid w:val="00C66449"/>
    <w:rsid w:val="00C6698A"/>
    <w:rsid w:val="00C6699B"/>
    <w:rsid w:val="00C67488"/>
    <w:rsid w:val="00C700CC"/>
    <w:rsid w:val="00C729EB"/>
    <w:rsid w:val="00C73093"/>
    <w:rsid w:val="00C73730"/>
    <w:rsid w:val="00C7491E"/>
    <w:rsid w:val="00C768F3"/>
    <w:rsid w:val="00C80C55"/>
    <w:rsid w:val="00C8488C"/>
    <w:rsid w:val="00C84BFD"/>
    <w:rsid w:val="00C84E65"/>
    <w:rsid w:val="00C8521D"/>
    <w:rsid w:val="00C87609"/>
    <w:rsid w:val="00C907AD"/>
    <w:rsid w:val="00C92000"/>
    <w:rsid w:val="00C92265"/>
    <w:rsid w:val="00C92448"/>
    <w:rsid w:val="00C924B2"/>
    <w:rsid w:val="00C92504"/>
    <w:rsid w:val="00C9276F"/>
    <w:rsid w:val="00C92874"/>
    <w:rsid w:val="00C93F71"/>
    <w:rsid w:val="00C941A4"/>
    <w:rsid w:val="00C942B3"/>
    <w:rsid w:val="00C95202"/>
    <w:rsid w:val="00C96765"/>
    <w:rsid w:val="00C97288"/>
    <w:rsid w:val="00C97BC8"/>
    <w:rsid w:val="00CA13A8"/>
    <w:rsid w:val="00CA1573"/>
    <w:rsid w:val="00CA21FC"/>
    <w:rsid w:val="00CA45EC"/>
    <w:rsid w:val="00CA4B25"/>
    <w:rsid w:val="00CA5125"/>
    <w:rsid w:val="00CA6761"/>
    <w:rsid w:val="00CA6A8B"/>
    <w:rsid w:val="00CA79F0"/>
    <w:rsid w:val="00CA7C5E"/>
    <w:rsid w:val="00CA7DC4"/>
    <w:rsid w:val="00CA7E46"/>
    <w:rsid w:val="00CB0C09"/>
    <w:rsid w:val="00CB2285"/>
    <w:rsid w:val="00CB2FA2"/>
    <w:rsid w:val="00CB3106"/>
    <w:rsid w:val="00CB38EC"/>
    <w:rsid w:val="00CB5E66"/>
    <w:rsid w:val="00CB5F49"/>
    <w:rsid w:val="00CB70E1"/>
    <w:rsid w:val="00CB74E1"/>
    <w:rsid w:val="00CC0B88"/>
    <w:rsid w:val="00CC0FB3"/>
    <w:rsid w:val="00CC129C"/>
    <w:rsid w:val="00CC12F0"/>
    <w:rsid w:val="00CC1F52"/>
    <w:rsid w:val="00CC2A7A"/>
    <w:rsid w:val="00CC2DBC"/>
    <w:rsid w:val="00CC374A"/>
    <w:rsid w:val="00CC3E67"/>
    <w:rsid w:val="00CC4E40"/>
    <w:rsid w:val="00CC4E57"/>
    <w:rsid w:val="00CC53E4"/>
    <w:rsid w:val="00CC62A7"/>
    <w:rsid w:val="00CC668C"/>
    <w:rsid w:val="00CC6F0F"/>
    <w:rsid w:val="00CD196A"/>
    <w:rsid w:val="00CD256A"/>
    <w:rsid w:val="00CD30B6"/>
    <w:rsid w:val="00CD37C6"/>
    <w:rsid w:val="00CD4A85"/>
    <w:rsid w:val="00CD50EE"/>
    <w:rsid w:val="00CD6BAD"/>
    <w:rsid w:val="00CD7E9B"/>
    <w:rsid w:val="00CE0E98"/>
    <w:rsid w:val="00CE12ED"/>
    <w:rsid w:val="00CE21B7"/>
    <w:rsid w:val="00CE30A9"/>
    <w:rsid w:val="00CE3390"/>
    <w:rsid w:val="00CE3562"/>
    <w:rsid w:val="00CE3AA0"/>
    <w:rsid w:val="00CE3B1A"/>
    <w:rsid w:val="00CE3CEF"/>
    <w:rsid w:val="00CE49A7"/>
    <w:rsid w:val="00CE6277"/>
    <w:rsid w:val="00CE684E"/>
    <w:rsid w:val="00CF02C9"/>
    <w:rsid w:val="00CF067B"/>
    <w:rsid w:val="00CF1CF0"/>
    <w:rsid w:val="00CF1EE2"/>
    <w:rsid w:val="00CF2086"/>
    <w:rsid w:val="00CF25A9"/>
    <w:rsid w:val="00CF307B"/>
    <w:rsid w:val="00CF4970"/>
    <w:rsid w:val="00CF57AE"/>
    <w:rsid w:val="00CF583E"/>
    <w:rsid w:val="00CF5DF5"/>
    <w:rsid w:val="00CF5E67"/>
    <w:rsid w:val="00CF6704"/>
    <w:rsid w:val="00CF727E"/>
    <w:rsid w:val="00CF77F9"/>
    <w:rsid w:val="00D00B3A"/>
    <w:rsid w:val="00D00D77"/>
    <w:rsid w:val="00D01027"/>
    <w:rsid w:val="00D01D9D"/>
    <w:rsid w:val="00D02017"/>
    <w:rsid w:val="00D021FA"/>
    <w:rsid w:val="00D02AFA"/>
    <w:rsid w:val="00D02C39"/>
    <w:rsid w:val="00D03C0F"/>
    <w:rsid w:val="00D044DF"/>
    <w:rsid w:val="00D0486B"/>
    <w:rsid w:val="00D04F81"/>
    <w:rsid w:val="00D10F9E"/>
    <w:rsid w:val="00D114B2"/>
    <w:rsid w:val="00D1157F"/>
    <w:rsid w:val="00D11961"/>
    <w:rsid w:val="00D12180"/>
    <w:rsid w:val="00D12BCA"/>
    <w:rsid w:val="00D12CF2"/>
    <w:rsid w:val="00D13851"/>
    <w:rsid w:val="00D139A6"/>
    <w:rsid w:val="00D14903"/>
    <w:rsid w:val="00D14CEE"/>
    <w:rsid w:val="00D14D19"/>
    <w:rsid w:val="00D15331"/>
    <w:rsid w:val="00D16585"/>
    <w:rsid w:val="00D17A6E"/>
    <w:rsid w:val="00D2155E"/>
    <w:rsid w:val="00D225D6"/>
    <w:rsid w:val="00D2407D"/>
    <w:rsid w:val="00D24E65"/>
    <w:rsid w:val="00D27C01"/>
    <w:rsid w:val="00D27E04"/>
    <w:rsid w:val="00D3115D"/>
    <w:rsid w:val="00D31276"/>
    <w:rsid w:val="00D314B1"/>
    <w:rsid w:val="00D31FD9"/>
    <w:rsid w:val="00D32351"/>
    <w:rsid w:val="00D32416"/>
    <w:rsid w:val="00D33CC7"/>
    <w:rsid w:val="00D34364"/>
    <w:rsid w:val="00D35DED"/>
    <w:rsid w:val="00D361F4"/>
    <w:rsid w:val="00D363AC"/>
    <w:rsid w:val="00D36856"/>
    <w:rsid w:val="00D377AC"/>
    <w:rsid w:val="00D40B35"/>
    <w:rsid w:val="00D40C63"/>
    <w:rsid w:val="00D41561"/>
    <w:rsid w:val="00D42C2D"/>
    <w:rsid w:val="00D42F6A"/>
    <w:rsid w:val="00D45CF4"/>
    <w:rsid w:val="00D45DC3"/>
    <w:rsid w:val="00D46D63"/>
    <w:rsid w:val="00D46E53"/>
    <w:rsid w:val="00D46F91"/>
    <w:rsid w:val="00D47B54"/>
    <w:rsid w:val="00D50025"/>
    <w:rsid w:val="00D50662"/>
    <w:rsid w:val="00D507AB"/>
    <w:rsid w:val="00D508B8"/>
    <w:rsid w:val="00D50DD1"/>
    <w:rsid w:val="00D5287C"/>
    <w:rsid w:val="00D52F03"/>
    <w:rsid w:val="00D532D8"/>
    <w:rsid w:val="00D548EC"/>
    <w:rsid w:val="00D549A4"/>
    <w:rsid w:val="00D5580F"/>
    <w:rsid w:val="00D561A3"/>
    <w:rsid w:val="00D57BF8"/>
    <w:rsid w:val="00D60AAB"/>
    <w:rsid w:val="00D617E6"/>
    <w:rsid w:val="00D621BB"/>
    <w:rsid w:val="00D63281"/>
    <w:rsid w:val="00D63C3B"/>
    <w:rsid w:val="00D6522D"/>
    <w:rsid w:val="00D65C06"/>
    <w:rsid w:val="00D6668E"/>
    <w:rsid w:val="00D672E1"/>
    <w:rsid w:val="00D67ED1"/>
    <w:rsid w:val="00D7059E"/>
    <w:rsid w:val="00D70D45"/>
    <w:rsid w:val="00D71EB7"/>
    <w:rsid w:val="00D738B7"/>
    <w:rsid w:val="00D7486B"/>
    <w:rsid w:val="00D74FF6"/>
    <w:rsid w:val="00D7504D"/>
    <w:rsid w:val="00D763A2"/>
    <w:rsid w:val="00D76A2C"/>
    <w:rsid w:val="00D77FE4"/>
    <w:rsid w:val="00D80AD1"/>
    <w:rsid w:val="00D81A71"/>
    <w:rsid w:val="00D82C84"/>
    <w:rsid w:val="00D83B83"/>
    <w:rsid w:val="00D83F78"/>
    <w:rsid w:val="00D84842"/>
    <w:rsid w:val="00D86A06"/>
    <w:rsid w:val="00D87ABE"/>
    <w:rsid w:val="00D87F46"/>
    <w:rsid w:val="00D9014C"/>
    <w:rsid w:val="00D9023D"/>
    <w:rsid w:val="00D91168"/>
    <w:rsid w:val="00D9117F"/>
    <w:rsid w:val="00D9205E"/>
    <w:rsid w:val="00D92286"/>
    <w:rsid w:val="00D923D4"/>
    <w:rsid w:val="00D9289B"/>
    <w:rsid w:val="00D94929"/>
    <w:rsid w:val="00D94D12"/>
    <w:rsid w:val="00D97619"/>
    <w:rsid w:val="00DA1406"/>
    <w:rsid w:val="00DA1474"/>
    <w:rsid w:val="00DA16E1"/>
    <w:rsid w:val="00DA181A"/>
    <w:rsid w:val="00DA2772"/>
    <w:rsid w:val="00DA3BBA"/>
    <w:rsid w:val="00DA3F81"/>
    <w:rsid w:val="00DA4530"/>
    <w:rsid w:val="00DA58C1"/>
    <w:rsid w:val="00DA6146"/>
    <w:rsid w:val="00DA6999"/>
    <w:rsid w:val="00DA6C21"/>
    <w:rsid w:val="00DA74D0"/>
    <w:rsid w:val="00DA7F7B"/>
    <w:rsid w:val="00DB0292"/>
    <w:rsid w:val="00DB088A"/>
    <w:rsid w:val="00DB1717"/>
    <w:rsid w:val="00DB2564"/>
    <w:rsid w:val="00DB2634"/>
    <w:rsid w:val="00DB2A1A"/>
    <w:rsid w:val="00DB2AC9"/>
    <w:rsid w:val="00DB3FDC"/>
    <w:rsid w:val="00DB4838"/>
    <w:rsid w:val="00DB4B95"/>
    <w:rsid w:val="00DB4D51"/>
    <w:rsid w:val="00DB5069"/>
    <w:rsid w:val="00DB5B8D"/>
    <w:rsid w:val="00DB741D"/>
    <w:rsid w:val="00DB79EF"/>
    <w:rsid w:val="00DC1A52"/>
    <w:rsid w:val="00DC3D94"/>
    <w:rsid w:val="00DC49B5"/>
    <w:rsid w:val="00DC4EE9"/>
    <w:rsid w:val="00DC5EC1"/>
    <w:rsid w:val="00DC5FF5"/>
    <w:rsid w:val="00DC6156"/>
    <w:rsid w:val="00DC66F9"/>
    <w:rsid w:val="00DC6779"/>
    <w:rsid w:val="00DC7CE0"/>
    <w:rsid w:val="00DC7D93"/>
    <w:rsid w:val="00DD0775"/>
    <w:rsid w:val="00DD1077"/>
    <w:rsid w:val="00DD109E"/>
    <w:rsid w:val="00DD2596"/>
    <w:rsid w:val="00DD27CF"/>
    <w:rsid w:val="00DD3660"/>
    <w:rsid w:val="00DD3C34"/>
    <w:rsid w:val="00DD4E37"/>
    <w:rsid w:val="00DD60DC"/>
    <w:rsid w:val="00DE1D06"/>
    <w:rsid w:val="00DE279B"/>
    <w:rsid w:val="00DE2D80"/>
    <w:rsid w:val="00DE305C"/>
    <w:rsid w:val="00DE3C5F"/>
    <w:rsid w:val="00DE40F8"/>
    <w:rsid w:val="00DE4135"/>
    <w:rsid w:val="00DE4549"/>
    <w:rsid w:val="00DE5189"/>
    <w:rsid w:val="00DE5AF5"/>
    <w:rsid w:val="00DE6285"/>
    <w:rsid w:val="00DE660D"/>
    <w:rsid w:val="00DE6984"/>
    <w:rsid w:val="00DE6CC7"/>
    <w:rsid w:val="00DE784E"/>
    <w:rsid w:val="00DF0653"/>
    <w:rsid w:val="00DF2A44"/>
    <w:rsid w:val="00DF5224"/>
    <w:rsid w:val="00DF648A"/>
    <w:rsid w:val="00DF6705"/>
    <w:rsid w:val="00DF6A94"/>
    <w:rsid w:val="00E0070F"/>
    <w:rsid w:val="00E0094E"/>
    <w:rsid w:val="00E00E15"/>
    <w:rsid w:val="00E00EE0"/>
    <w:rsid w:val="00E01C14"/>
    <w:rsid w:val="00E0225A"/>
    <w:rsid w:val="00E0377D"/>
    <w:rsid w:val="00E03BC2"/>
    <w:rsid w:val="00E06740"/>
    <w:rsid w:val="00E0743E"/>
    <w:rsid w:val="00E07DB6"/>
    <w:rsid w:val="00E10479"/>
    <w:rsid w:val="00E10F8A"/>
    <w:rsid w:val="00E119E2"/>
    <w:rsid w:val="00E11ACE"/>
    <w:rsid w:val="00E12419"/>
    <w:rsid w:val="00E13209"/>
    <w:rsid w:val="00E1325F"/>
    <w:rsid w:val="00E13675"/>
    <w:rsid w:val="00E14920"/>
    <w:rsid w:val="00E14EDB"/>
    <w:rsid w:val="00E15FA0"/>
    <w:rsid w:val="00E16BA8"/>
    <w:rsid w:val="00E16EAD"/>
    <w:rsid w:val="00E178A7"/>
    <w:rsid w:val="00E179A5"/>
    <w:rsid w:val="00E20348"/>
    <w:rsid w:val="00E20E82"/>
    <w:rsid w:val="00E211E2"/>
    <w:rsid w:val="00E220BE"/>
    <w:rsid w:val="00E2261E"/>
    <w:rsid w:val="00E235B7"/>
    <w:rsid w:val="00E24889"/>
    <w:rsid w:val="00E24D53"/>
    <w:rsid w:val="00E252B2"/>
    <w:rsid w:val="00E2544C"/>
    <w:rsid w:val="00E259B4"/>
    <w:rsid w:val="00E261D0"/>
    <w:rsid w:val="00E2722B"/>
    <w:rsid w:val="00E30A32"/>
    <w:rsid w:val="00E30C01"/>
    <w:rsid w:val="00E31C38"/>
    <w:rsid w:val="00E3285D"/>
    <w:rsid w:val="00E32A0D"/>
    <w:rsid w:val="00E32A43"/>
    <w:rsid w:val="00E3344B"/>
    <w:rsid w:val="00E3378A"/>
    <w:rsid w:val="00E33D42"/>
    <w:rsid w:val="00E3481F"/>
    <w:rsid w:val="00E34BCD"/>
    <w:rsid w:val="00E3610F"/>
    <w:rsid w:val="00E400AD"/>
    <w:rsid w:val="00E407CC"/>
    <w:rsid w:val="00E40DCE"/>
    <w:rsid w:val="00E41C43"/>
    <w:rsid w:val="00E41F1C"/>
    <w:rsid w:val="00E42FD4"/>
    <w:rsid w:val="00E43720"/>
    <w:rsid w:val="00E44856"/>
    <w:rsid w:val="00E44BC3"/>
    <w:rsid w:val="00E45232"/>
    <w:rsid w:val="00E46554"/>
    <w:rsid w:val="00E51AA3"/>
    <w:rsid w:val="00E52B9D"/>
    <w:rsid w:val="00E52BF7"/>
    <w:rsid w:val="00E53FFB"/>
    <w:rsid w:val="00E545EC"/>
    <w:rsid w:val="00E54D98"/>
    <w:rsid w:val="00E5596F"/>
    <w:rsid w:val="00E566A1"/>
    <w:rsid w:val="00E602EA"/>
    <w:rsid w:val="00E6075B"/>
    <w:rsid w:val="00E62B1E"/>
    <w:rsid w:val="00E62F7D"/>
    <w:rsid w:val="00E64124"/>
    <w:rsid w:val="00E64314"/>
    <w:rsid w:val="00E64AB4"/>
    <w:rsid w:val="00E662E3"/>
    <w:rsid w:val="00E70E6D"/>
    <w:rsid w:val="00E72075"/>
    <w:rsid w:val="00E72C9C"/>
    <w:rsid w:val="00E73EF1"/>
    <w:rsid w:val="00E740FF"/>
    <w:rsid w:val="00E741B1"/>
    <w:rsid w:val="00E74539"/>
    <w:rsid w:val="00E7471D"/>
    <w:rsid w:val="00E7549D"/>
    <w:rsid w:val="00E7644E"/>
    <w:rsid w:val="00E7695C"/>
    <w:rsid w:val="00E770B3"/>
    <w:rsid w:val="00E805E8"/>
    <w:rsid w:val="00E82192"/>
    <w:rsid w:val="00E822B4"/>
    <w:rsid w:val="00E8367B"/>
    <w:rsid w:val="00E836F7"/>
    <w:rsid w:val="00E8483D"/>
    <w:rsid w:val="00E85320"/>
    <w:rsid w:val="00E858BD"/>
    <w:rsid w:val="00E86196"/>
    <w:rsid w:val="00E86367"/>
    <w:rsid w:val="00E86E55"/>
    <w:rsid w:val="00E86E95"/>
    <w:rsid w:val="00E8764B"/>
    <w:rsid w:val="00E909F2"/>
    <w:rsid w:val="00E91CCE"/>
    <w:rsid w:val="00E9313A"/>
    <w:rsid w:val="00E940A7"/>
    <w:rsid w:val="00E94384"/>
    <w:rsid w:val="00E94B83"/>
    <w:rsid w:val="00E97067"/>
    <w:rsid w:val="00E9786C"/>
    <w:rsid w:val="00E97C3C"/>
    <w:rsid w:val="00EA0217"/>
    <w:rsid w:val="00EA0339"/>
    <w:rsid w:val="00EA071C"/>
    <w:rsid w:val="00EA0FA1"/>
    <w:rsid w:val="00EA123C"/>
    <w:rsid w:val="00EA1417"/>
    <w:rsid w:val="00EA19F1"/>
    <w:rsid w:val="00EA20FC"/>
    <w:rsid w:val="00EA2389"/>
    <w:rsid w:val="00EA2D1C"/>
    <w:rsid w:val="00EA3485"/>
    <w:rsid w:val="00EA38B0"/>
    <w:rsid w:val="00EA391D"/>
    <w:rsid w:val="00EA3E13"/>
    <w:rsid w:val="00EA46E9"/>
    <w:rsid w:val="00EA5380"/>
    <w:rsid w:val="00EA7093"/>
    <w:rsid w:val="00EA7190"/>
    <w:rsid w:val="00EA7870"/>
    <w:rsid w:val="00EA7893"/>
    <w:rsid w:val="00EB181F"/>
    <w:rsid w:val="00EB1CAD"/>
    <w:rsid w:val="00EB2648"/>
    <w:rsid w:val="00EB39D5"/>
    <w:rsid w:val="00EB3B3C"/>
    <w:rsid w:val="00EB41DE"/>
    <w:rsid w:val="00EB4972"/>
    <w:rsid w:val="00EB5A63"/>
    <w:rsid w:val="00EB5BDD"/>
    <w:rsid w:val="00EB68DE"/>
    <w:rsid w:val="00EB6D75"/>
    <w:rsid w:val="00EB6FAE"/>
    <w:rsid w:val="00EB73BE"/>
    <w:rsid w:val="00EB7493"/>
    <w:rsid w:val="00EB7B27"/>
    <w:rsid w:val="00EB7C6B"/>
    <w:rsid w:val="00EC1AC4"/>
    <w:rsid w:val="00EC1DD1"/>
    <w:rsid w:val="00EC3CF9"/>
    <w:rsid w:val="00EC49AF"/>
    <w:rsid w:val="00EC49FD"/>
    <w:rsid w:val="00EC6C95"/>
    <w:rsid w:val="00EC73AF"/>
    <w:rsid w:val="00ED0125"/>
    <w:rsid w:val="00ED08AF"/>
    <w:rsid w:val="00ED0CB1"/>
    <w:rsid w:val="00ED0D58"/>
    <w:rsid w:val="00ED17C4"/>
    <w:rsid w:val="00ED41A7"/>
    <w:rsid w:val="00ED443B"/>
    <w:rsid w:val="00ED52DF"/>
    <w:rsid w:val="00ED5668"/>
    <w:rsid w:val="00ED6BF6"/>
    <w:rsid w:val="00ED7113"/>
    <w:rsid w:val="00ED7C3E"/>
    <w:rsid w:val="00ED7D2D"/>
    <w:rsid w:val="00ED7F8C"/>
    <w:rsid w:val="00EE2605"/>
    <w:rsid w:val="00EE3B14"/>
    <w:rsid w:val="00EE40A3"/>
    <w:rsid w:val="00EE49CE"/>
    <w:rsid w:val="00EE4A12"/>
    <w:rsid w:val="00EE4D65"/>
    <w:rsid w:val="00EE6779"/>
    <w:rsid w:val="00EF052E"/>
    <w:rsid w:val="00EF111A"/>
    <w:rsid w:val="00EF1126"/>
    <w:rsid w:val="00EF183E"/>
    <w:rsid w:val="00EF1A58"/>
    <w:rsid w:val="00EF3E37"/>
    <w:rsid w:val="00EF43B0"/>
    <w:rsid w:val="00EF610B"/>
    <w:rsid w:val="00EF6386"/>
    <w:rsid w:val="00EF6CE0"/>
    <w:rsid w:val="00EF7181"/>
    <w:rsid w:val="00F00661"/>
    <w:rsid w:val="00F0066A"/>
    <w:rsid w:val="00F013D9"/>
    <w:rsid w:val="00F01A1C"/>
    <w:rsid w:val="00F01B95"/>
    <w:rsid w:val="00F01BE2"/>
    <w:rsid w:val="00F01CDF"/>
    <w:rsid w:val="00F02764"/>
    <w:rsid w:val="00F03213"/>
    <w:rsid w:val="00F03A39"/>
    <w:rsid w:val="00F053B9"/>
    <w:rsid w:val="00F10345"/>
    <w:rsid w:val="00F10463"/>
    <w:rsid w:val="00F1064E"/>
    <w:rsid w:val="00F117C2"/>
    <w:rsid w:val="00F11806"/>
    <w:rsid w:val="00F12459"/>
    <w:rsid w:val="00F12D92"/>
    <w:rsid w:val="00F12F87"/>
    <w:rsid w:val="00F13A95"/>
    <w:rsid w:val="00F13B02"/>
    <w:rsid w:val="00F13DF9"/>
    <w:rsid w:val="00F14242"/>
    <w:rsid w:val="00F1453C"/>
    <w:rsid w:val="00F14693"/>
    <w:rsid w:val="00F15913"/>
    <w:rsid w:val="00F172B1"/>
    <w:rsid w:val="00F17BD6"/>
    <w:rsid w:val="00F17DAE"/>
    <w:rsid w:val="00F20035"/>
    <w:rsid w:val="00F2044F"/>
    <w:rsid w:val="00F205B4"/>
    <w:rsid w:val="00F20A59"/>
    <w:rsid w:val="00F2281D"/>
    <w:rsid w:val="00F228D6"/>
    <w:rsid w:val="00F22E21"/>
    <w:rsid w:val="00F234DC"/>
    <w:rsid w:val="00F235A8"/>
    <w:rsid w:val="00F23858"/>
    <w:rsid w:val="00F24153"/>
    <w:rsid w:val="00F241F3"/>
    <w:rsid w:val="00F260BD"/>
    <w:rsid w:val="00F26ECA"/>
    <w:rsid w:val="00F27C03"/>
    <w:rsid w:val="00F30248"/>
    <w:rsid w:val="00F30476"/>
    <w:rsid w:val="00F304D9"/>
    <w:rsid w:val="00F306C8"/>
    <w:rsid w:val="00F31068"/>
    <w:rsid w:val="00F31098"/>
    <w:rsid w:val="00F31DBD"/>
    <w:rsid w:val="00F32945"/>
    <w:rsid w:val="00F33B7C"/>
    <w:rsid w:val="00F34BCC"/>
    <w:rsid w:val="00F352EA"/>
    <w:rsid w:val="00F364D1"/>
    <w:rsid w:val="00F36E2B"/>
    <w:rsid w:val="00F37019"/>
    <w:rsid w:val="00F3769D"/>
    <w:rsid w:val="00F37A14"/>
    <w:rsid w:val="00F403D2"/>
    <w:rsid w:val="00F416B4"/>
    <w:rsid w:val="00F41B59"/>
    <w:rsid w:val="00F42E3A"/>
    <w:rsid w:val="00F42E41"/>
    <w:rsid w:val="00F43784"/>
    <w:rsid w:val="00F43D35"/>
    <w:rsid w:val="00F4430A"/>
    <w:rsid w:val="00F46A0F"/>
    <w:rsid w:val="00F47592"/>
    <w:rsid w:val="00F47EB0"/>
    <w:rsid w:val="00F506EA"/>
    <w:rsid w:val="00F5070D"/>
    <w:rsid w:val="00F50EB1"/>
    <w:rsid w:val="00F51395"/>
    <w:rsid w:val="00F5154A"/>
    <w:rsid w:val="00F52259"/>
    <w:rsid w:val="00F533C5"/>
    <w:rsid w:val="00F534C0"/>
    <w:rsid w:val="00F53884"/>
    <w:rsid w:val="00F552CE"/>
    <w:rsid w:val="00F559D1"/>
    <w:rsid w:val="00F55DD9"/>
    <w:rsid w:val="00F55EB5"/>
    <w:rsid w:val="00F56C53"/>
    <w:rsid w:val="00F56D9C"/>
    <w:rsid w:val="00F572B2"/>
    <w:rsid w:val="00F60AB1"/>
    <w:rsid w:val="00F60B8B"/>
    <w:rsid w:val="00F60CD2"/>
    <w:rsid w:val="00F61279"/>
    <w:rsid w:val="00F61553"/>
    <w:rsid w:val="00F61A2B"/>
    <w:rsid w:val="00F6254A"/>
    <w:rsid w:val="00F62CC7"/>
    <w:rsid w:val="00F63B85"/>
    <w:rsid w:val="00F64AD3"/>
    <w:rsid w:val="00F650BC"/>
    <w:rsid w:val="00F67B8A"/>
    <w:rsid w:val="00F718B3"/>
    <w:rsid w:val="00F72106"/>
    <w:rsid w:val="00F726C0"/>
    <w:rsid w:val="00F72A94"/>
    <w:rsid w:val="00F72DF5"/>
    <w:rsid w:val="00F731D8"/>
    <w:rsid w:val="00F7349C"/>
    <w:rsid w:val="00F74533"/>
    <w:rsid w:val="00F747E6"/>
    <w:rsid w:val="00F7481E"/>
    <w:rsid w:val="00F74FD3"/>
    <w:rsid w:val="00F754FE"/>
    <w:rsid w:val="00F76468"/>
    <w:rsid w:val="00F7712C"/>
    <w:rsid w:val="00F805AC"/>
    <w:rsid w:val="00F80C10"/>
    <w:rsid w:val="00F81072"/>
    <w:rsid w:val="00F824F4"/>
    <w:rsid w:val="00F85605"/>
    <w:rsid w:val="00F859D6"/>
    <w:rsid w:val="00F86185"/>
    <w:rsid w:val="00F861F9"/>
    <w:rsid w:val="00F86A15"/>
    <w:rsid w:val="00F86CD8"/>
    <w:rsid w:val="00F87189"/>
    <w:rsid w:val="00F909FA"/>
    <w:rsid w:val="00F90D56"/>
    <w:rsid w:val="00F90EAE"/>
    <w:rsid w:val="00F9115F"/>
    <w:rsid w:val="00F91333"/>
    <w:rsid w:val="00F917D4"/>
    <w:rsid w:val="00F920EB"/>
    <w:rsid w:val="00F92860"/>
    <w:rsid w:val="00F93056"/>
    <w:rsid w:val="00F93CB2"/>
    <w:rsid w:val="00F93D5F"/>
    <w:rsid w:val="00F94A98"/>
    <w:rsid w:val="00F95BC2"/>
    <w:rsid w:val="00F95EFA"/>
    <w:rsid w:val="00F9632A"/>
    <w:rsid w:val="00F9636F"/>
    <w:rsid w:val="00F97859"/>
    <w:rsid w:val="00FA01DC"/>
    <w:rsid w:val="00FA0562"/>
    <w:rsid w:val="00FA1945"/>
    <w:rsid w:val="00FA1AC2"/>
    <w:rsid w:val="00FA28C7"/>
    <w:rsid w:val="00FA3E73"/>
    <w:rsid w:val="00FA4021"/>
    <w:rsid w:val="00FA4446"/>
    <w:rsid w:val="00FA51B7"/>
    <w:rsid w:val="00FA7117"/>
    <w:rsid w:val="00FA7C1D"/>
    <w:rsid w:val="00FB1B5B"/>
    <w:rsid w:val="00FB1B70"/>
    <w:rsid w:val="00FB22ED"/>
    <w:rsid w:val="00FB25C4"/>
    <w:rsid w:val="00FB3284"/>
    <w:rsid w:val="00FB3EBD"/>
    <w:rsid w:val="00FB4BA1"/>
    <w:rsid w:val="00FB5C8F"/>
    <w:rsid w:val="00FB72BD"/>
    <w:rsid w:val="00FB74AC"/>
    <w:rsid w:val="00FC099B"/>
    <w:rsid w:val="00FC18F0"/>
    <w:rsid w:val="00FC1D9E"/>
    <w:rsid w:val="00FC1EF8"/>
    <w:rsid w:val="00FC28C4"/>
    <w:rsid w:val="00FC2D58"/>
    <w:rsid w:val="00FC3D8E"/>
    <w:rsid w:val="00FC472D"/>
    <w:rsid w:val="00FC49D2"/>
    <w:rsid w:val="00FC4AC5"/>
    <w:rsid w:val="00FC5A86"/>
    <w:rsid w:val="00FC65F8"/>
    <w:rsid w:val="00FC741E"/>
    <w:rsid w:val="00FC789E"/>
    <w:rsid w:val="00FD1D1A"/>
    <w:rsid w:val="00FD250C"/>
    <w:rsid w:val="00FD2648"/>
    <w:rsid w:val="00FD305D"/>
    <w:rsid w:val="00FD321C"/>
    <w:rsid w:val="00FD379C"/>
    <w:rsid w:val="00FD3862"/>
    <w:rsid w:val="00FD5AE4"/>
    <w:rsid w:val="00FD61FF"/>
    <w:rsid w:val="00FD71CB"/>
    <w:rsid w:val="00FD7440"/>
    <w:rsid w:val="00FD7992"/>
    <w:rsid w:val="00FE0245"/>
    <w:rsid w:val="00FE32B2"/>
    <w:rsid w:val="00FE3AD2"/>
    <w:rsid w:val="00FE4379"/>
    <w:rsid w:val="00FE453B"/>
    <w:rsid w:val="00FE4711"/>
    <w:rsid w:val="00FE54B2"/>
    <w:rsid w:val="00FE626E"/>
    <w:rsid w:val="00FE67F4"/>
    <w:rsid w:val="00FF0188"/>
    <w:rsid w:val="00FF0254"/>
    <w:rsid w:val="00FF04A0"/>
    <w:rsid w:val="00FF0C95"/>
    <w:rsid w:val="00FF179D"/>
    <w:rsid w:val="00FF1873"/>
    <w:rsid w:val="00FF2779"/>
    <w:rsid w:val="00FF2F1D"/>
    <w:rsid w:val="00FF3B93"/>
    <w:rsid w:val="00FF4395"/>
    <w:rsid w:val="00FF4C6C"/>
    <w:rsid w:val="00FF4F57"/>
    <w:rsid w:val="00FF5138"/>
    <w:rsid w:val="00FF52E8"/>
    <w:rsid w:val="00FF56D2"/>
    <w:rsid w:val="00FF5778"/>
    <w:rsid w:val="00FF5805"/>
    <w:rsid w:val="00FF68AA"/>
    <w:rsid w:val="00FF7204"/>
    <w:rsid w:val="00FF7391"/>
    <w:rsid w:val="00FF7E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5362"/>
    <o:shapelayout v:ext="edit">
      <o:idmap v:ext="edit" data="1"/>
      <o:rules v:ext="edit">
        <o:r id="V:Rule3" type="connector" idref="#_x0000_s1077"/>
        <o:r id="V:Rule4" type="connector" idref="#_x0000_s10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8CE"/>
    <w:rPr>
      <w:sz w:val="24"/>
      <w:szCs w:val="24"/>
    </w:rPr>
  </w:style>
  <w:style w:type="paragraph" w:styleId="Heading1">
    <w:name w:val="heading 1"/>
    <w:basedOn w:val="Normal"/>
    <w:next w:val="Normal"/>
    <w:qFormat/>
    <w:rsid w:val="00E41C43"/>
    <w:pPr>
      <w:keepNext/>
      <w:spacing w:before="240" w:after="60"/>
      <w:outlineLvl w:val="0"/>
    </w:pPr>
    <w:rPr>
      <w:rFonts w:ascii="Arial" w:hAnsi="Arial" w:cs="Arial"/>
      <w:b/>
      <w:bCs/>
      <w:kern w:val="32"/>
      <w:sz w:val="32"/>
      <w:szCs w:val="32"/>
    </w:rPr>
  </w:style>
  <w:style w:type="paragraph" w:styleId="Heading3">
    <w:name w:val="heading 3"/>
    <w:basedOn w:val="Normal"/>
    <w:next w:val="Normal"/>
    <w:qFormat/>
    <w:rsid w:val="00EA7870"/>
    <w:pPr>
      <w:keepNext/>
      <w:spacing w:before="240" w:after="60"/>
      <w:outlineLvl w:val="2"/>
    </w:pPr>
    <w:rPr>
      <w:rFonts w:ascii="Arial" w:hAnsi="Arial" w:cs="Arial"/>
      <w:b/>
      <w:bCs/>
      <w:sz w:val="26"/>
      <w:szCs w:val="26"/>
    </w:rPr>
  </w:style>
  <w:style w:type="paragraph" w:styleId="Heading4">
    <w:name w:val="heading 4"/>
    <w:basedOn w:val="Normal"/>
    <w:next w:val="Normal"/>
    <w:qFormat/>
    <w:rsid w:val="005607BF"/>
    <w:pPr>
      <w:keepNext/>
      <w:spacing w:before="240" w:after="60"/>
      <w:outlineLvl w:val="3"/>
    </w:pPr>
    <w:rPr>
      <w:b/>
      <w:bCs/>
      <w:sz w:val="28"/>
      <w:szCs w:val="28"/>
    </w:rPr>
  </w:style>
  <w:style w:type="paragraph" w:styleId="Heading5">
    <w:name w:val="heading 5"/>
    <w:basedOn w:val="Normal"/>
    <w:next w:val="Normal"/>
    <w:link w:val="Heading5Char"/>
    <w:qFormat/>
    <w:rsid w:val="000E1AE2"/>
    <w:pPr>
      <w:keepNext/>
      <w:spacing w:before="280" w:after="60"/>
      <w:jc w:val="both"/>
      <w:outlineLvl w:val="4"/>
    </w:pPr>
    <w:rPr>
      <w:rFonts w:ascii="Times New Roman Bold" w:hAnsi="Times New Roman Bold"/>
      <w:b/>
      <w:bCs/>
      <w:iCs/>
      <w:smallCaps/>
      <w:color w:val="000000"/>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Palatino">
    <w:name w:val="body text Palatino"/>
    <w:basedOn w:val="Normal"/>
    <w:link w:val="bodytextPalatinoChar"/>
    <w:semiHidden/>
    <w:rsid w:val="00602522"/>
    <w:pPr>
      <w:spacing w:after="120"/>
      <w:jc w:val="both"/>
    </w:pPr>
    <w:rPr>
      <w:rFonts w:ascii="Palatino Linotype" w:hAnsi="Palatino Linotype"/>
      <w:sz w:val="20"/>
      <w:szCs w:val="20"/>
    </w:rPr>
  </w:style>
  <w:style w:type="paragraph" w:customStyle="1" w:styleId="Header02">
    <w:name w:val="Header 02"/>
    <w:basedOn w:val="Normal"/>
    <w:semiHidden/>
    <w:rsid w:val="00602522"/>
    <w:pPr>
      <w:spacing w:after="120"/>
    </w:pPr>
    <w:rPr>
      <w:rFonts w:ascii="Century Gothic" w:hAnsi="Century Gothic"/>
      <w:caps/>
      <w:color w:val="0044CC"/>
      <w:sz w:val="26"/>
      <w:szCs w:val="40"/>
    </w:rPr>
  </w:style>
  <w:style w:type="paragraph" w:customStyle="1" w:styleId="Header03">
    <w:name w:val="Header 03"/>
    <w:basedOn w:val="Header"/>
    <w:semiHidden/>
    <w:rsid w:val="00602522"/>
    <w:pPr>
      <w:spacing w:before="360" w:after="120"/>
      <w:jc w:val="both"/>
    </w:pPr>
    <w:rPr>
      <w:rFonts w:ascii="Century Gothic" w:hAnsi="Century Gothic"/>
      <w:color w:val="0044CC"/>
      <w:sz w:val="26"/>
      <w:szCs w:val="34"/>
    </w:rPr>
  </w:style>
  <w:style w:type="character" w:customStyle="1" w:styleId="bodytextPalatinoChar">
    <w:name w:val="body text Palatino Char"/>
    <w:basedOn w:val="DefaultParagraphFont"/>
    <w:link w:val="bodytextPalatino"/>
    <w:rsid w:val="00602522"/>
    <w:rPr>
      <w:rFonts w:ascii="Palatino Linotype" w:hAnsi="Palatino Linotype"/>
      <w:lang w:val="en-US" w:eastAsia="en-US" w:bidi="ar-SA"/>
    </w:rPr>
  </w:style>
  <w:style w:type="paragraph" w:styleId="Header">
    <w:name w:val="header"/>
    <w:basedOn w:val="Normal"/>
    <w:link w:val="HeaderChar"/>
    <w:rsid w:val="00602522"/>
    <w:pPr>
      <w:tabs>
        <w:tab w:val="center" w:pos="4320"/>
        <w:tab w:val="right" w:pos="8640"/>
      </w:tabs>
    </w:pPr>
  </w:style>
  <w:style w:type="paragraph" w:styleId="Footer">
    <w:name w:val="footer"/>
    <w:basedOn w:val="Normal"/>
    <w:link w:val="FooterChar1"/>
    <w:uiPriority w:val="99"/>
    <w:rsid w:val="008617F0"/>
    <w:pPr>
      <w:tabs>
        <w:tab w:val="center" w:pos="4320"/>
        <w:tab w:val="right" w:pos="8640"/>
      </w:tabs>
    </w:pPr>
  </w:style>
  <w:style w:type="character" w:styleId="PageNumber">
    <w:name w:val="page number"/>
    <w:basedOn w:val="DefaultParagraphFont"/>
    <w:rsid w:val="00C43C18"/>
    <w:rPr>
      <w:i/>
      <w:sz w:val="18"/>
      <w:szCs w:val="18"/>
    </w:rPr>
  </w:style>
  <w:style w:type="table" w:styleId="TableGrid">
    <w:name w:val="Table Grid"/>
    <w:basedOn w:val="TableNormal"/>
    <w:rsid w:val="00A72E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420B0D"/>
    <w:rPr>
      <w:sz w:val="16"/>
      <w:szCs w:val="16"/>
    </w:rPr>
  </w:style>
  <w:style w:type="paragraph" w:styleId="CommentText">
    <w:name w:val="annotation text"/>
    <w:basedOn w:val="Normal"/>
    <w:semiHidden/>
    <w:rsid w:val="00420B0D"/>
    <w:rPr>
      <w:sz w:val="20"/>
      <w:szCs w:val="20"/>
    </w:rPr>
  </w:style>
  <w:style w:type="paragraph" w:styleId="CommentSubject">
    <w:name w:val="annotation subject"/>
    <w:basedOn w:val="CommentText"/>
    <w:next w:val="CommentText"/>
    <w:semiHidden/>
    <w:rsid w:val="00420B0D"/>
    <w:rPr>
      <w:b/>
      <w:bCs/>
    </w:rPr>
  </w:style>
  <w:style w:type="paragraph" w:styleId="BalloonText">
    <w:name w:val="Balloon Text"/>
    <w:basedOn w:val="Normal"/>
    <w:semiHidden/>
    <w:rsid w:val="00420B0D"/>
    <w:rPr>
      <w:rFonts w:ascii="Tahoma" w:hAnsi="Tahoma" w:cs="Tahoma"/>
      <w:sz w:val="16"/>
      <w:szCs w:val="16"/>
    </w:rPr>
  </w:style>
  <w:style w:type="paragraph" w:customStyle="1" w:styleId="StyleHeader03BoldAutoBefore12pt">
    <w:name w:val="Style Header 03 + Bold Auto Before:  12 pt"/>
    <w:basedOn w:val="Header03"/>
    <w:semiHidden/>
    <w:rsid w:val="001731CF"/>
    <w:pPr>
      <w:tabs>
        <w:tab w:val="clear" w:pos="4320"/>
        <w:tab w:val="clear" w:pos="8640"/>
        <w:tab w:val="left" w:pos="1080"/>
      </w:tabs>
      <w:spacing w:before="240"/>
    </w:pPr>
    <w:rPr>
      <w:b/>
      <w:bCs/>
      <w:color w:val="auto"/>
      <w:szCs w:val="20"/>
    </w:rPr>
  </w:style>
  <w:style w:type="paragraph" w:customStyle="1" w:styleId="StyleHeader03BoldAuto">
    <w:name w:val="Style Header 03 + Bold Auto"/>
    <w:basedOn w:val="StyleHeader03BoldAutoBefore12pt"/>
    <w:autoRedefine/>
    <w:semiHidden/>
    <w:rsid w:val="00F32945"/>
    <w:pPr>
      <w:tabs>
        <w:tab w:val="clear" w:pos="1080"/>
        <w:tab w:val="left" w:pos="720"/>
      </w:tabs>
    </w:pPr>
    <w:rPr>
      <w:sz w:val="24"/>
      <w:szCs w:val="24"/>
    </w:rPr>
  </w:style>
  <w:style w:type="paragraph" w:customStyle="1" w:styleId="StyleHeader03BoldAuto1">
    <w:name w:val="Style Header 03 + Bold Auto1"/>
    <w:basedOn w:val="Header03"/>
    <w:autoRedefine/>
    <w:semiHidden/>
    <w:rsid w:val="00F32945"/>
    <w:pPr>
      <w:tabs>
        <w:tab w:val="clear" w:pos="4320"/>
        <w:tab w:val="clear" w:pos="8640"/>
        <w:tab w:val="left" w:pos="720"/>
      </w:tabs>
    </w:pPr>
    <w:rPr>
      <w:b/>
      <w:bCs/>
      <w:smallCaps/>
      <w:color w:val="auto"/>
      <w:sz w:val="24"/>
    </w:rPr>
  </w:style>
  <w:style w:type="paragraph" w:customStyle="1" w:styleId="StyleHeader0311ptBlue">
    <w:name w:val="Style Header 03 + 11 pt Blue"/>
    <w:basedOn w:val="Header03"/>
    <w:semiHidden/>
    <w:rsid w:val="001731CF"/>
    <w:pPr>
      <w:tabs>
        <w:tab w:val="clear" w:pos="4320"/>
        <w:tab w:val="clear" w:pos="8640"/>
      </w:tabs>
    </w:pPr>
    <w:rPr>
      <w:color w:val="0000FF"/>
      <w:sz w:val="22"/>
    </w:rPr>
  </w:style>
  <w:style w:type="character" w:customStyle="1" w:styleId="StyleCenturyGothic11ptBoldAuto">
    <w:name w:val="Style Century Gothic 11 pt Bold Auto"/>
    <w:semiHidden/>
    <w:rsid w:val="001B417D"/>
    <w:rPr>
      <w:rFonts w:ascii="Times New Roman Bold" w:hAnsi="Times New Roman Bold"/>
      <w:b/>
      <w:bCs/>
      <w:dstrike w:val="0"/>
      <w:color w:val="auto"/>
      <w:spacing w:val="0"/>
      <w:w w:val="100"/>
      <w:kern w:val="0"/>
      <w:position w:val="0"/>
      <w:sz w:val="22"/>
      <w:u w:val="none"/>
      <w:effect w:val="none"/>
      <w:vertAlign w:val="baseline"/>
    </w:rPr>
  </w:style>
  <w:style w:type="paragraph" w:customStyle="1" w:styleId="Default">
    <w:name w:val="Default"/>
    <w:rsid w:val="0043664A"/>
    <w:pPr>
      <w:autoSpaceDE w:val="0"/>
      <w:autoSpaceDN w:val="0"/>
      <w:adjustRightInd w:val="0"/>
    </w:pPr>
    <w:rPr>
      <w:rFonts w:ascii="GGCKOE+TimesNewRoman" w:hAnsi="GGCKOE+TimesNewRoman" w:cs="GGCKOE+TimesNewRoman"/>
      <w:color w:val="000000"/>
      <w:sz w:val="24"/>
      <w:szCs w:val="24"/>
    </w:rPr>
  </w:style>
  <w:style w:type="paragraph" w:customStyle="1" w:styleId="05BULLET">
    <w:name w:val="05 BULLET"/>
    <w:basedOn w:val="Default"/>
    <w:next w:val="Default"/>
    <w:semiHidden/>
    <w:rsid w:val="0043664A"/>
    <w:rPr>
      <w:rFonts w:cs="Times New Roman"/>
      <w:color w:val="auto"/>
    </w:rPr>
  </w:style>
  <w:style w:type="paragraph" w:customStyle="1" w:styleId="Level1">
    <w:name w:val="Level 1"/>
    <w:basedOn w:val="Normal"/>
    <w:semiHidden/>
    <w:rsid w:val="004567A5"/>
    <w:pPr>
      <w:widowControl w:val="0"/>
      <w:numPr>
        <w:numId w:val="1"/>
      </w:numPr>
      <w:autoSpaceDE w:val="0"/>
      <w:autoSpaceDN w:val="0"/>
      <w:adjustRightInd w:val="0"/>
      <w:ind w:left="720" w:hanging="720"/>
      <w:outlineLvl w:val="0"/>
    </w:pPr>
    <w:rPr>
      <w:rFonts w:ascii="Courier" w:hAnsi="Courier"/>
      <w:sz w:val="20"/>
    </w:rPr>
  </w:style>
  <w:style w:type="paragraph" w:styleId="FootnoteText">
    <w:name w:val="footnote text"/>
    <w:basedOn w:val="Normal"/>
    <w:semiHidden/>
    <w:rsid w:val="00B46BC9"/>
    <w:rPr>
      <w:sz w:val="20"/>
      <w:szCs w:val="20"/>
    </w:rPr>
  </w:style>
  <w:style w:type="character" w:styleId="FootnoteReference">
    <w:name w:val="footnote reference"/>
    <w:basedOn w:val="DefaultParagraphFont"/>
    <w:semiHidden/>
    <w:rsid w:val="00B46BC9"/>
    <w:rPr>
      <w:vertAlign w:val="superscript"/>
    </w:rPr>
  </w:style>
  <w:style w:type="paragraph" w:styleId="NormalWeb">
    <w:name w:val="Normal (Web)"/>
    <w:basedOn w:val="Normal"/>
    <w:rsid w:val="002D3CF2"/>
    <w:pPr>
      <w:spacing w:before="100" w:beforeAutospacing="1" w:after="100" w:afterAutospacing="1"/>
    </w:pPr>
  </w:style>
  <w:style w:type="character" w:styleId="Hyperlink">
    <w:name w:val="Hyperlink"/>
    <w:basedOn w:val="DefaultParagraphFont"/>
    <w:rsid w:val="002D3CF2"/>
    <w:rPr>
      <w:color w:val="0000FF"/>
      <w:u w:val="single"/>
    </w:rPr>
  </w:style>
  <w:style w:type="paragraph" w:customStyle="1" w:styleId="Pa3">
    <w:name w:val="Pa3"/>
    <w:basedOn w:val="Default"/>
    <w:next w:val="Default"/>
    <w:semiHidden/>
    <w:rsid w:val="00415DB9"/>
    <w:pPr>
      <w:spacing w:line="221" w:lineRule="atLeast"/>
    </w:pPr>
    <w:rPr>
      <w:rFonts w:ascii="VHNJIQ+MyriadPro-Regular" w:hAnsi="VHNJIQ+MyriadPro-Regular" w:cs="Times New Roman"/>
      <w:color w:val="auto"/>
    </w:rPr>
  </w:style>
  <w:style w:type="paragraph" w:customStyle="1" w:styleId="Pa9">
    <w:name w:val="Pa9"/>
    <w:basedOn w:val="Default"/>
    <w:next w:val="Default"/>
    <w:semiHidden/>
    <w:rsid w:val="00A73ED0"/>
    <w:pPr>
      <w:spacing w:line="221" w:lineRule="atLeast"/>
    </w:pPr>
    <w:rPr>
      <w:rFonts w:ascii="VHNJIQ+MyriadPro-Regular" w:hAnsi="VHNJIQ+MyriadPro-Regular" w:cs="Times New Roman"/>
      <w:color w:val="auto"/>
    </w:rPr>
  </w:style>
  <w:style w:type="paragraph" w:customStyle="1" w:styleId="Pa5">
    <w:name w:val="Pa5"/>
    <w:basedOn w:val="Default"/>
    <w:next w:val="Default"/>
    <w:semiHidden/>
    <w:rsid w:val="005433AB"/>
    <w:pPr>
      <w:spacing w:line="261" w:lineRule="atLeast"/>
    </w:pPr>
    <w:rPr>
      <w:rFonts w:ascii="YFRBYK+MyriadPro-BlackCond" w:hAnsi="YFRBYK+MyriadPro-BlackCond" w:cs="Times New Roman"/>
      <w:color w:val="auto"/>
    </w:rPr>
  </w:style>
  <w:style w:type="paragraph" w:customStyle="1" w:styleId="Pa8">
    <w:name w:val="Pa8"/>
    <w:basedOn w:val="Default"/>
    <w:next w:val="Default"/>
    <w:semiHidden/>
    <w:rsid w:val="005433AB"/>
    <w:pPr>
      <w:spacing w:line="161" w:lineRule="atLeast"/>
    </w:pPr>
    <w:rPr>
      <w:rFonts w:ascii="VHNJIQ+MyriadPro-Regular" w:hAnsi="VHNJIQ+MyriadPro-Regular" w:cs="Times New Roman"/>
      <w:color w:val="auto"/>
    </w:rPr>
  </w:style>
  <w:style w:type="paragraph" w:customStyle="1" w:styleId="Pa13">
    <w:name w:val="Pa13"/>
    <w:basedOn w:val="Default"/>
    <w:next w:val="Default"/>
    <w:semiHidden/>
    <w:rsid w:val="005433AB"/>
    <w:pPr>
      <w:spacing w:line="181" w:lineRule="atLeast"/>
    </w:pPr>
    <w:rPr>
      <w:rFonts w:ascii="VHNJIQ+MyriadPro-Regular" w:hAnsi="VHNJIQ+MyriadPro-Regular" w:cs="Times New Roman"/>
      <w:color w:val="auto"/>
    </w:rPr>
  </w:style>
  <w:style w:type="paragraph" w:customStyle="1" w:styleId="Pa14">
    <w:name w:val="Pa14"/>
    <w:basedOn w:val="Default"/>
    <w:next w:val="Default"/>
    <w:semiHidden/>
    <w:rsid w:val="005433AB"/>
    <w:pPr>
      <w:spacing w:line="181" w:lineRule="atLeast"/>
    </w:pPr>
    <w:rPr>
      <w:rFonts w:ascii="VHNJIQ+MyriadPro-Regular" w:hAnsi="VHNJIQ+MyriadPro-Regular" w:cs="Times New Roman"/>
      <w:color w:val="auto"/>
    </w:rPr>
  </w:style>
  <w:style w:type="character" w:styleId="FollowedHyperlink">
    <w:name w:val="FollowedHyperlink"/>
    <w:basedOn w:val="DefaultParagraphFont"/>
    <w:rsid w:val="005A5B82"/>
    <w:rPr>
      <w:color w:val="606420"/>
      <w:u w:val="single"/>
    </w:rPr>
  </w:style>
  <w:style w:type="character" w:customStyle="1" w:styleId="Heading5Char">
    <w:name w:val="Heading 5 Char"/>
    <w:basedOn w:val="DefaultParagraphFont"/>
    <w:link w:val="Heading5"/>
    <w:rsid w:val="000E1AE2"/>
    <w:rPr>
      <w:rFonts w:ascii="Times New Roman Bold" w:hAnsi="Times New Roman Bold"/>
      <w:b/>
      <w:bCs/>
      <w:iCs/>
      <w:smallCaps/>
      <w:color w:val="000000"/>
      <w:sz w:val="26"/>
      <w:szCs w:val="26"/>
      <w:u w:val="single"/>
      <w:lang w:val="en-US" w:eastAsia="en-US" w:bidi="ar-SA"/>
    </w:rPr>
  </w:style>
  <w:style w:type="paragraph" w:customStyle="1" w:styleId="04BODY">
    <w:name w:val="04 BODY"/>
    <w:basedOn w:val="Default"/>
    <w:next w:val="Default"/>
    <w:semiHidden/>
    <w:rsid w:val="00FF1873"/>
    <w:rPr>
      <w:rFonts w:cs="Times New Roman"/>
      <w:color w:val="auto"/>
    </w:rPr>
  </w:style>
  <w:style w:type="character" w:styleId="Emphasis">
    <w:name w:val="Emphasis"/>
    <w:basedOn w:val="DefaultParagraphFont"/>
    <w:qFormat/>
    <w:rsid w:val="003B443E"/>
    <w:rPr>
      <w:i/>
      <w:iCs/>
    </w:rPr>
  </w:style>
  <w:style w:type="paragraph" w:styleId="HTMLPreformatted">
    <w:name w:val="HTML Preformatted"/>
    <w:basedOn w:val="Normal"/>
    <w:rsid w:val="00F72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StyleBlack1">
    <w:name w:val="Style Black1"/>
    <w:basedOn w:val="DefaultParagraphFont"/>
    <w:semiHidden/>
    <w:rsid w:val="00114C6C"/>
    <w:rPr>
      <w:color w:val="000000"/>
    </w:rPr>
  </w:style>
  <w:style w:type="paragraph" w:customStyle="1" w:styleId="TableCaption">
    <w:name w:val="Table Caption"/>
    <w:basedOn w:val="Normal"/>
    <w:next w:val="Normal"/>
    <w:semiHidden/>
    <w:rsid w:val="00BE5798"/>
    <w:pPr>
      <w:spacing w:before="240"/>
      <w:jc w:val="both"/>
    </w:pPr>
    <w:rPr>
      <w:rFonts w:ascii="Arial" w:hAnsi="Arial" w:cs="Arial"/>
      <w:b/>
      <w:sz w:val="20"/>
    </w:rPr>
  </w:style>
  <w:style w:type="paragraph" w:styleId="BodyText">
    <w:name w:val="Body Text"/>
    <w:basedOn w:val="Normal"/>
    <w:rsid w:val="00876F10"/>
    <w:pPr>
      <w:jc w:val="both"/>
    </w:pPr>
  </w:style>
  <w:style w:type="paragraph" w:customStyle="1" w:styleId="TableText">
    <w:name w:val="Table Text"/>
    <w:basedOn w:val="Normal"/>
    <w:rsid w:val="00352C48"/>
    <w:rPr>
      <w:rFonts w:ascii="Arial" w:hAnsi="Arial"/>
      <w:sz w:val="22"/>
    </w:rPr>
  </w:style>
  <w:style w:type="paragraph" w:customStyle="1" w:styleId="FigureCaption">
    <w:name w:val="Figure Caption"/>
    <w:basedOn w:val="Normal"/>
    <w:next w:val="Normal"/>
    <w:semiHidden/>
    <w:rsid w:val="00145723"/>
    <w:pPr>
      <w:spacing w:before="60" w:after="240"/>
    </w:pPr>
    <w:rPr>
      <w:rFonts w:ascii="Arial" w:hAnsi="Arial" w:cs="Arial"/>
      <w:b/>
      <w:sz w:val="20"/>
    </w:rPr>
  </w:style>
  <w:style w:type="paragraph" w:styleId="TOC1">
    <w:name w:val="toc 1"/>
    <w:basedOn w:val="Normal"/>
    <w:next w:val="Normal"/>
    <w:autoRedefine/>
    <w:semiHidden/>
    <w:rsid w:val="00880802"/>
    <w:pPr>
      <w:spacing w:before="120" w:after="120"/>
    </w:pPr>
    <w:rPr>
      <w:b/>
      <w:bCs/>
      <w:caps/>
      <w:sz w:val="20"/>
      <w:szCs w:val="20"/>
    </w:rPr>
  </w:style>
  <w:style w:type="paragraph" w:styleId="TOC2">
    <w:name w:val="toc 2"/>
    <w:basedOn w:val="Normal"/>
    <w:next w:val="Normal"/>
    <w:autoRedefine/>
    <w:semiHidden/>
    <w:rsid w:val="00880802"/>
    <w:pPr>
      <w:ind w:left="240"/>
    </w:pPr>
    <w:rPr>
      <w:smallCaps/>
      <w:sz w:val="20"/>
      <w:szCs w:val="20"/>
    </w:rPr>
  </w:style>
  <w:style w:type="paragraph" w:styleId="TOC3">
    <w:name w:val="toc 3"/>
    <w:basedOn w:val="Normal"/>
    <w:next w:val="Normal"/>
    <w:autoRedefine/>
    <w:semiHidden/>
    <w:rsid w:val="00880802"/>
    <w:pPr>
      <w:ind w:left="480"/>
    </w:pPr>
    <w:rPr>
      <w:i/>
      <w:iCs/>
      <w:sz w:val="20"/>
      <w:szCs w:val="20"/>
    </w:rPr>
  </w:style>
  <w:style w:type="paragraph" w:styleId="TOC4">
    <w:name w:val="toc 4"/>
    <w:basedOn w:val="Normal"/>
    <w:next w:val="Normal"/>
    <w:autoRedefine/>
    <w:semiHidden/>
    <w:rsid w:val="00880802"/>
    <w:pPr>
      <w:ind w:left="720"/>
    </w:pPr>
    <w:rPr>
      <w:sz w:val="18"/>
      <w:szCs w:val="18"/>
    </w:rPr>
  </w:style>
  <w:style w:type="paragraph" w:styleId="TOC5">
    <w:name w:val="toc 5"/>
    <w:basedOn w:val="Normal"/>
    <w:next w:val="Normal"/>
    <w:autoRedefine/>
    <w:semiHidden/>
    <w:rsid w:val="00880802"/>
    <w:pPr>
      <w:ind w:left="960"/>
    </w:pPr>
    <w:rPr>
      <w:sz w:val="18"/>
      <w:szCs w:val="18"/>
    </w:rPr>
  </w:style>
  <w:style w:type="paragraph" w:styleId="TOC6">
    <w:name w:val="toc 6"/>
    <w:basedOn w:val="Normal"/>
    <w:next w:val="Normal"/>
    <w:autoRedefine/>
    <w:semiHidden/>
    <w:rsid w:val="00880802"/>
    <w:pPr>
      <w:ind w:left="1200"/>
    </w:pPr>
    <w:rPr>
      <w:sz w:val="18"/>
      <w:szCs w:val="18"/>
    </w:rPr>
  </w:style>
  <w:style w:type="paragraph" w:styleId="TOC7">
    <w:name w:val="toc 7"/>
    <w:basedOn w:val="Normal"/>
    <w:next w:val="Normal"/>
    <w:autoRedefine/>
    <w:semiHidden/>
    <w:rsid w:val="00880802"/>
    <w:pPr>
      <w:ind w:left="1440"/>
    </w:pPr>
    <w:rPr>
      <w:sz w:val="18"/>
      <w:szCs w:val="18"/>
    </w:rPr>
  </w:style>
  <w:style w:type="paragraph" w:styleId="TOC8">
    <w:name w:val="toc 8"/>
    <w:basedOn w:val="Normal"/>
    <w:next w:val="Normal"/>
    <w:autoRedefine/>
    <w:semiHidden/>
    <w:rsid w:val="00880802"/>
    <w:pPr>
      <w:ind w:left="1680"/>
    </w:pPr>
    <w:rPr>
      <w:sz w:val="18"/>
      <w:szCs w:val="18"/>
    </w:rPr>
  </w:style>
  <w:style w:type="paragraph" w:styleId="TOC9">
    <w:name w:val="toc 9"/>
    <w:basedOn w:val="Normal"/>
    <w:next w:val="Normal"/>
    <w:autoRedefine/>
    <w:semiHidden/>
    <w:rsid w:val="00880802"/>
    <w:pPr>
      <w:ind w:left="1920"/>
    </w:pPr>
    <w:rPr>
      <w:sz w:val="18"/>
      <w:szCs w:val="18"/>
    </w:rPr>
  </w:style>
  <w:style w:type="paragraph" w:styleId="TableofFigures">
    <w:name w:val="table of figures"/>
    <w:basedOn w:val="Normal"/>
    <w:next w:val="Normal"/>
    <w:semiHidden/>
    <w:rsid w:val="005607BF"/>
    <w:pPr>
      <w:ind w:left="480" w:hanging="480"/>
    </w:pPr>
    <w:rPr>
      <w:smallCaps/>
      <w:sz w:val="20"/>
      <w:szCs w:val="20"/>
    </w:rPr>
  </w:style>
  <w:style w:type="paragraph" w:styleId="ListParagraph">
    <w:name w:val="List Paragraph"/>
    <w:basedOn w:val="Normal"/>
    <w:uiPriority w:val="34"/>
    <w:qFormat/>
    <w:rsid w:val="00501180"/>
    <w:pPr>
      <w:ind w:left="720"/>
    </w:pPr>
  </w:style>
  <w:style w:type="character" w:customStyle="1" w:styleId="HeaderChar">
    <w:name w:val="Header Char"/>
    <w:basedOn w:val="DefaultParagraphFont"/>
    <w:link w:val="Header"/>
    <w:rsid w:val="0021390B"/>
    <w:rPr>
      <w:sz w:val="24"/>
      <w:szCs w:val="24"/>
    </w:rPr>
  </w:style>
  <w:style w:type="character" w:customStyle="1" w:styleId="FooterChar1">
    <w:name w:val="Footer Char1"/>
    <w:basedOn w:val="DefaultParagraphFont"/>
    <w:link w:val="Footer"/>
    <w:rsid w:val="00CA45EC"/>
    <w:rPr>
      <w:sz w:val="24"/>
      <w:szCs w:val="24"/>
    </w:rPr>
  </w:style>
  <w:style w:type="paragraph" w:styleId="BodyTextIndent">
    <w:name w:val="Body Text Indent"/>
    <w:basedOn w:val="Normal"/>
    <w:link w:val="BodyTextIndentChar"/>
    <w:rsid w:val="00CA45EC"/>
    <w:pPr>
      <w:spacing w:after="120"/>
      <w:ind w:left="360"/>
    </w:pPr>
  </w:style>
  <w:style w:type="character" w:customStyle="1" w:styleId="BodyTextIndentChar">
    <w:name w:val="Body Text Indent Char"/>
    <w:basedOn w:val="DefaultParagraphFont"/>
    <w:link w:val="BodyTextIndent"/>
    <w:rsid w:val="00CA45EC"/>
    <w:rPr>
      <w:sz w:val="24"/>
      <w:szCs w:val="24"/>
    </w:rPr>
  </w:style>
  <w:style w:type="character" w:customStyle="1" w:styleId="FooterChar">
    <w:name w:val="Footer Char"/>
    <w:basedOn w:val="DefaultParagraphFont"/>
    <w:uiPriority w:val="99"/>
    <w:rsid w:val="005C1D74"/>
  </w:style>
</w:styles>
</file>

<file path=word/webSettings.xml><?xml version="1.0" encoding="utf-8"?>
<w:webSettings xmlns:r="http://schemas.openxmlformats.org/officeDocument/2006/relationships" xmlns:w="http://schemas.openxmlformats.org/wordprocessingml/2006/main">
  <w:divs>
    <w:div w:id="179469073">
      <w:bodyDiv w:val="1"/>
      <w:marLeft w:val="0"/>
      <w:marRight w:val="0"/>
      <w:marTop w:val="0"/>
      <w:marBottom w:val="0"/>
      <w:divBdr>
        <w:top w:val="none" w:sz="0" w:space="0" w:color="auto"/>
        <w:left w:val="none" w:sz="0" w:space="0" w:color="auto"/>
        <w:bottom w:val="none" w:sz="0" w:space="0" w:color="auto"/>
        <w:right w:val="none" w:sz="0" w:space="0" w:color="auto"/>
      </w:divBdr>
    </w:div>
    <w:div w:id="362630181">
      <w:bodyDiv w:val="1"/>
      <w:marLeft w:val="0"/>
      <w:marRight w:val="0"/>
      <w:marTop w:val="0"/>
      <w:marBottom w:val="0"/>
      <w:divBdr>
        <w:top w:val="none" w:sz="0" w:space="0" w:color="auto"/>
        <w:left w:val="none" w:sz="0" w:space="0" w:color="auto"/>
        <w:bottom w:val="none" w:sz="0" w:space="0" w:color="auto"/>
        <w:right w:val="none" w:sz="0" w:space="0" w:color="auto"/>
      </w:divBdr>
    </w:div>
    <w:div w:id="404572768">
      <w:bodyDiv w:val="1"/>
      <w:marLeft w:val="0"/>
      <w:marRight w:val="0"/>
      <w:marTop w:val="0"/>
      <w:marBottom w:val="0"/>
      <w:divBdr>
        <w:top w:val="none" w:sz="0" w:space="0" w:color="auto"/>
        <w:left w:val="none" w:sz="0" w:space="0" w:color="auto"/>
        <w:bottom w:val="none" w:sz="0" w:space="0" w:color="auto"/>
        <w:right w:val="none" w:sz="0" w:space="0" w:color="auto"/>
      </w:divBdr>
    </w:div>
    <w:div w:id="628359335">
      <w:bodyDiv w:val="1"/>
      <w:marLeft w:val="0"/>
      <w:marRight w:val="0"/>
      <w:marTop w:val="0"/>
      <w:marBottom w:val="0"/>
      <w:divBdr>
        <w:top w:val="none" w:sz="0" w:space="0" w:color="auto"/>
        <w:left w:val="none" w:sz="0" w:space="0" w:color="auto"/>
        <w:bottom w:val="none" w:sz="0" w:space="0" w:color="auto"/>
        <w:right w:val="none" w:sz="0" w:space="0" w:color="auto"/>
      </w:divBdr>
      <w:divsChild>
        <w:div w:id="1658801739">
          <w:marLeft w:val="0"/>
          <w:marRight w:val="0"/>
          <w:marTop w:val="75"/>
          <w:marBottom w:val="75"/>
          <w:divBdr>
            <w:top w:val="single" w:sz="6" w:space="0" w:color="808080"/>
            <w:left w:val="single" w:sz="6" w:space="0" w:color="808080"/>
            <w:bottom w:val="single" w:sz="6" w:space="0" w:color="808080"/>
            <w:right w:val="single" w:sz="6" w:space="0" w:color="808080"/>
          </w:divBdr>
          <w:divsChild>
            <w:div w:id="1815873516">
              <w:marLeft w:val="2250"/>
              <w:marRight w:val="2250"/>
              <w:marTop w:val="0"/>
              <w:marBottom w:val="0"/>
              <w:divBdr>
                <w:top w:val="none" w:sz="0" w:space="0" w:color="auto"/>
                <w:left w:val="none" w:sz="0" w:space="0" w:color="auto"/>
                <w:bottom w:val="none" w:sz="0" w:space="0" w:color="auto"/>
                <w:right w:val="none" w:sz="0" w:space="0" w:color="auto"/>
              </w:divBdr>
            </w:div>
          </w:divsChild>
        </w:div>
      </w:divsChild>
    </w:div>
    <w:div w:id="761923589">
      <w:bodyDiv w:val="1"/>
      <w:marLeft w:val="0"/>
      <w:marRight w:val="0"/>
      <w:marTop w:val="0"/>
      <w:marBottom w:val="0"/>
      <w:divBdr>
        <w:top w:val="none" w:sz="0" w:space="0" w:color="auto"/>
        <w:left w:val="none" w:sz="0" w:space="0" w:color="auto"/>
        <w:bottom w:val="none" w:sz="0" w:space="0" w:color="auto"/>
        <w:right w:val="none" w:sz="0" w:space="0" w:color="auto"/>
      </w:divBdr>
    </w:div>
    <w:div w:id="780492374">
      <w:bodyDiv w:val="1"/>
      <w:marLeft w:val="0"/>
      <w:marRight w:val="0"/>
      <w:marTop w:val="0"/>
      <w:marBottom w:val="0"/>
      <w:divBdr>
        <w:top w:val="none" w:sz="0" w:space="0" w:color="auto"/>
        <w:left w:val="none" w:sz="0" w:space="0" w:color="auto"/>
        <w:bottom w:val="none" w:sz="0" w:space="0" w:color="auto"/>
        <w:right w:val="none" w:sz="0" w:space="0" w:color="auto"/>
      </w:divBdr>
    </w:div>
    <w:div w:id="931202934">
      <w:bodyDiv w:val="1"/>
      <w:marLeft w:val="0"/>
      <w:marRight w:val="0"/>
      <w:marTop w:val="0"/>
      <w:marBottom w:val="0"/>
      <w:divBdr>
        <w:top w:val="none" w:sz="0" w:space="0" w:color="auto"/>
        <w:left w:val="none" w:sz="0" w:space="0" w:color="auto"/>
        <w:bottom w:val="none" w:sz="0" w:space="0" w:color="auto"/>
        <w:right w:val="none" w:sz="0" w:space="0" w:color="auto"/>
      </w:divBdr>
    </w:div>
    <w:div w:id="1071123152">
      <w:bodyDiv w:val="1"/>
      <w:marLeft w:val="0"/>
      <w:marRight w:val="0"/>
      <w:marTop w:val="0"/>
      <w:marBottom w:val="0"/>
      <w:divBdr>
        <w:top w:val="none" w:sz="0" w:space="0" w:color="auto"/>
        <w:left w:val="none" w:sz="0" w:space="0" w:color="auto"/>
        <w:bottom w:val="none" w:sz="0" w:space="0" w:color="auto"/>
        <w:right w:val="none" w:sz="0" w:space="0" w:color="auto"/>
      </w:divBdr>
    </w:div>
    <w:div w:id="1073703821">
      <w:bodyDiv w:val="1"/>
      <w:marLeft w:val="0"/>
      <w:marRight w:val="0"/>
      <w:marTop w:val="0"/>
      <w:marBottom w:val="0"/>
      <w:divBdr>
        <w:top w:val="none" w:sz="0" w:space="0" w:color="auto"/>
        <w:left w:val="none" w:sz="0" w:space="0" w:color="auto"/>
        <w:bottom w:val="none" w:sz="0" w:space="0" w:color="auto"/>
        <w:right w:val="none" w:sz="0" w:space="0" w:color="auto"/>
      </w:divBdr>
    </w:div>
    <w:div w:id="1103960539">
      <w:bodyDiv w:val="1"/>
      <w:marLeft w:val="0"/>
      <w:marRight w:val="0"/>
      <w:marTop w:val="0"/>
      <w:marBottom w:val="0"/>
      <w:divBdr>
        <w:top w:val="none" w:sz="0" w:space="0" w:color="auto"/>
        <w:left w:val="none" w:sz="0" w:space="0" w:color="auto"/>
        <w:bottom w:val="none" w:sz="0" w:space="0" w:color="auto"/>
        <w:right w:val="none" w:sz="0" w:space="0" w:color="auto"/>
      </w:divBdr>
    </w:div>
    <w:div w:id="1147361785">
      <w:bodyDiv w:val="1"/>
      <w:marLeft w:val="0"/>
      <w:marRight w:val="0"/>
      <w:marTop w:val="0"/>
      <w:marBottom w:val="0"/>
      <w:divBdr>
        <w:top w:val="none" w:sz="0" w:space="0" w:color="auto"/>
        <w:left w:val="none" w:sz="0" w:space="0" w:color="auto"/>
        <w:bottom w:val="none" w:sz="0" w:space="0" w:color="auto"/>
        <w:right w:val="none" w:sz="0" w:space="0" w:color="auto"/>
      </w:divBdr>
    </w:div>
    <w:div w:id="1240405261">
      <w:bodyDiv w:val="1"/>
      <w:marLeft w:val="0"/>
      <w:marRight w:val="0"/>
      <w:marTop w:val="0"/>
      <w:marBottom w:val="0"/>
      <w:divBdr>
        <w:top w:val="none" w:sz="0" w:space="0" w:color="auto"/>
        <w:left w:val="none" w:sz="0" w:space="0" w:color="auto"/>
        <w:bottom w:val="none" w:sz="0" w:space="0" w:color="auto"/>
        <w:right w:val="none" w:sz="0" w:space="0" w:color="auto"/>
      </w:divBdr>
    </w:div>
    <w:div w:id="1394507020">
      <w:bodyDiv w:val="1"/>
      <w:marLeft w:val="0"/>
      <w:marRight w:val="0"/>
      <w:marTop w:val="0"/>
      <w:marBottom w:val="0"/>
      <w:divBdr>
        <w:top w:val="none" w:sz="0" w:space="0" w:color="auto"/>
        <w:left w:val="none" w:sz="0" w:space="0" w:color="auto"/>
        <w:bottom w:val="none" w:sz="0" w:space="0" w:color="auto"/>
        <w:right w:val="none" w:sz="0" w:space="0" w:color="auto"/>
      </w:divBdr>
    </w:div>
    <w:div w:id="1498036448">
      <w:bodyDiv w:val="1"/>
      <w:marLeft w:val="0"/>
      <w:marRight w:val="0"/>
      <w:marTop w:val="0"/>
      <w:marBottom w:val="0"/>
      <w:divBdr>
        <w:top w:val="none" w:sz="0" w:space="0" w:color="auto"/>
        <w:left w:val="none" w:sz="0" w:space="0" w:color="auto"/>
        <w:bottom w:val="none" w:sz="0" w:space="0" w:color="auto"/>
        <w:right w:val="none" w:sz="0" w:space="0" w:color="auto"/>
      </w:divBdr>
    </w:div>
    <w:div w:id="1775514063">
      <w:bodyDiv w:val="1"/>
      <w:marLeft w:val="0"/>
      <w:marRight w:val="0"/>
      <w:marTop w:val="0"/>
      <w:marBottom w:val="0"/>
      <w:divBdr>
        <w:top w:val="none" w:sz="0" w:space="0" w:color="auto"/>
        <w:left w:val="none" w:sz="0" w:space="0" w:color="auto"/>
        <w:bottom w:val="none" w:sz="0" w:space="0" w:color="auto"/>
        <w:right w:val="none" w:sz="0" w:space="0" w:color="auto"/>
      </w:divBdr>
      <w:divsChild>
        <w:div w:id="740643395">
          <w:marLeft w:val="0"/>
          <w:marRight w:val="0"/>
          <w:marTop w:val="75"/>
          <w:marBottom w:val="75"/>
          <w:divBdr>
            <w:top w:val="single" w:sz="6" w:space="0" w:color="808080"/>
            <w:left w:val="single" w:sz="6" w:space="0" w:color="808080"/>
            <w:bottom w:val="single" w:sz="6" w:space="0" w:color="808080"/>
            <w:right w:val="single" w:sz="6" w:space="0" w:color="808080"/>
          </w:divBdr>
          <w:divsChild>
            <w:div w:id="515073673">
              <w:marLeft w:val="2250"/>
              <w:marRight w:val="225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E1FB8-1EF1-4546-A9C6-D2E76A396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5353</Words>
  <Characters>30514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Appendix A26</vt:lpstr>
    </vt:vector>
  </TitlesOfParts>
  <Company/>
  <LinksUpToDate>false</LinksUpToDate>
  <CharactersWithSpaces>35796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A26</dc:title>
  <dc:subject/>
  <dc:creator>dsimodyn</dc:creator>
  <cp:keywords/>
  <dc:description/>
  <cp:lastModifiedBy>Fieldtech</cp:lastModifiedBy>
  <cp:revision>2</cp:revision>
  <cp:lastPrinted>2009-05-01T19:09:00Z</cp:lastPrinted>
  <dcterms:created xsi:type="dcterms:W3CDTF">2011-09-17T00:58:00Z</dcterms:created>
  <dcterms:modified xsi:type="dcterms:W3CDTF">2011-09-17T00:58:00Z</dcterms:modified>
</cp:coreProperties>
</file>