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32F" w:rsidRDefault="004D132F" w:rsidP="004D132F">
      <w:pPr>
        <w:spacing w:after="0"/>
      </w:pPr>
    </w:p>
    <w:p w:rsidR="004D132F" w:rsidRPr="006D52F9" w:rsidRDefault="00C22065" w:rsidP="004D132F">
      <w:pPr>
        <w:spacing w:after="0"/>
        <w:rPr>
          <w:b/>
          <w:u w:val="single"/>
        </w:rPr>
      </w:pPr>
      <w:r w:rsidRPr="006D52F9">
        <w:rPr>
          <w:b/>
          <w:u w:val="single"/>
        </w:rPr>
        <w:t>General Assumptions</w:t>
      </w:r>
      <w:r w:rsidR="005105C4">
        <w:rPr>
          <w:b/>
          <w:u w:val="single"/>
        </w:rPr>
        <w:t xml:space="preserve"> and Changes to Dashboard</w:t>
      </w:r>
    </w:p>
    <w:p w:rsidR="005105C4" w:rsidRDefault="005105C4" w:rsidP="00C22065">
      <w:pPr>
        <w:pStyle w:val="ListParagraph"/>
        <w:numPr>
          <w:ilvl w:val="0"/>
          <w:numId w:val="4"/>
        </w:numPr>
        <w:spacing w:after="0"/>
      </w:pPr>
      <w:r>
        <w:t>Assumptions:</w:t>
      </w:r>
    </w:p>
    <w:p w:rsidR="00C22065" w:rsidRDefault="00C22065" w:rsidP="005105C4">
      <w:pPr>
        <w:pStyle w:val="ListParagraph"/>
        <w:numPr>
          <w:ilvl w:val="1"/>
          <w:numId w:val="4"/>
        </w:numPr>
        <w:spacing w:after="0"/>
      </w:pPr>
      <w:r>
        <w:t>Trace metals not qualified as “total” or “dissolved” were assumed to be “total” (ex. Zinc  = Zinc, Total)</w:t>
      </w:r>
    </w:p>
    <w:p w:rsidR="00D577F6" w:rsidRDefault="00D577F6" w:rsidP="005105C4">
      <w:pPr>
        <w:pStyle w:val="ListParagraph"/>
        <w:numPr>
          <w:ilvl w:val="1"/>
          <w:numId w:val="4"/>
        </w:numPr>
        <w:spacing w:after="0"/>
      </w:pPr>
      <w:r>
        <w:t>Matrix Name assumed to be water unless otherwise stated</w:t>
      </w:r>
    </w:p>
    <w:p w:rsidR="005105C4" w:rsidRDefault="005105C4" w:rsidP="005105C4">
      <w:pPr>
        <w:pStyle w:val="ListParagraph"/>
        <w:numPr>
          <w:ilvl w:val="0"/>
          <w:numId w:val="4"/>
        </w:numPr>
        <w:spacing w:after="0"/>
      </w:pPr>
      <w:r>
        <w:t>Changes to Dashboard:</w:t>
      </w:r>
    </w:p>
    <w:p w:rsidR="005105C4" w:rsidRDefault="005105C4" w:rsidP="005105C4">
      <w:pPr>
        <w:pStyle w:val="ListParagraph"/>
        <w:numPr>
          <w:ilvl w:val="1"/>
          <w:numId w:val="4"/>
        </w:numPr>
        <w:spacing w:after="0"/>
      </w:pPr>
      <w:r>
        <w:t>Shape used to symbolize source dataset consistently on figures and map</w:t>
      </w:r>
    </w:p>
    <w:p w:rsidR="005105C4" w:rsidRDefault="005105C4" w:rsidP="005105C4">
      <w:pPr>
        <w:pStyle w:val="ListParagraph"/>
        <w:numPr>
          <w:ilvl w:val="1"/>
          <w:numId w:val="4"/>
        </w:numPr>
        <w:spacing w:after="0"/>
      </w:pPr>
      <w:r>
        <w:t>Only relevant analytes and sample depth filters show up according to other filter selections (for example, choosing site on map will only show analytes for that site in filter drop-down)</w:t>
      </w:r>
    </w:p>
    <w:p w:rsidR="005105C4" w:rsidRDefault="005105C4" w:rsidP="005105C4">
      <w:pPr>
        <w:pStyle w:val="ListParagraph"/>
        <w:numPr>
          <w:ilvl w:val="1"/>
          <w:numId w:val="4"/>
        </w:numPr>
        <w:spacing w:after="0"/>
      </w:pPr>
      <w:r>
        <w:t>Currently only showing water sample data (filter on worksheet)</w:t>
      </w:r>
    </w:p>
    <w:p w:rsidR="005105C4" w:rsidRDefault="005105C4" w:rsidP="005105C4">
      <w:pPr>
        <w:pStyle w:val="ListParagraph"/>
        <w:numPr>
          <w:ilvl w:val="1"/>
          <w:numId w:val="4"/>
        </w:numPr>
        <w:spacing w:after="0"/>
      </w:pPr>
      <w:r>
        <w:t>No Null values are showing (filter on worksheet)</w:t>
      </w:r>
    </w:p>
    <w:p w:rsidR="005105C4" w:rsidRDefault="005105C4" w:rsidP="005105C4">
      <w:pPr>
        <w:pStyle w:val="ListParagraph"/>
        <w:numPr>
          <w:ilvl w:val="1"/>
          <w:numId w:val="4"/>
        </w:numPr>
        <w:spacing w:after="0"/>
      </w:pPr>
      <w:r>
        <w:t>Sample Depth filter added</w:t>
      </w:r>
    </w:p>
    <w:p w:rsidR="005105C4" w:rsidRDefault="005105C4" w:rsidP="005105C4">
      <w:pPr>
        <w:pStyle w:val="ListParagraph"/>
        <w:numPr>
          <w:ilvl w:val="1"/>
          <w:numId w:val="4"/>
        </w:numPr>
        <w:spacing w:after="0"/>
      </w:pPr>
      <w:r>
        <w:t>Minor format changes</w:t>
      </w:r>
      <w:bookmarkStart w:id="0" w:name="_GoBack"/>
      <w:bookmarkEnd w:id="0"/>
    </w:p>
    <w:p w:rsidR="008E1B4E" w:rsidRDefault="008E1B4E" w:rsidP="008E1B4E">
      <w:pPr>
        <w:spacing w:after="0"/>
      </w:pPr>
    </w:p>
    <w:p w:rsidR="008E1B4E" w:rsidRPr="003F5DDC" w:rsidRDefault="008E1B4E" w:rsidP="008E1B4E">
      <w:pPr>
        <w:spacing w:after="0"/>
        <w:rPr>
          <w:b/>
          <w:u w:val="single"/>
        </w:rPr>
      </w:pPr>
      <w:r w:rsidRPr="003F5DDC">
        <w:rPr>
          <w:b/>
          <w:u w:val="single"/>
        </w:rPr>
        <w:t>General Questions</w:t>
      </w:r>
    </w:p>
    <w:p w:rsidR="008E1B4E" w:rsidRDefault="008E1B4E" w:rsidP="008E1B4E">
      <w:pPr>
        <w:pStyle w:val="ListParagraph"/>
        <w:numPr>
          <w:ilvl w:val="0"/>
          <w:numId w:val="8"/>
        </w:numPr>
        <w:spacing w:after="0"/>
      </w:pPr>
      <w:r>
        <w:t>Filenames corresponding to different water quality data</w:t>
      </w:r>
      <w:r w:rsidR="003F5DDC">
        <w:t>set</w:t>
      </w:r>
      <w:r>
        <w:t xml:space="preserve"> sources in Tableau</w:t>
      </w:r>
    </w:p>
    <w:p w:rsidR="00C22065" w:rsidRDefault="00C22065" w:rsidP="004D132F">
      <w:pPr>
        <w:spacing w:after="0"/>
      </w:pPr>
    </w:p>
    <w:p w:rsidR="003F5DDC" w:rsidRPr="00882ED7" w:rsidRDefault="003F5DDC" w:rsidP="004D132F">
      <w:pPr>
        <w:spacing w:after="0"/>
        <w:rPr>
          <w:b/>
          <w:u w:val="single"/>
        </w:rPr>
      </w:pPr>
      <w:r w:rsidRPr="00882ED7">
        <w:rPr>
          <w:b/>
          <w:u w:val="single"/>
        </w:rPr>
        <w:t>Sulfur Mine Dataset</w:t>
      </w:r>
    </w:p>
    <w:p w:rsidR="003F5DDC" w:rsidRDefault="003F5DDC" w:rsidP="003F5DDC">
      <w:pPr>
        <w:pStyle w:val="ListParagraph"/>
        <w:numPr>
          <w:ilvl w:val="0"/>
          <w:numId w:val="9"/>
        </w:numPr>
        <w:spacing w:after="0"/>
      </w:pPr>
      <w:r>
        <w:t>Stations coordinates:</w:t>
      </w:r>
    </w:p>
    <w:p w:rsidR="00B56D36" w:rsidRDefault="00B56D36" w:rsidP="00B56D36">
      <w:pPr>
        <w:pStyle w:val="ListParagraph"/>
        <w:numPr>
          <w:ilvl w:val="1"/>
          <w:numId w:val="9"/>
        </w:numPr>
        <w:spacing w:after="0"/>
      </w:pPr>
      <w:r>
        <w:t xml:space="preserve">Updated. </w:t>
      </w:r>
    </w:p>
    <w:p w:rsidR="008E0889" w:rsidRDefault="00B56D36" w:rsidP="00B56D36">
      <w:pPr>
        <w:pStyle w:val="ListParagraph"/>
        <w:numPr>
          <w:ilvl w:val="1"/>
          <w:numId w:val="9"/>
        </w:numPr>
        <w:spacing w:after="0"/>
      </w:pPr>
      <w:r>
        <w:t xml:space="preserve">Replaced existing dataset ~300+ data points with new 11/08 dataset ~124 points. </w:t>
      </w:r>
    </w:p>
    <w:p w:rsidR="00384D99" w:rsidRDefault="0008414B" w:rsidP="00B56D36">
      <w:pPr>
        <w:pStyle w:val="ListParagraph"/>
        <w:numPr>
          <w:ilvl w:val="0"/>
          <w:numId w:val="9"/>
        </w:numPr>
        <w:spacing w:after="0"/>
      </w:pPr>
      <w:r>
        <w:t>Still waiting on some heavy metals data?</w:t>
      </w:r>
    </w:p>
    <w:p w:rsidR="003F5DDC" w:rsidRDefault="003F5DDC" w:rsidP="004D132F">
      <w:pPr>
        <w:spacing w:after="0"/>
      </w:pPr>
    </w:p>
    <w:p w:rsidR="004D4509" w:rsidRPr="006D52F9" w:rsidRDefault="004D4509" w:rsidP="004D132F">
      <w:pPr>
        <w:spacing w:after="0"/>
        <w:rPr>
          <w:b/>
          <w:u w:val="single"/>
        </w:rPr>
      </w:pPr>
      <w:r w:rsidRPr="006D52F9">
        <w:rPr>
          <w:b/>
          <w:u w:val="single"/>
        </w:rPr>
        <w:t>Matrix</w:t>
      </w:r>
    </w:p>
    <w:p w:rsidR="004D4509" w:rsidRDefault="006D52F9" w:rsidP="004D4509">
      <w:pPr>
        <w:pStyle w:val="ListParagraph"/>
        <w:numPr>
          <w:ilvl w:val="0"/>
          <w:numId w:val="6"/>
        </w:numPr>
        <w:spacing w:after="0"/>
      </w:pPr>
      <w:r>
        <w:t>Sediment data</w:t>
      </w:r>
      <w:r w:rsidR="004D4509">
        <w:t xml:space="preserve"> </w:t>
      </w:r>
    </w:p>
    <w:p w:rsidR="004D4509" w:rsidRDefault="004D4509" w:rsidP="004D4509">
      <w:pPr>
        <w:pStyle w:val="ListParagraph"/>
        <w:numPr>
          <w:ilvl w:val="1"/>
          <w:numId w:val="6"/>
        </w:numPr>
        <w:spacing w:after="0"/>
      </w:pPr>
      <w:r>
        <w:t>Issues:</w:t>
      </w:r>
    </w:p>
    <w:p w:rsidR="004D4509" w:rsidRDefault="004D4509" w:rsidP="004D4509">
      <w:pPr>
        <w:pStyle w:val="ListParagraph"/>
        <w:numPr>
          <w:ilvl w:val="2"/>
          <w:numId w:val="6"/>
        </w:numPr>
        <w:spacing w:after="0"/>
      </w:pPr>
      <w:r>
        <w:t>Units don’t match with water sample units for same analyte, but this isn’t too common</w:t>
      </w:r>
    </w:p>
    <w:p w:rsidR="0087138C" w:rsidRPr="006D52F9" w:rsidRDefault="0087138C" w:rsidP="004D132F">
      <w:pPr>
        <w:spacing w:after="0"/>
        <w:rPr>
          <w:b/>
          <w:u w:val="single"/>
        </w:rPr>
      </w:pPr>
      <w:r w:rsidRPr="006D52F9">
        <w:rPr>
          <w:b/>
          <w:u w:val="single"/>
        </w:rPr>
        <w:t>Analytes</w:t>
      </w:r>
    </w:p>
    <w:p w:rsidR="00476411" w:rsidRDefault="00476411" w:rsidP="0087138C">
      <w:pPr>
        <w:pStyle w:val="ListParagraph"/>
        <w:numPr>
          <w:ilvl w:val="0"/>
          <w:numId w:val="5"/>
        </w:numPr>
        <w:spacing w:after="0"/>
      </w:pPr>
      <w:r>
        <w:t>Method</w:t>
      </w:r>
    </w:p>
    <w:p w:rsidR="0087138C" w:rsidRDefault="0087138C" w:rsidP="00476411">
      <w:pPr>
        <w:pStyle w:val="ListParagraph"/>
        <w:numPr>
          <w:ilvl w:val="1"/>
          <w:numId w:val="5"/>
        </w:numPr>
        <w:spacing w:after="0"/>
      </w:pPr>
      <w:r>
        <w:t>Modified Analyte column uses vlookup to conform all units to specified names</w:t>
      </w:r>
    </w:p>
    <w:p w:rsidR="007E2B47" w:rsidRDefault="00B45548" w:rsidP="00476411">
      <w:pPr>
        <w:pStyle w:val="ListParagraph"/>
        <w:numPr>
          <w:ilvl w:val="0"/>
          <w:numId w:val="5"/>
        </w:numPr>
        <w:spacing w:after="0"/>
      </w:pPr>
      <w:r>
        <w:t xml:space="preserve">Data </w:t>
      </w:r>
      <w:r w:rsidR="00476411">
        <w:t>Issues</w:t>
      </w:r>
    </w:p>
    <w:p w:rsidR="0034135A" w:rsidRDefault="0034135A" w:rsidP="00476411">
      <w:pPr>
        <w:pStyle w:val="ListParagraph"/>
        <w:numPr>
          <w:ilvl w:val="1"/>
          <w:numId w:val="5"/>
        </w:numPr>
        <w:spacing w:after="0"/>
      </w:pPr>
      <w:r>
        <w:t>Water temperature 66</w:t>
      </w:r>
      <w:r w:rsidR="00DF68E6">
        <w:t>, 99, and 120</w:t>
      </w:r>
      <w:r>
        <w:t xml:space="preserve"> deg C</w:t>
      </w:r>
      <w:r w:rsidR="00B45548">
        <w:t xml:space="preserve"> (</w:t>
      </w:r>
      <w:r w:rsidR="00215015">
        <w:t>BVR dataset 9/23/1999, 2/24/2012; Elem Data 11/19/14)</w:t>
      </w:r>
    </w:p>
    <w:p w:rsidR="00B45548" w:rsidRDefault="00B45548" w:rsidP="00476411">
      <w:pPr>
        <w:pStyle w:val="ListParagraph"/>
        <w:numPr>
          <w:ilvl w:val="1"/>
          <w:numId w:val="5"/>
        </w:numPr>
        <w:spacing w:after="0"/>
      </w:pPr>
      <w:r>
        <w:t>Specific Conductance units given in “deg C” assumed to actually be mS/cm (B</w:t>
      </w:r>
      <w:r w:rsidR="00215015">
        <w:t>VR dataset</w:t>
      </w:r>
      <w:r>
        <w:t xml:space="preserve"> 9/29/14)</w:t>
      </w:r>
    </w:p>
    <w:p w:rsidR="009838C4" w:rsidRDefault="009838C4" w:rsidP="00476411">
      <w:pPr>
        <w:pStyle w:val="ListParagraph"/>
        <w:numPr>
          <w:ilvl w:val="1"/>
          <w:numId w:val="5"/>
        </w:numPr>
        <w:spacing w:after="0"/>
      </w:pPr>
      <w:r>
        <w:t xml:space="preserve">Skeptical of Dissolved Oxygen from 60 to 147.6 mg/L (BVR data 12/17/99, 3/15/2002, 9/25/12, and 9/29/15; CDFA data 10/28/13). Maybe these are % saturation? </w:t>
      </w:r>
    </w:p>
    <w:p w:rsidR="000817FE" w:rsidRDefault="000817FE" w:rsidP="00476411">
      <w:pPr>
        <w:pStyle w:val="ListParagraph"/>
        <w:numPr>
          <w:ilvl w:val="1"/>
          <w:numId w:val="5"/>
        </w:numPr>
        <w:spacing w:after="0"/>
      </w:pPr>
      <w:r>
        <w:lastRenderedPageBreak/>
        <w:t>pH “Not Detected”doesn’t make sense from a water quality perspective (BVR data 10/22/2014, 11/24/2014) so changed to “not reported”. Wondering if supposed to be “not reported?”</w:t>
      </w:r>
    </w:p>
    <w:p w:rsidR="000817FE" w:rsidRDefault="000817FE" w:rsidP="00476411">
      <w:pPr>
        <w:pStyle w:val="ListParagraph"/>
        <w:numPr>
          <w:ilvl w:val="1"/>
          <w:numId w:val="5"/>
        </w:numPr>
        <w:spacing w:after="0"/>
      </w:pPr>
      <w:r>
        <w:t xml:space="preserve">pH values of  45.5, 20.02, and 0 are off the scale </w:t>
      </w:r>
      <w:r>
        <w:t>(BVR data 7/21/15</w:t>
      </w:r>
      <w:r>
        <w:t>, Elem data, SWAMP</w:t>
      </w:r>
      <w:r>
        <w:t>)</w:t>
      </w:r>
    </w:p>
    <w:p w:rsidR="005522C6" w:rsidRDefault="005522C6" w:rsidP="00476411">
      <w:pPr>
        <w:pStyle w:val="ListParagraph"/>
        <w:numPr>
          <w:ilvl w:val="1"/>
          <w:numId w:val="5"/>
        </w:numPr>
        <w:spacing w:after="0"/>
      </w:pPr>
      <w:r>
        <w:t>Turbidity &gt; 1,000 NTU up to 6,000 NTU</w:t>
      </w:r>
    </w:p>
    <w:p w:rsidR="0087138C" w:rsidRDefault="0087138C" w:rsidP="004D132F">
      <w:pPr>
        <w:spacing w:after="0"/>
      </w:pPr>
    </w:p>
    <w:p w:rsidR="00DF68E6" w:rsidRPr="00476411" w:rsidRDefault="004D132F" w:rsidP="004D132F">
      <w:pPr>
        <w:spacing w:after="0"/>
        <w:rPr>
          <w:b/>
          <w:u w:val="single"/>
        </w:rPr>
      </w:pPr>
      <w:r w:rsidRPr="00476411">
        <w:rPr>
          <w:b/>
          <w:u w:val="single"/>
        </w:rPr>
        <w:t>Results</w:t>
      </w:r>
    </w:p>
    <w:p w:rsidR="008715EF" w:rsidRDefault="008715EF" w:rsidP="004D132F">
      <w:pPr>
        <w:pStyle w:val="ListParagraph"/>
        <w:numPr>
          <w:ilvl w:val="0"/>
          <w:numId w:val="1"/>
        </w:numPr>
        <w:spacing w:after="0"/>
      </w:pPr>
      <w:r>
        <w:t>Decisions to be made:</w:t>
      </w:r>
    </w:p>
    <w:p w:rsidR="004D132F" w:rsidRDefault="004D132F" w:rsidP="008715EF">
      <w:pPr>
        <w:pStyle w:val="ListParagraph"/>
        <w:numPr>
          <w:ilvl w:val="1"/>
          <w:numId w:val="1"/>
        </w:numPr>
        <w:spacing w:after="0"/>
      </w:pPr>
      <w:r>
        <w:t xml:space="preserve">Records with no result and no unit value </w:t>
      </w:r>
      <w:r w:rsidR="00C45967">
        <w:t xml:space="preserve"> (currently showing as Null)</w:t>
      </w:r>
    </w:p>
    <w:p w:rsidR="007A7F9E" w:rsidRDefault="007A7F9E" w:rsidP="008715EF">
      <w:pPr>
        <w:pStyle w:val="ListParagraph"/>
        <w:numPr>
          <w:ilvl w:val="1"/>
          <w:numId w:val="1"/>
        </w:numPr>
        <w:spacing w:after="0"/>
      </w:pPr>
      <w:r>
        <w:t xml:space="preserve">Anatoxin A </w:t>
      </w:r>
      <w:r w:rsidR="00DF68E6">
        <w:t xml:space="preserve">and Microcystin </w:t>
      </w:r>
      <w:r>
        <w:t>“Trace” value (currently reported as ND = -1)</w:t>
      </w:r>
    </w:p>
    <w:p w:rsidR="007E2B47" w:rsidRDefault="008715EF" w:rsidP="007E2B47">
      <w:pPr>
        <w:pStyle w:val="ListParagraph"/>
        <w:numPr>
          <w:ilvl w:val="0"/>
          <w:numId w:val="1"/>
        </w:numPr>
        <w:spacing w:after="0"/>
      </w:pPr>
      <w:r>
        <w:t>Table of current modifications for non-numeric values:</w:t>
      </w:r>
    </w:p>
    <w:p w:rsidR="008715EF" w:rsidRDefault="008715EF" w:rsidP="008715EF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E2B47" w:rsidTr="007E2B47">
        <w:tc>
          <w:tcPr>
            <w:tcW w:w="4788" w:type="dxa"/>
          </w:tcPr>
          <w:p w:rsidR="007E2B47" w:rsidRPr="00E933A8" w:rsidRDefault="007E2B47" w:rsidP="007E2B47">
            <w:pPr>
              <w:rPr>
                <w:b/>
              </w:rPr>
            </w:pPr>
            <w:r w:rsidRPr="00E933A8">
              <w:rPr>
                <w:b/>
              </w:rPr>
              <w:t>Original Result</w:t>
            </w:r>
          </w:p>
        </w:tc>
        <w:tc>
          <w:tcPr>
            <w:tcW w:w="4788" w:type="dxa"/>
          </w:tcPr>
          <w:p w:rsidR="007E2B47" w:rsidRPr="00E933A8" w:rsidRDefault="007E2B47" w:rsidP="007E2B47">
            <w:pPr>
              <w:rPr>
                <w:b/>
              </w:rPr>
            </w:pPr>
            <w:r w:rsidRPr="00E933A8">
              <w:rPr>
                <w:b/>
              </w:rPr>
              <w:t>Modified Result</w:t>
            </w:r>
          </w:p>
        </w:tc>
      </w:tr>
      <w:tr w:rsidR="007E2B47" w:rsidTr="009B602F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***</w:t>
            </w:r>
          </w:p>
        </w:tc>
        <w:tc>
          <w:tcPr>
            <w:tcW w:w="4788" w:type="dxa"/>
          </w:tcPr>
          <w:p w:rsidR="007E2B47" w:rsidRDefault="007E2B47" w:rsidP="007E2B47">
            <w:r>
              <w:t>-1</w:t>
            </w:r>
          </w:p>
        </w:tc>
      </w:tr>
      <w:tr w:rsidR="007E2B47" w:rsidTr="009B602F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 R.L.</w:t>
            </w:r>
          </w:p>
        </w:tc>
        <w:tc>
          <w:tcPr>
            <w:tcW w:w="4788" w:type="dxa"/>
          </w:tcPr>
          <w:p w:rsidR="007E2B47" w:rsidRDefault="007E2B47" w:rsidP="007E2B47">
            <w:r>
              <w:t>-1</w:t>
            </w:r>
          </w:p>
        </w:tc>
      </w:tr>
      <w:tr w:rsidR="007E2B47" w:rsidTr="009B602F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&lt;5</w:t>
            </w:r>
          </w:p>
        </w:tc>
        <w:tc>
          <w:tcPr>
            <w:tcW w:w="4788" w:type="dxa"/>
          </w:tcPr>
          <w:p w:rsidR="007E2B47" w:rsidRDefault="007E2B47">
            <w:r w:rsidRPr="005D461B">
              <w:t>-1</w:t>
            </w:r>
          </w:p>
        </w:tc>
      </w:tr>
      <w:tr w:rsidR="007E2B47" w:rsidTr="009B602F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&lt;MDL</w:t>
            </w:r>
          </w:p>
        </w:tc>
        <w:tc>
          <w:tcPr>
            <w:tcW w:w="4788" w:type="dxa"/>
          </w:tcPr>
          <w:p w:rsidR="007E2B47" w:rsidRDefault="007E2B47">
            <w:r w:rsidRPr="005D461B">
              <w:t>-1</w:t>
            </w:r>
          </w:p>
        </w:tc>
      </w:tr>
      <w:tr w:rsidR="007E2B47" w:rsidTr="009B602F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&lt;R.L.*See Units Note</w:t>
            </w:r>
          </w:p>
        </w:tc>
        <w:tc>
          <w:tcPr>
            <w:tcW w:w="4788" w:type="dxa"/>
          </w:tcPr>
          <w:p w:rsidR="007E2B47" w:rsidRDefault="007E2B47">
            <w:r w:rsidRPr="005D461B">
              <w:t>-1</w:t>
            </w:r>
          </w:p>
        </w:tc>
      </w:tr>
      <w:tr w:rsidR="007E2B47" w:rsidTr="009B602F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&gt;1600</w:t>
            </w:r>
          </w:p>
        </w:tc>
        <w:tc>
          <w:tcPr>
            <w:tcW w:w="4788" w:type="dxa"/>
          </w:tcPr>
          <w:p w:rsidR="007E2B47" w:rsidRDefault="007E2B47">
            <w:r>
              <w:t>1600</w:t>
            </w:r>
          </w:p>
        </w:tc>
      </w:tr>
      <w:tr w:rsidR="007E2B47" w:rsidTr="007E2B47">
        <w:tc>
          <w:tcPr>
            <w:tcW w:w="4788" w:type="dxa"/>
          </w:tcPr>
          <w:p w:rsidR="007E2B47" w:rsidRDefault="007E2B47" w:rsidP="007E2B47">
            <w:r>
              <w:t>Trace</w:t>
            </w:r>
          </w:p>
        </w:tc>
        <w:tc>
          <w:tcPr>
            <w:tcW w:w="4788" w:type="dxa"/>
          </w:tcPr>
          <w:p w:rsidR="007E2B47" w:rsidRDefault="007E2B47" w:rsidP="007E2B47">
            <w:r>
              <w:t>-1</w:t>
            </w:r>
          </w:p>
        </w:tc>
      </w:tr>
      <w:tr w:rsidR="007E2B47" w:rsidTr="007E2B47">
        <w:tc>
          <w:tcPr>
            <w:tcW w:w="4788" w:type="dxa"/>
          </w:tcPr>
          <w:p w:rsidR="007E2B47" w:rsidRDefault="007E2B47" w:rsidP="007E2B47">
            <w:r>
              <w:t>All weather descriptions</w:t>
            </w:r>
          </w:p>
        </w:tc>
        <w:tc>
          <w:tcPr>
            <w:tcW w:w="4788" w:type="dxa"/>
          </w:tcPr>
          <w:p w:rsidR="007E2B47" w:rsidRDefault="007E2B47" w:rsidP="007E2B47">
            <w:r>
              <w:t>Null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MDL</w:t>
            </w:r>
          </w:p>
        </w:tc>
        <w:tc>
          <w:tcPr>
            <w:tcW w:w="4788" w:type="dxa"/>
          </w:tcPr>
          <w:p w:rsidR="007E2B47" w:rsidRDefault="007E2B47" w:rsidP="007E2B47">
            <w:r>
              <w:t>Null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N.S.</w:t>
            </w:r>
          </w:p>
        </w:tc>
        <w:tc>
          <w:tcPr>
            <w:tcW w:w="4788" w:type="dxa"/>
          </w:tcPr>
          <w:p w:rsidR="007E2B47" w:rsidRDefault="007E2B47" w:rsidP="007E2B47">
            <w:r>
              <w:t>Null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4788" w:type="dxa"/>
          </w:tcPr>
          <w:p w:rsidR="007E2B47" w:rsidRDefault="007E2B47" w:rsidP="007E2B47">
            <w:r>
              <w:t>Null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ND</w:t>
            </w:r>
          </w:p>
        </w:tc>
        <w:tc>
          <w:tcPr>
            <w:tcW w:w="4788" w:type="dxa"/>
          </w:tcPr>
          <w:p w:rsidR="007E2B47" w:rsidRDefault="007E2B47" w:rsidP="007E2B47">
            <w:r>
              <w:t>-1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Non-Detect</w:t>
            </w:r>
          </w:p>
        </w:tc>
        <w:tc>
          <w:tcPr>
            <w:tcW w:w="4788" w:type="dxa"/>
          </w:tcPr>
          <w:p w:rsidR="007E2B47" w:rsidRDefault="007E2B47" w:rsidP="007E2B47">
            <w:r>
              <w:t>-1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Detected</w:t>
            </w:r>
          </w:p>
        </w:tc>
        <w:tc>
          <w:tcPr>
            <w:tcW w:w="4788" w:type="dxa"/>
          </w:tcPr>
          <w:p w:rsidR="007E2B47" w:rsidRDefault="007E2B47" w:rsidP="007E2B47">
            <w:r>
              <w:t>-1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Not Reported</w:t>
            </w:r>
          </w:p>
        </w:tc>
        <w:tc>
          <w:tcPr>
            <w:tcW w:w="4788" w:type="dxa"/>
          </w:tcPr>
          <w:p w:rsidR="007E2B47" w:rsidRDefault="007E2B47" w:rsidP="007E2B47">
            <w:r>
              <w:t>Null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 w:rsidRPr="007E2B47">
              <w:rPr>
                <w:rFonts w:ascii="Calibri" w:hAnsi="Calibri"/>
                <w:color w:val="000000"/>
              </w:rPr>
              <w:t>Uncertain of correct value</w:t>
            </w:r>
          </w:p>
        </w:tc>
        <w:tc>
          <w:tcPr>
            <w:tcW w:w="4788" w:type="dxa"/>
          </w:tcPr>
          <w:p w:rsidR="007E2B47" w:rsidRDefault="007E2B47" w:rsidP="007E2B47">
            <w:r>
              <w:t>Null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Positive</w:t>
            </w:r>
          </w:p>
        </w:tc>
        <w:tc>
          <w:tcPr>
            <w:tcW w:w="4788" w:type="dxa"/>
          </w:tcPr>
          <w:p w:rsidR="007E2B47" w:rsidRDefault="007E2B47" w:rsidP="007E2B47">
            <w:r>
              <w:t>Null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Present Above Quantification Limit</w:t>
            </w:r>
          </w:p>
        </w:tc>
        <w:tc>
          <w:tcPr>
            <w:tcW w:w="4788" w:type="dxa"/>
          </w:tcPr>
          <w:p w:rsidR="007E2B47" w:rsidRDefault="007E2B47" w:rsidP="007E2B47">
            <w:r>
              <w:t>Null</w:t>
            </w:r>
          </w:p>
        </w:tc>
      </w:tr>
      <w:tr w:rsidR="007E2B47" w:rsidTr="00E05E3E">
        <w:tc>
          <w:tcPr>
            <w:tcW w:w="4788" w:type="dxa"/>
            <w:vAlign w:val="bottom"/>
          </w:tcPr>
          <w:p w:rsidR="007E2B47" w:rsidRDefault="007E2B4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Present Below Quantification Limit</w:t>
            </w:r>
          </w:p>
        </w:tc>
        <w:tc>
          <w:tcPr>
            <w:tcW w:w="4788" w:type="dxa"/>
          </w:tcPr>
          <w:p w:rsidR="007E2B47" w:rsidRDefault="007E2B47" w:rsidP="007E2B47">
            <w:r>
              <w:t>Null</w:t>
            </w:r>
          </w:p>
        </w:tc>
      </w:tr>
    </w:tbl>
    <w:p w:rsidR="00495F18" w:rsidRDefault="00495F18" w:rsidP="00495F18">
      <w:pPr>
        <w:spacing w:after="0"/>
      </w:pPr>
    </w:p>
    <w:p w:rsidR="00495F18" w:rsidRPr="00257C90" w:rsidRDefault="00495F18" w:rsidP="00495F18">
      <w:pPr>
        <w:spacing w:after="0"/>
        <w:rPr>
          <w:b/>
          <w:u w:val="single"/>
        </w:rPr>
      </w:pPr>
      <w:r w:rsidRPr="00257C90">
        <w:rPr>
          <w:b/>
          <w:u w:val="single"/>
        </w:rPr>
        <w:t>Units</w:t>
      </w:r>
    </w:p>
    <w:p w:rsidR="00FD1D14" w:rsidRDefault="00FD1D14" w:rsidP="00495F18">
      <w:pPr>
        <w:pStyle w:val="ListParagraph"/>
        <w:numPr>
          <w:ilvl w:val="0"/>
          <w:numId w:val="3"/>
        </w:numPr>
        <w:spacing w:after="0"/>
      </w:pPr>
      <w:r>
        <w:t>Empty unit records were converted to most common unit. All empty units corresponded to empty results, so units don’t actually matter for these, but helps with visualization in Dashboard.</w:t>
      </w:r>
    </w:p>
    <w:p w:rsidR="00257C90" w:rsidRDefault="00257C90" w:rsidP="00495F18">
      <w:pPr>
        <w:pStyle w:val="ListParagraph"/>
        <w:numPr>
          <w:ilvl w:val="0"/>
          <w:numId w:val="3"/>
        </w:numPr>
        <w:spacing w:after="0"/>
      </w:pPr>
      <w:r>
        <w:t>Unreconciled disparate units:</w:t>
      </w:r>
    </w:p>
    <w:p w:rsidR="00BE5441" w:rsidRDefault="00495F18" w:rsidP="00257C90">
      <w:pPr>
        <w:pStyle w:val="ListParagraph"/>
        <w:numPr>
          <w:ilvl w:val="1"/>
          <w:numId w:val="3"/>
        </w:numPr>
        <w:spacing w:after="0"/>
      </w:pPr>
      <w:r>
        <w:t xml:space="preserve">Alkalinity </w:t>
      </w:r>
    </w:p>
    <w:p w:rsidR="00BE5441" w:rsidRDefault="00BE5441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495F18" w:rsidRDefault="00495F18" w:rsidP="00257C90">
      <w:pPr>
        <w:pStyle w:val="ListParagraph"/>
        <w:numPr>
          <w:ilvl w:val="2"/>
          <w:numId w:val="3"/>
        </w:numPr>
        <w:spacing w:after="0"/>
      </w:pPr>
      <w:r>
        <w:t>mg/L as CaCO3</w:t>
      </w:r>
    </w:p>
    <w:p w:rsidR="00BE5441" w:rsidRDefault="00815D83" w:rsidP="00257C90">
      <w:pPr>
        <w:pStyle w:val="ListParagraph"/>
        <w:numPr>
          <w:ilvl w:val="1"/>
          <w:numId w:val="3"/>
        </w:numPr>
        <w:spacing w:after="0"/>
      </w:pPr>
      <w:r>
        <w:t>Ammonia</w:t>
      </w:r>
    </w:p>
    <w:p w:rsidR="00BE5441" w:rsidRDefault="00BE5441" w:rsidP="00257C90">
      <w:pPr>
        <w:pStyle w:val="ListParagraph"/>
        <w:numPr>
          <w:ilvl w:val="2"/>
          <w:numId w:val="3"/>
        </w:numPr>
        <w:spacing w:after="0"/>
      </w:pPr>
      <w:r>
        <w:t>mg/L as N</w:t>
      </w:r>
    </w:p>
    <w:p w:rsidR="00815D83" w:rsidRDefault="00BE5441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815D83" w:rsidRDefault="00815D83" w:rsidP="00257C90">
      <w:pPr>
        <w:pStyle w:val="ListParagraph"/>
        <w:numPr>
          <w:ilvl w:val="1"/>
          <w:numId w:val="3"/>
        </w:numPr>
        <w:spacing w:after="0"/>
      </w:pPr>
      <w:r>
        <w:t>Ammonia + Ammonium</w:t>
      </w:r>
    </w:p>
    <w:p w:rsidR="00815D83" w:rsidRDefault="00815D83" w:rsidP="00257C90">
      <w:pPr>
        <w:pStyle w:val="ListParagraph"/>
        <w:numPr>
          <w:ilvl w:val="2"/>
          <w:numId w:val="3"/>
        </w:numPr>
        <w:spacing w:after="0"/>
      </w:pPr>
      <w:r>
        <w:lastRenderedPageBreak/>
        <w:t>mg/L as NH4</w:t>
      </w:r>
    </w:p>
    <w:p w:rsidR="00815D83" w:rsidRDefault="00815D83" w:rsidP="00257C90">
      <w:pPr>
        <w:pStyle w:val="ListParagraph"/>
        <w:numPr>
          <w:ilvl w:val="2"/>
          <w:numId w:val="3"/>
        </w:numPr>
        <w:spacing w:after="0"/>
      </w:pPr>
      <w:r>
        <w:t>mg/L</w:t>
      </w:r>
      <w:r w:rsidR="00BE5441">
        <w:t xml:space="preserve"> </w:t>
      </w:r>
      <w:r>
        <w:t>as N</w:t>
      </w:r>
    </w:p>
    <w:p w:rsidR="00804DA9" w:rsidRDefault="00804DA9" w:rsidP="00257C90">
      <w:pPr>
        <w:pStyle w:val="ListParagraph"/>
        <w:numPr>
          <w:ilvl w:val="1"/>
          <w:numId w:val="3"/>
        </w:numPr>
        <w:spacing w:after="0"/>
      </w:pPr>
      <w:r>
        <w:t>Chlorophyll a</w:t>
      </w:r>
    </w:p>
    <w:p w:rsidR="00804DA9" w:rsidRDefault="00804DA9" w:rsidP="00257C90">
      <w:pPr>
        <w:pStyle w:val="ListParagraph"/>
        <w:numPr>
          <w:ilvl w:val="2"/>
          <w:numId w:val="3"/>
        </w:numPr>
        <w:spacing w:after="0"/>
      </w:pPr>
      <w:r>
        <w:t>ug/L</w:t>
      </w:r>
    </w:p>
    <w:p w:rsidR="00804DA9" w:rsidRPr="00C71A70" w:rsidRDefault="00804DA9" w:rsidP="00257C90">
      <w:pPr>
        <w:pStyle w:val="ListParagraph"/>
        <w:numPr>
          <w:ilvl w:val="2"/>
          <w:numId w:val="3"/>
        </w:numPr>
        <w:spacing w:after="0"/>
      </w:pPr>
      <w:r>
        <w:t>mg/m</w:t>
      </w:r>
      <w:r w:rsidRPr="00804DA9">
        <w:rPr>
          <w:vertAlign w:val="superscript"/>
        </w:rPr>
        <w:t>2</w:t>
      </w:r>
    </w:p>
    <w:p w:rsidR="00C71A70" w:rsidRDefault="00C71A70" w:rsidP="00257C90">
      <w:pPr>
        <w:pStyle w:val="ListParagraph"/>
        <w:numPr>
          <w:ilvl w:val="1"/>
          <w:numId w:val="3"/>
        </w:numPr>
        <w:spacing w:after="0"/>
      </w:pPr>
      <w:r>
        <w:t>Conductance</w:t>
      </w:r>
    </w:p>
    <w:p w:rsidR="00C71A70" w:rsidRDefault="00C71A70" w:rsidP="00257C90">
      <w:pPr>
        <w:pStyle w:val="ListParagraph"/>
        <w:numPr>
          <w:ilvl w:val="2"/>
          <w:numId w:val="3"/>
        </w:numPr>
        <w:spacing w:after="0"/>
      </w:pPr>
      <w:r>
        <w:t>uC/cm</w:t>
      </w:r>
    </w:p>
    <w:p w:rsidR="00C71A70" w:rsidRDefault="00C71A70" w:rsidP="00257C90">
      <w:pPr>
        <w:pStyle w:val="ListParagraph"/>
        <w:numPr>
          <w:ilvl w:val="2"/>
          <w:numId w:val="3"/>
        </w:numPr>
        <w:spacing w:after="0"/>
      </w:pPr>
      <w:r>
        <w:t>uC/cm at 25</w:t>
      </w:r>
      <w:r w:rsidRPr="00C71A70">
        <w:rPr>
          <w:vertAlign w:val="superscript"/>
        </w:rPr>
        <w:t>o</w:t>
      </w:r>
      <w:r>
        <w:t>C</w:t>
      </w:r>
    </w:p>
    <w:p w:rsidR="009B447F" w:rsidRDefault="009B447F" w:rsidP="00257C90">
      <w:pPr>
        <w:pStyle w:val="ListParagraph"/>
        <w:numPr>
          <w:ilvl w:val="1"/>
          <w:numId w:val="3"/>
        </w:numPr>
        <w:spacing w:after="0"/>
      </w:pPr>
      <w:r>
        <w:t>Hardness</w:t>
      </w:r>
    </w:p>
    <w:p w:rsidR="009B447F" w:rsidRDefault="009B447F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9B447F" w:rsidRDefault="009B447F" w:rsidP="00257C90">
      <w:pPr>
        <w:pStyle w:val="ListParagraph"/>
        <w:numPr>
          <w:ilvl w:val="2"/>
          <w:numId w:val="3"/>
        </w:numPr>
        <w:spacing w:after="0"/>
      </w:pPr>
      <w:r>
        <w:t>mg/L as CaCO3</w:t>
      </w:r>
    </w:p>
    <w:p w:rsidR="009B447F" w:rsidRDefault="00835764" w:rsidP="00257C90">
      <w:pPr>
        <w:pStyle w:val="ListParagraph"/>
        <w:numPr>
          <w:ilvl w:val="1"/>
          <w:numId w:val="3"/>
        </w:numPr>
        <w:spacing w:after="0"/>
      </w:pPr>
      <w:r>
        <w:t xml:space="preserve">Nitrate </w:t>
      </w:r>
    </w:p>
    <w:p w:rsidR="00835764" w:rsidRDefault="00835764" w:rsidP="00257C90">
      <w:pPr>
        <w:pStyle w:val="ListParagraph"/>
        <w:numPr>
          <w:ilvl w:val="2"/>
          <w:numId w:val="3"/>
        </w:numPr>
        <w:spacing w:after="0"/>
      </w:pPr>
      <w:r>
        <w:t>mg/L as N</w:t>
      </w:r>
    </w:p>
    <w:p w:rsidR="00835764" w:rsidRDefault="00835764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835764" w:rsidRDefault="00835764" w:rsidP="00257C90">
      <w:pPr>
        <w:pStyle w:val="ListParagraph"/>
        <w:numPr>
          <w:ilvl w:val="1"/>
          <w:numId w:val="3"/>
        </w:numPr>
        <w:spacing w:after="0"/>
      </w:pPr>
      <w:r>
        <w:t xml:space="preserve">Nitrate + Nitrite </w:t>
      </w:r>
    </w:p>
    <w:p w:rsidR="00835764" w:rsidRDefault="00835764" w:rsidP="00257C90">
      <w:pPr>
        <w:pStyle w:val="ListParagraph"/>
        <w:numPr>
          <w:ilvl w:val="2"/>
          <w:numId w:val="3"/>
        </w:numPr>
        <w:spacing w:after="0"/>
      </w:pPr>
      <w:r>
        <w:t>mg/L as N</w:t>
      </w:r>
    </w:p>
    <w:p w:rsidR="00835764" w:rsidRDefault="00835764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835764" w:rsidRDefault="00835764" w:rsidP="00257C90">
      <w:pPr>
        <w:pStyle w:val="ListParagraph"/>
        <w:numPr>
          <w:ilvl w:val="1"/>
          <w:numId w:val="3"/>
        </w:numPr>
        <w:spacing w:after="0"/>
      </w:pPr>
      <w:r>
        <w:t xml:space="preserve">Nitrite </w:t>
      </w:r>
    </w:p>
    <w:p w:rsidR="00835764" w:rsidRDefault="00835764" w:rsidP="00257C90">
      <w:pPr>
        <w:pStyle w:val="ListParagraph"/>
        <w:numPr>
          <w:ilvl w:val="2"/>
          <w:numId w:val="3"/>
        </w:numPr>
        <w:spacing w:after="0"/>
      </w:pPr>
      <w:r>
        <w:t>mg/L as N</w:t>
      </w:r>
    </w:p>
    <w:p w:rsidR="00835764" w:rsidRDefault="00835764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835764" w:rsidRDefault="00835764" w:rsidP="00257C90">
      <w:pPr>
        <w:pStyle w:val="ListParagraph"/>
        <w:numPr>
          <w:ilvl w:val="1"/>
          <w:numId w:val="3"/>
        </w:numPr>
        <w:spacing w:after="0"/>
      </w:pPr>
      <w:r>
        <w:t xml:space="preserve">Nitrogen mixed forms </w:t>
      </w:r>
    </w:p>
    <w:p w:rsidR="00835764" w:rsidRDefault="00835764" w:rsidP="00257C90">
      <w:pPr>
        <w:pStyle w:val="ListParagraph"/>
        <w:numPr>
          <w:ilvl w:val="2"/>
          <w:numId w:val="3"/>
        </w:numPr>
        <w:spacing w:after="0"/>
      </w:pPr>
      <w:r>
        <w:t>mg/L as NO3</w:t>
      </w:r>
    </w:p>
    <w:p w:rsidR="00835764" w:rsidRDefault="00835764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835764" w:rsidRDefault="004D4509" w:rsidP="00257C90">
      <w:pPr>
        <w:pStyle w:val="ListParagraph"/>
        <w:numPr>
          <w:ilvl w:val="1"/>
          <w:numId w:val="3"/>
        </w:numPr>
        <w:spacing w:after="0"/>
      </w:pPr>
      <w:r>
        <w:t xml:space="preserve">Total </w:t>
      </w:r>
      <w:r w:rsidR="00835764">
        <w:t xml:space="preserve">Organic Nitrogen </w:t>
      </w:r>
    </w:p>
    <w:p w:rsidR="00835764" w:rsidRDefault="00835764" w:rsidP="00257C90">
      <w:pPr>
        <w:pStyle w:val="ListParagraph"/>
        <w:numPr>
          <w:ilvl w:val="2"/>
          <w:numId w:val="3"/>
        </w:numPr>
        <w:spacing w:after="0"/>
      </w:pPr>
      <w:r>
        <w:t>mg/L as N</w:t>
      </w:r>
    </w:p>
    <w:p w:rsidR="00835764" w:rsidRDefault="00835764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EB0FA1" w:rsidRDefault="00EB0FA1" w:rsidP="00257C90">
      <w:pPr>
        <w:pStyle w:val="ListParagraph"/>
        <w:numPr>
          <w:ilvl w:val="1"/>
          <w:numId w:val="3"/>
        </w:numPr>
        <w:spacing w:after="0"/>
      </w:pPr>
      <w:r>
        <w:t>Orthophosphate</w:t>
      </w:r>
    </w:p>
    <w:p w:rsidR="00EB0FA1" w:rsidRDefault="00EB0FA1" w:rsidP="00257C90">
      <w:pPr>
        <w:pStyle w:val="ListParagraph"/>
        <w:numPr>
          <w:ilvl w:val="2"/>
          <w:numId w:val="3"/>
        </w:numPr>
        <w:spacing w:after="0"/>
      </w:pPr>
      <w:r>
        <w:t>mg/L as P</w:t>
      </w:r>
    </w:p>
    <w:p w:rsidR="00EB0FA1" w:rsidRDefault="00EB0FA1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B448AB" w:rsidRDefault="00B448AB" w:rsidP="00257C90">
      <w:pPr>
        <w:pStyle w:val="ListParagraph"/>
        <w:numPr>
          <w:ilvl w:val="1"/>
          <w:numId w:val="3"/>
        </w:numPr>
        <w:spacing w:after="0"/>
      </w:pPr>
      <w:r>
        <w:t>Total Dissolved Solids</w:t>
      </w:r>
    </w:p>
    <w:p w:rsidR="00B448AB" w:rsidRDefault="00B448AB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B448AB" w:rsidRDefault="00B448AB" w:rsidP="005522C6">
      <w:pPr>
        <w:pStyle w:val="ListParagraph"/>
        <w:numPr>
          <w:ilvl w:val="2"/>
          <w:numId w:val="3"/>
        </w:numPr>
        <w:spacing w:after="0"/>
      </w:pPr>
      <w:r>
        <w:t>mg/L at 180</w:t>
      </w:r>
      <w:r w:rsidRPr="00B448AB">
        <w:rPr>
          <w:vertAlign w:val="superscript"/>
        </w:rPr>
        <w:t>O</w:t>
      </w:r>
      <w:r>
        <w:t>C</w:t>
      </w:r>
    </w:p>
    <w:p w:rsidR="00B448AB" w:rsidRDefault="00B448AB" w:rsidP="00257C90">
      <w:pPr>
        <w:pStyle w:val="ListParagraph"/>
        <w:numPr>
          <w:ilvl w:val="2"/>
          <w:numId w:val="3"/>
        </w:numPr>
        <w:spacing w:after="0"/>
      </w:pPr>
      <w:r>
        <w:t>tons/AF</w:t>
      </w:r>
    </w:p>
    <w:p w:rsidR="00B448AB" w:rsidRDefault="004D4509" w:rsidP="00257C90">
      <w:pPr>
        <w:pStyle w:val="ListParagraph"/>
        <w:numPr>
          <w:ilvl w:val="1"/>
          <w:numId w:val="3"/>
        </w:numPr>
        <w:spacing w:after="0"/>
      </w:pPr>
      <w:r>
        <w:t>TKN</w:t>
      </w:r>
    </w:p>
    <w:p w:rsidR="004D4509" w:rsidRDefault="004D4509" w:rsidP="00257C90">
      <w:pPr>
        <w:pStyle w:val="ListParagraph"/>
        <w:numPr>
          <w:ilvl w:val="2"/>
          <w:numId w:val="3"/>
        </w:numPr>
        <w:spacing w:after="0"/>
      </w:pPr>
      <w:r>
        <w:t>mg/L as N</w:t>
      </w:r>
    </w:p>
    <w:p w:rsidR="004D4509" w:rsidRDefault="004D4509" w:rsidP="00257C90">
      <w:pPr>
        <w:pStyle w:val="ListParagraph"/>
        <w:numPr>
          <w:ilvl w:val="2"/>
          <w:numId w:val="3"/>
        </w:numPr>
        <w:spacing w:after="0"/>
      </w:pPr>
      <w:r>
        <w:t>mg/L</w:t>
      </w:r>
    </w:p>
    <w:p w:rsidR="004D4509" w:rsidRDefault="004D4509" w:rsidP="00257C90">
      <w:pPr>
        <w:pStyle w:val="ListParagraph"/>
        <w:numPr>
          <w:ilvl w:val="1"/>
          <w:numId w:val="3"/>
        </w:numPr>
        <w:spacing w:after="0"/>
      </w:pPr>
      <w:r>
        <w:t>Total Phosphorus</w:t>
      </w:r>
    </w:p>
    <w:p w:rsidR="004D4509" w:rsidRDefault="004D4509" w:rsidP="00257C90">
      <w:pPr>
        <w:pStyle w:val="ListParagraph"/>
        <w:numPr>
          <w:ilvl w:val="2"/>
          <w:numId w:val="3"/>
        </w:numPr>
        <w:spacing w:after="0"/>
      </w:pPr>
      <w:r>
        <w:t>mg/L as P</w:t>
      </w:r>
    </w:p>
    <w:p w:rsidR="004D4509" w:rsidRDefault="004D4509" w:rsidP="00257C90">
      <w:pPr>
        <w:pStyle w:val="ListParagraph"/>
        <w:numPr>
          <w:ilvl w:val="2"/>
          <w:numId w:val="3"/>
        </w:numPr>
        <w:spacing w:after="0"/>
      </w:pPr>
      <w:r>
        <w:t xml:space="preserve">mg/L </w:t>
      </w:r>
    </w:p>
    <w:p w:rsidR="008312C0" w:rsidRDefault="008312C0" w:rsidP="00257C90">
      <w:pPr>
        <w:pStyle w:val="ListParagraph"/>
        <w:numPr>
          <w:ilvl w:val="1"/>
          <w:numId w:val="3"/>
        </w:numPr>
        <w:spacing w:after="0"/>
      </w:pPr>
      <w:r>
        <w:t>Turbidity</w:t>
      </w:r>
    </w:p>
    <w:p w:rsidR="008312C0" w:rsidRDefault="008312C0" w:rsidP="00257C90">
      <w:pPr>
        <w:pStyle w:val="ListParagraph"/>
        <w:numPr>
          <w:ilvl w:val="2"/>
          <w:numId w:val="3"/>
        </w:numPr>
        <w:spacing w:after="0"/>
      </w:pPr>
      <w:r>
        <w:t>NTU</w:t>
      </w:r>
    </w:p>
    <w:p w:rsidR="004D132F" w:rsidRDefault="008312C0" w:rsidP="004D132F">
      <w:pPr>
        <w:pStyle w:val="ListParagraph"/>
        <w:numPr>
          <w:ilvl w:val="2"/>
          <w:numId w:val="3"/>
        </w:numPr>
        <w:spacing w:after="0"/>
      </w:pPr>
      <w:r>
        <w:t>Turbidity as SiO2</w:t>
      </w:r>
    </w:p>
    <w:p w:rsidR="0011648F" w:rsidRDefault="00EA4B8D" w:rsidP="00AA4C53">
      <w:pPr>
        <w:pStyle w:val="ListParagraph"/>
        <w:numPr>
          <w:ilvl w:val="0"/>
          <w:numId w:val="3"/>
        </w:numPr>
        <w:spacing w:after="0"/>
      </w:pPr>
      <w:r>
        <w:lastRenderedPageBreak/>
        <w:t xml:space="preserve">Unit </w:t>
      </w:r>
      <w:r w:rsidR="004D132F">
        <w:t>Conversions</w:t>
      </w:r>
      <w:r>
        <w:t>:</w:t>
      </w:r>
    </w:p>
    <w:p w:rsidR="0011648F" w:rsidRPr="0011648F" w:rsidRDefault="005E530D" w:rsidP="0011648F">
      <w:pPr>
        <w:pStyle w:val="ListParagraph"/>
        <w:numPr>
          <w:ilvl w:val="1"/>
          <w:numId w:val="3"/>
        </w:numPr>
        <w:spacing w:after="0"/>
      </w:pPr>
      <w:r w:rsidRPr="0011648F">
        <w:rPr>
          <w:i/>
        </w:rPr>
        <w:t xml:space="preserve">All conversions result in a modification of the </w:t>
      </w:r>
      <w:r w:rsidR="008312C0" w:rsidRPr="0011648F">
        <w:rPr>
          <w:i/>
        </w:rPr>
        <w:t>ConvertedUnit column to</w:t>
      </w:r>
      <w:r w:rsidRPr="0011648F">
        <w:rPr>
          <w:i/>
        </w:rPr>
        <w:t xml:space="preserve"> reflect change of</w:t>
      </w:r>
      <w:r w:rsidR="008312C0" w:rsidRPr="0011648F">
        <w:rPr>
          <w:i/>
        </w:rPr>
        <w:t xml:space="preserve"> original Results and Units to converted results and units.</w:t>
      </w:r>
      <w:r w:rsidRPr="0011648F">
        <w:rPr>
          <w:i/>
        </w:rPr>
        <w:t xml:space="preserve"> </w:t>
      </w:r>
    </w:p>
    <w:p w:rsidR="00ED1A1D" w:rsidRDefault="00AA4C53" w:rsidP="0011648F">
      <w:pPr>
        <w:pStyle w:val="ListParagraph"/>
        <w:numPr>
          <w:ilvl w:val="1"/>
          <w:numId w:val="3"/>
        </w:numPr>
        <w:spacing w:after="0"/>
      </w:pPr>
      <w:r>
        <w:t>Issues:</w:t>
      </w:r>
    </w:p>
    <w:p w:rsidR="00AA4C53" w:rsidRDefault="00AA4C53" w:rsidP="0011648F">
      <w:pPr>
        <w:pStyle w:val="ListParagraph"/>
        <w:numPr>
          <w:ilvl w:val="2"/>
          <w:numId w:val="2"/>
        </w:numPr>
        <w:spacing w:after="0"/>
      </w:pPr>
      <w:r>
        <w:t xml:space="preserve">I have a feeling some of the units are incorrectly labeled because when converted to ug/L, some of the values are </w:t>
      </w:r>
      <w:r w:rsidR="0011648F">
        <w:t xml:space="preserve">several </w:t>
      </w:r>
      <w:r>
        <w:t xml:space="preserve">orders of magnitude larger than </w:t>
      </w:r>
      <w:r w:rsidR="0011648F">
        <w:t>the rest</w:t>
      </w:r>
      <w:r>
        <w:t xml:space="preserve">. </w:t>
      </w:r>
    </w:p>
    <w:p w:rsidR="00AA4C53" w:rsidRDefault="00AA4C53" w:rsidP="0011648F">
      <w:pPr>
        <w:pStyle w:val="ListParagraph"/>
        <w:numPr>
          <w:ilvl w:val="3"/>
          <w:numId w:val="2"/>
        </w:numPr>
        <w:spacing w:after="0"/>
      </w:pPr>
      <w:r>
        <w:t>Dissolved Nickel</w:t>
      </w:r>
    </w:p>
    <w:p w:rsidR="00AA4C53" w:rsidRDefault="00AA4C53" w:rsidP="0011648F">
      <w:pPr>
        <w:pStyle w:val="ListParagraph"/>
        <w:numPr>
          <w:ilvl w:val="3"/>
          <w:numId w:val="2"/>
        </w:numPr>
        <w:spacing w:after="0"/>
      </w:pPr>
      <w:r>
        <w:t>Selenium</w:t>
      </w:r>
    </w:p>
    <w:p w:rsidR="00AA4C53" w:rsidRDefault="00AA4C53" w:rsidP="0011648F">
      <w:pPr>
        <w:pStyle w:val="ListParagraph"/>
        <w:numPr>
          <w:ilvl w:val="3"/>
          <w:numId w:val="2"/>
        </w:numPr>
        <w:spacing w:after="0"/>
      </w:pPr>
      <w:r>
        <w:t xml:space="preserve">Mercury </w:t>
      </w:r>
    </w:p>
    <w:p w:rsidR="00CB2FF6" w:rsidRDefault="00CB2FF6" w:rsidP="0011648F">
      <w:pPr>
        <w:pStyle w:val="ListParagraph"/>
        <w:numPr>
          <w:ilvl w:val="3"/>
          <w:numId w:val="2"/>
        </w:numPr>
        <w:spacing w:after="0"/>
      </w:pPr>
      <w:r>
        <w:t>Zinc</w:t>
      </w:r>
    </w:p>
    <w:p w:rsidR="00CB2FF6" w:rsidRDefault="00CB2FF6" w:rsidP="0011648F">
      <w:pPr>
        <w:pStyle w:val="ListParagraph"/>
        <w:numPr>
          <w:ilvl w:val="3"/>
          <w:numId w:val="2"/>
        </w:numPr>
        <w:spacing w:after="0"/>
      </w:pPr>
      <w:r>
        <w:t>Manganese</w:t>
      </w:r>
    </w:p>
    <w:p w:rsidR="00CB2FF6" w:rsidRDefault="00CB2FF6" w:rsidP="0011648F">
      <w:pPr>
        <w:pStyle w:val="ListParagraph"/>
        <w:numPr>
          <w:ilvl w:val="3"/>
          <w:numId w:val="2"/>
        </w:numPr>
        <w:spacing w:after="0"/>
      </w:pPr>
      <w:r>
        <w:t>Lead</w:t>
      </w:r>
    </w:p>
    <w:p w:rsidR="00592A61" w:rsidRDefault="00592A61" w:rsidP="0011648F">
      <w:pPr>
        <w:pStyle w:val="ListParagraph"/>
        <w:numPr>
          <w:ilvl w:val="3"/>
          <w:numId w:val="2"/>
        </w:numPr>
        <w:spacing w:after="0"/>
      </w:pPr>
      <w:r>
        <w:t>Iron</w:t>
      </w:r>
    </w:p>
    <w:p w:rsidR="00CB2FF6" w:rsidRDefault="00592A61" w:rsidP="0011648F">
      <w:pPr>
        <w:pStyle w:val="ListParagraph"/>
        <w:numPr>
          <w:ilvl w:val="3"/>
          <w:numId w:val="2"/>
        </w:numPr>
        <w:spacing w:after="0"/>
      </w:pPr>
      <w:r>
        <w:t>Copper</w:t>
      </w:r>
    </w:p>
    <w:p w:rsidR="00592A61" w:rsidRDefault="00592A61" w:rsidP="0011648F">
      <w:pPr>
        <w:pStyle w:val="ListParagraph"/>
        <w:numPr>
          <w:ilvl w:val="3"/>
          <w:numId w:val="2"/>
        </w:numPr>
        <w:spacing w:after="0"/>
      </w:pPr>
      <w:r>
        <w:t>Chromium</w:t>
      </w:r>
    </w:p>
    <w:p w:rsidR="00592A61" w:rsidRDefault="00592A61" w:rsidP="0011648F">
      <w:pPr>
        <w:pStyle w:val="ListParagraph"/>
        <w:numPr>
          <w:ilvl w:val="3"/>
          <w:numId w:val="2"/>
        </w:numPr>
        <w:spacing w:after="0"/>
      </w:pPr>
      <w:r>
        <w:t>Cadmium</w:t>
      </w:r>
    </w:p>
    <w:p w:rsidR="0011648F" w:rsidRDefault="00592A61" w:rsidP="0011648F">
      <w:pPr>
        <w:pStyle w:val="ListParagraph"/>
        <w:numPr>
          <w:ilvl w:val="3"/>
          <w:numId w:val="2"/>
        </w:numPr>
        <w:spacing w:after="0"/>
      </w:pPr>
      <w:r>
        <w:t>Aluminum</w:t>
      </w:r>
    </w:p>
    <w:p w:rsidR="0011648F" w:rsidRDefault="0011648F" w:rsidP="0011648F">
      <w:pPr>
        <w:pStyle w:val="ListParagraph"/>
        <w:numPr>
          <w:ilvl w:val="2"/>
          <w:numId w:val="2"/>
        </w:numPr>
        <w:spacing w:after="0"/>
      </w:pPr>
      <w:r>
        <w:t>Apparent unit errors changed:</w:t>
      </w:r>
    </w:p>
    <w:p w:rsidR="0011648F" w:rsidRDefault="0011648F" w:rsidP="0011648F">
      <w:pPr>
        <w:pStyle w:val="ListParagraph"/>
        <w:numPr>
          <w:ilvl w:val="3"/>
          <w:numId w:val="2"/>
        </w:numPr>
        <w:spacing w:after="0"/>
      </w:pPr>
      <w:r>
        <w:t>DO Saturation g/L to %</w:t>
      </w:r>
    </w:p>
    <w:p w:rsidR="0011648F" w:rsidRDefault="0011648F" w:rsidP="0011648F">
      <w:pPr>
        <w:pStyle w:val="ListParagraph"/>
        <w:numPr>
          <w:ilvl w:val="3"/>
          <w:numId w:val="2"/>
        </w:numPr>
        <w:spacing w:after="0"/>
      </w:pPr>
      <w:r>
        <w:t>Secchi depth ft/s to ft</w:t>
      </w:r>
    </w:p>
    <w:p w:rsidR="0011648F" w:rsidRDefault="0011648F" w:rsidP="0011648F">
      <w:pPr>
        <w:pStyle w:val="ListParagraph"/>
        <w:numPr>
          <w:ilvl w:val="1"/>
          <w:numId w:val="3"/>
        </w:numPr>
        <w:spacing w:after="0"/>
      </w:pPr>
      <w:r>
        <w:t>Conversions completed:</w:t>
      </w:r>
    </w:p>
    <w:p w:rsidR="004D132F" w:rsidRDefault="004D132F" w:rsidP="0011648F">
      <w:pPr>
        <w:pStyle w:val="ListParagraph"/>
        <w:numPr>
          <w:ilvl w:val="2"/>
          <w:numId w:val="2"/>
        </w:numPr>
        <w:spacing w:after="0"/>
      </w:pPr>
      <w:r>
        <w:t xml:space="preserve">All </w:t>
      </w:r>
      <w:r w:rsidRPr="004D132F">
        <w:rPr>
          <w:vertAlign w:val="superscript"/>
        </w:rPr>
        <w:t>o</w:t>
      </w:r>
      <w:r>
        <w:t>F</w:t>
      </w:r>
      <w:r w:rsidR="008312C0">
        <w:t xml:space="preserve"> to </w:t>
      </w:r>
      <w:r w:rsidR="008312C0" w:rsidRPr="004D132F">
        <w:rPr>
          <w:vertAlign w:val="superscript"/>
        </w:rPr>
        <w:t>o</w:t>
      </w:r>
      <w:r w:rsidR="008312C0">
        <w:t xml:space="preserve">C </w:t>
      </w:r>
      <w:r w:rsidR="00F349B7">
        <w:t>= Done</w:t>
      </w:r>
    </w:p>
    <w:p w:rsidR="00DF68E6" w:rsidRDefault="00DF68E6" w:rsidP="0011648F">
      <w:pPr>
        <w:pStyle w:val="ListParagraph"/>
        <w:numPr>
          <w:ilvl w:val="2"/>
          <w:numId w:val="2"/>
        </w:numPr>
        <w:spacing w:after="0"/>
      </w:pPr>
      <w:r>
        <w:t>Anatoxin-A ug/L to ppb = Done</w:t>
      </w:r>
    </w:p>
    <w:p w:rsidR="004D132F" w:rsidRDefault="00BE5441" w:rsidP="0011648F">
      <w:pPr>
        <w:pStyle w:val="ListParagraph"/>
        <w:numPr>
          <w:ilvl w:val="2"/>
          <w:numId w:val="2"/>
        </w:numPr>
        <w:spacing w:after="0"/>
      </w:pPr>
      <w:r>
        <w:t>Aluminum mg/L to ug/L</w:t>
      </w:r>
      <w:r w:rsidR="00592A61">
        <w:t xml:space="preserve"> = Done</w:t>
      </w:r>
    </w:p>
    <w:p w:rsidR="00BE5441" w:rsidRDefault="007A7F9E" w:rsidP="0011648F">
      <w:pPr>
        <w:pStyle w:val="ListParagraph"/>
        <w:numPr>
          <w:ilvl w:val="2"/>
          <w:numId w:val="2"/>
        </w:numPr>
        <w:spacing w:after="0"/>
      </w:pPr>
      <w:r>
        <w:t>Arsenic mg/L to ug/L</w:t>
      </w:r>
      <w:r w:rsidR="00592A61">
        <w:t xml:space="preserve"> = done</w:t>
      </w:r>
    </w:p>
    <w:p w:rsidR="007A7F9E" w:rsidRDefault="00FD1D14" w:rsidP="00B45548">
      <w:pPr>
        <w:pStyle w:val="ListParagraph"/>
        <w:numPr>
          <w:ilvl w:val="2"/>
          <w:numId w:val="2"/>
        </w:numPr>
        <w:spacing w:after="0"/>
      </w:pPr>
      <w:r>
        <w:t>Cadmium mg/L to ug/L</w:t>
      </w:r>
      <w:r w:rsidR="00592A61">
        <w:t xml:space="preserve"> = Done</w:t>
      </w:r>
    </w:p>
    <w:p w:rsidR="00C71A70" w:rsidRDefault="00C71A70" w:rsidP="00B45548">
      <w:pPr>
        <w:pStyle w:val="ListParagraph"/>
        <w:numPr>
          <w:ilvl w:val="2"/>
          <w:numId w:val="2"/>
        </w:numPr>
        <w:spacing w:after="0"/>
      </w:pPr>
      <w:r>
        <w:t>Chromium mg/L to ug/L</w:t>
      </w:r>
      <w:r w:rsidR="00592A61">
        <w:t xml:space="preserve"> = Done</w:t>
      </w:r>
    </w:p>
    <w:p w:rsidR="00B45548" w:rsidRDefault="00B45548" w:rsidP="00B45548">
      <w:pPr>
        <w:pStyle w:val="ListParagraph"/>
        <w:numPr>
          <w:ilvl w:val="2"/>
          <w:numId w:val="2"/>
        </w:numPr>
        <w:spacing w:after="0"/>
      </w:pPr>
      <w:r>
        <w:t>Conductance mS/cm to uS/cm</w:t>
      </w:r>
    </w:p>
    <w:p w:rsidR="00FD1D14" w:rsidRDefault="00C71A70" w:rsidP="00B45548">
      <w:pPr>
        <w:pStyle w:val="ListParagraph"/>
        <w:numPr>
          <w:ilvl w:val="2"/>
          <w:numId w:val="2"/>
        </w:numPr>
        <w:spacing w:after="0"/>
      </w:pPr>
      <w:r>
        <w:t>Copper mg/L, ppb to ug/L</w:t>
      </w:r>
      <w:r w:rsidR="00CB2FF6">
        <w:t xml:space="preserve"> = </w:t>
      </w:r>
      <w:r w:rsidR="00592A61">
        <w:t>Done</w:t>
      </w:r>
    </w:p>
    <w:p w:rsidR="009838C4" w:rsidRDefault="009838C4" w:rsidP="009838C4">
      <w:pPr>
        <w:pStyle w:val="ListParagraph"/>
        <w:numPr>
          <w:ilvl w:val="2"/>
          <w:numId w:val="2"/>
        </w:numPr>
        <w:spacing w:after="0"/>
      </w:pPr>
      <w:r w:rsidRPr="009838C4">
        <w:t>Cylindrospermopsin</w:t>
      </w:r>
      <w:r>
        <w:t xml:space="preserve"> ug/L to ppb</w:t>
      </w:r>
    </w:p>
    <w:p w:rsidR="00C71A70" w:rsidRDefault="00C71A70" w:rsidP="00B45548">
      <w:pPr>
        <w:pStyle w:val="ListParagraph"/>
        <w:numPr>
          <w:ilvl w:val="2"/>
          <w:numId w:val="2"/>
        </w:numPr>
        <w:spacing w:after="0"/>
      </w:pPr>
      <w:r>
        <w:t>Dissolved Oxygen ppm to mg/L</w:t>
      </w:r>
      <w:r w:rsidR="00CB2FF6">
        <w:t xml:space="preserve"> = Done</w:t>
      </w:r>
    </w:p>
    <w:p w:rsidR="004B20DE" w:rsidRDefault="004B20DE" w:rsidP="00B45548">
      <w:pPr>
        <w:pStyle w:val="ListParagraph"/>
        <w:numPr>
          <w:ilvl w:val="2"/>
          <w:numId w:val="2"/>
        </w:numPr>
        <w:spacing w:after="0"/>
      </w:pPr>
      <w:r>
        <w:t>Dissolved Oxygen Saturation (% saturation) to (%)</w:t>
      </w:r>
      <w:r w:rsidR="00CB2FF6">
        <w:t xml:space="preserve"> = Done</w:t>
      </w:r>
    </w:p>
    <w:p w:rsidR="00B052CA" w:rsidRDefault="00B052CA" w:rsidP="00B45548">
      <w:pPr>
        <w:pStyle w:val="ListParagraph"/>
        <w:numPr>
          <w:ilvl w:val="2"/>
          <w:numId w:val="2"/>
        </w:numPr>
        <w:spacing w:after="0"/>
      </w:pPr>
      <w:r>
        <w:t>Iron mg/L to ug/L</w:t>
      </w:r>
      <w:r w:rsidR="00CB2FF6">
        <w:t xml:space="preserve"> = Done</w:t>
      </w:r>
    </w:p>
    <w:p w:rsidR="00B052CA" w:rsidRDefault="00B052CA" w:rsidP="00B45548">
      <w:pPr>
        <w:pStyle w:val="ListParagraph"/>
        <w:numPr>
          <w:ilvl w:val="2"/>
          <w:numId w:val="2"/>
        </w:numPr>
        <w:spacing w:after="0"/>
      </w:pPr>
      <w:r>
        <w:t>Lead mg/L to ug/L</w:t>
      </w:r>
      <w:r w:rsidR="00CB2FF6">
        <w:t xml:space="preserve"> = Done</w:t>
      </w:r>
    </w:p>
    <w:p w:rsidR="008F5AA7" w:rsidRDefault="008F5AA7" w:rsidP="00B45548">
      <w:pPr>
        <w:pStyle w:val="ListParagraph"/>
        <w:numPr>
          <w:ilvl w:val="2"/>
          <w:numId w:val="2"/>
        </w:numPr>
        <w:spacing w:after="0"/>
      </w:pPr>
      <w:r>
        <w:t>Manganese mg/L to ug/L</w:t>
      </w:r>
      <w:r w:rsidR="00CB2FF6">
        <w:t xml:space="preserve"> = Done</w:t>
      </w:r>
    </w:p>
    <w:p w:rsidR="00835764" w:rsidRDefault="00835764" w:rsidP="00B45548">
      <w:pPr>
        <w:pStyle w:val="ListParagraph"/>
        <w:numPr>
          <w:ilvl w:val="2"/>
          <w:numId w:val="2"/>
        </w:numPr>
        <w:spacing w:after="0"/>
      </w:pPr>
      <w:r>
        <w:t>Mercury mg/L to ug/L</w:t>
      </w:r>
      <w:r w:rsidR="00AA4C53">
        <w:t xml:space="preserve"> = </w:t>
      </w:r>
      <w:r w:rsidR="00CB2FF6">
        <w:t>Done</w:t>
      </w:r>
    </w:p>
    <w:p w:rsidR="00835764" w:rsidRDefault="00835764" w:rsidP="00B45548">
      <w:pPr>
        <w:pStyle w:val="ListParagraph"/>
        <w:numPr>
          <w:ilvl w:val="2"/>
          <w:numId w:val="2"/>
        </w:numPr>
        <w:spacing w:after="0"/>
      </w:pPr>
      <w:r>
        <w:t>Nickel mg/L</w:t>
      </w:r>
      <w:r w:rsidR="00AA4C53">
        <w:t>, ng/L</w:t>
      </w:r>
      <w:r>
        <w:t xml:space="preserve"> to ug/L</w:t>
      </w:r>
      <w:r w:rsidR="00ED1A1D">
        <w:t xml:space="preserve"> </w:t>
      </w:r>
      <w:r w:rsidR="00AA4C53">
        <w:t>= Done</w:t>
      </w:r>
    </w:p>
    <w:p w:rsidR="00EA4B8D" w:rsidRDefault="00EA4B8D" w:rsidP="00B45548">
      <w:pPr>
        <w:pStyle w:val="ListParagraph"/>
        <w:numPr>
          <w:ilvl w:val="2"/>
          <w:numId w:val="2"/>
        </w:numPr>
        <w:spacing w:after="0"/>
      </w:pPr>
      <w:r>
        <w:t>Secchi Depth m to ft</w:t>
      </w:r>
      <w:r w:rsidR="00ED1A1D">
        <w:t xml:space="preserve"> = Done</w:t>
      </w:r>
    </w:p>
    <w:p w:rsidR="00B448AB" w:rsidRDefault="00B448AB" w:rsidP="00B45548">
      <w:pPr>
        <w:pStyle w:val="ListParagraph"/>
        <w:numPr>
          <w:ilvl w:val="2"/>
          <w:numId w:val="2"/>
        </w:numPr>
        <w:spacing w:after="0"/>
      </w:pPr>
      <w:r>
        <w:t>Selenium mg/L to ug/L</w:t>
      </w:r>
      <w:r w:rsidR="00ED1A1D">
        <w:t xml:space="preserve"> =Done</w:t>
      </w:r>
    </w:p>
    <w:p w:rsidR="005522C6" w:rsidRDefault="005522C6" w:rsidP="00B45548">
      <w:pPr>
        <w:pStyle w:val="ListParagraph"/>
        <w:numPr>
          <w:ilvl w:val="2"/>
          <w:numId w:val="2"/>
        </w:numPr>
        <w:spacing w:after="0"/>
      </w:pPr>
      <w:r>
        <w:t>Total Dissolved Solids g/L to mg/L</w:t>
      </w:r>
    </w:p>
    <w:p w:rsidR="006F5368" w:rsidRDefault="006F5368" w:rsidP="00B45548">
      <w:pPr>
        <w:pStyle w:val="ListParagraph"/>
        <w:numPr>
          <w:ilvl w:val="2"/>
          <w:numId w:val="2"/>
        </w:numPr>
        <w:spacing w:after="0"/>
      </w:pPr>
      <w:r>
        <w:t>Zinc mg/L to ug/L</w:t>
      </w:r>
      <w:r w:rsidR="00ED1A1D">
        <w:t xml:space="preserve"> = Done</w:t>
      </w:r>
    </w:p>
    <w:p w:rsidR="00835764" w:rsidRDefault="00835764" w:rsidP="0011648F">
      <w:pPr>
        <w:pStyle w:val="ListParagraph"/>
        <w:spacing w:after="0"/>
        <w:ind w:left="1440"/>
      </w:pPr>
    </w:p>
    <w:p w:rsidR="006F5368" w:rsidRDefault="006F5368" w:rsidP="00CF69C9">
      <w:pPr>
        <w:spacing w:after="0"/>
      </w:pPr>
    </w:p>
    <w:sectPr w:rsidR="006F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78E3"/>
    <w:multiLevelType w:val="hybridMultilevel"/>
    <w:tmpl w:val="3F843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828C7"/>
    <w:multiLevelType w:val="hybridMultilevel"/>
    <w:tmpl w:val="1BA28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86831"/>
    <w:multiLevelType w:val="hybridMultilevel"/>
    <w:tmpl w:val="D116D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7105D"/>
    <w:multiLevelType w:val="hybridMultilevel"/>
    <w:tmpl w:val="4DF41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1E23E6"/>
    <w:multiLevelType w:val="hybridMultilevel"/>
    <w:tmpl w:val="AEF47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595923"/>
    <w:multiLevelType w:val="hybridMultilevel"/>
    <w:tmpl w:val="952AF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A2BA2"/>
    <w:multiLevelType w:val="hybridMultilevel"/>
    <w:tmpl w:val="290C1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403DB"/>
    <w:multiLevelType w:val="hybridMultilevel"/>
    <w:tmpl w:val="B3207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064DF"/>
    <w:multiLevelType w:val="hybridMultilevel"/>
    <w:tmpl w:val="05109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F16"/>
    <w:rsid w:val="00010474"/>
    <w:rsid w:val="00045A54"/>
    <w:rsid w:val="000817FE"/>
    <w:rsid w:val="000834AC"/>
    <w:rsid w:val="0008414B"/>
    <w:rsid w:val="0011648F"/>
    <w:rsid w:val="001746D3"/>
    <w:rsid w:val="00215015"/>
    <w:rsid w:val="00257C90"/>
    <w:rsid w:val="0034135A"/>
    <w:rsid w:val="00345F16"/>
    <w:rsid w:val="00384D99"/>
    <w:rsid w:val="003F5DDC"/>
    <w:rsid w:val="00425914"/>
    <w:rsid w:val="00476411"/>
    <w:rsid w:val="00495F18"/>
    <w:rsid w:val="004B20DE"/>
    <w:rsid w:val="004D132F"/>
    <w:rsid w:val="004D4509"/>
    <w:rsid w:val="005105C4"/>
    <w:rsid w:val="005522C6"/>
    <w:rsid w:val="00592A61"/>
    <w:rsid w:val="005E41E3"/>
    <w:rsid w:val="005E530D"/>
    <w:rsid w:val="00655473"/>
    <w:rsid w:val="006D52F9"/>
    <w:rsid w:val="006F5368"/>
    <w:rsid w:val="007A5F6C"/>
    <w:rsid w:val="007A7F9E"/>
    <w:rsid w:val="007E2B47"/>
    <w:rsid w:val="00804DA9"/>
    <w:rsid w:val="008152E5"/>
    <w:rsid w:val="00815D83"/>
    <w:rsid w:val="008312C0"/>
    <w:rsid w:val="00835764"/>
    <w:rsid w:val="0085631B"/>
    <w:rsid w:val="0087138C"/>
    <w:rsid w:val="008715EF"/>
    <w:rsid w:val="00882ED7"/>
    <w:rsid w:val="008E0889"/>
    <w:rsid w:val="008E1B4E"/>
    <w:rsid w:val="008F5AA7"/>
    <w:rsid w:val="009838C4"/>
    <w:rsid w:val="009B447F"/>
    <w:rsid w:val="00A37FA4"/>
    <w:rsid w:val="00AA4C53"/>
    <w:rsid w:val="00B052CA"/>
    <w:rsid w:val="00B448AB"/>
    <w:rsid w:val="00B45548"/>
    <w:rsid w:val="00B54CF7"/>
    <w:rsid w:val="00B56D36"/>
    <w:rsid w:val="00BE5441"/>
    <w:rsid w:val="00C22065"/>
    <w:rsid w:val="00C45967"/>
    <w:rsid w:val="00C71A70"/>
    <w:rsid w:val="00C84CD2"/>
    <w:rsid w:val="00CB2FF6"/>
    <w:rsid w:val="00CF69C9"/>
    <w:rsid w:val="00D3554E"/>
    <w:rsid w:val="00D577F6"/>
    <w:rsid w:val="00D75859"/>
    <w:rsid w:val="00DA6C89"/>
    <w:rsid w:val="00DF68E6"/>
    <w:rsid w:val="00E10F41"/>
    <w:rsid w:val="00E933A8"/>
    <w:rsid w:val="00EA4B8D"/>
    <w:rsid w:val="00EB0FA1"/>
    <w:rsid w:val="00ED1A1D"/>
    <w:rsid w:val="00F349B7"/>
    <w:rsid w:val="00FB43D3"/>
    <w:rsid w:val="00FD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2F"/>
    <w:pPr>
      <w:ind w:left="720"/>
      <w:contextualSpacing/>
    </w:pPr>
  </w:style>
  <w:style w:type="table" w:styleId="TableGrid">
    <w:name w:val="Table Grid"/>
    <w:basedOn w:val="TableNormal"/>
    <w:uiPriority w:val="59"/>
    <w:rsid w:val="007E2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2F"/>
    <w:pPr>
      <w:ind w:left="720"/>
      <w:contextualSpacing/>
    </w:pPr>
  </w:style>
  <w:style w:type="table" w:styleId="TableGrid">
    <w:name w:val="Table Grid"/>
    <w:basedOn w:val="TableNormal"/>
    <w:uiPriority w:val="59"/>
    <w:rsid w:val="007E2B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8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5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BethanyH</dc:creator>
  <cp:keywords/>
  <dc:description/>
  <cp:lastModifiedBy>BethanyH</cp:lastModifiedBy>
  <cp:revision>40</cp:revision>
  <dcterms:created xsi:type="dcterms:W3CDTF">2016-11-11T20:34:00Z</dcterms:created>
  <dcterms:modified xsi:type="dcterms:W3CDTF">2016-11-15T02:55:00Z</dcterms:modified>
</cp:coreProperties>
</file>