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2068" w14:textId="4AC06A71" w:rsidR="009B2541" w:rsidRDefault="000D54D5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Survey</w:t>
      </w:r>
      <w:r w:rsidR="009B2541"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gramStart"/>
      <w:r w:rsidR="009B2541"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locations</w:t>
      </w:r>
      <w:proofErr w:type="gramEnd"/>
      <w:r w:rsidR="009B2541"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4B8D94CE" w14:textId="6A12A436" w:rsidR="000D54D5" w:rsidRPr="000D54D5" w:rsidRDefault="000D54D5" w:rsidP="000D54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D54D5">
        <w:rPr>
          <w:rFonts w:ascii="Calibri" w:hAnsi="Calibri" w:cs="Calibri"/>
          <w:color w:val="000000"/>
          <w:sz w:val="22"/>
          <w:szCs w:val="22"/>
        </w:rPr>
        <w:t>20 sampling sites along the Feather River (12 in the Low Flow Channel and 8 in the High Flow Channel)</w:t>
      </w:r>
    </w:p>
    <w:p w14:paraId="7F02E8F8" w14:textId="1A79BE7E" w:rsidR="000D54D5" w:rsidRPr="000D54D5" w:rsidRDefault="000D54D5" w:rsidP="000D54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D54D5">
        <w:rPr>
          <w:rFonts w:ascii="Calibri" w:hAnsi="Calibri" w:cs="Calibri"/>
          <w:color w:val="000000"/>
          <w:sz w:val="22"/>
          <w:szCs w:val="22"/>
        </w:rPr>
        <w:t>Three to si</w:t>
      </w:r>
      <w:r w:rsidRPr="000D54D5">
        <w:rPr>
          <w:rFonts w:ascii="Calibri" w:hAnsi="Calibri" w:cs="Calibri"/>
          <w:color w:val="000000"/>
          <w:sz w:val="22"/>
          <w:szCs w:val="22"/>
        </w:rPr>
        <w:t>x</w:t>
      </w:r>
      <w:r w:rsidRPr="000D54D5">
        <w:rPr>
          <w:rFonts w:ascii="Calibri" w:hAnsi="Calibri" w:cs="Calibri"/>
          <w:color w:val="000000"/>
          <w:sz w:val="22"/>
          <w:szCs w:val="22"/>
        </w:rPr>
        <w:t xml:space="preserve"> divers are distributed along three transects (left side of river, right side of river, center of river). </w:t>
      </w:r>
    </w:p>
    <w:p w14:paraId="57B05214" w14:textId="2249A9C7" w:rsidR="000D54D5" w:rsidRPr="000D54D5" w:rsidRDefault="000D54D5" w:rsidP="000D54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D54D5">
        <w:rPr>
          <w:rFonts w:ascii="Calibri" w:hAnsi="Calibri" w:cs="Calibri"/>
          <w:color w:val="000000"/>
          <w:sz w:val="22"/>
          <w:szCs w:val="22"/>
        </w:rPr>
        <w:t xml:space="preserve">The center transect is typically done in the downstream direction because currents are too strong to swim upstream whereas the other transects along </w:t>
      </w:r>
      <w:proofErr w:type="gramStart"/>
      <w:r w:rsidRPr="000D54D5">
        <w:rPr>
          <w:rFonts w:ascii="Calibri" w:hAnsi="Calibri" w:cs="Calibri"/>
          <w:color w:val="000000"/>
          <w:sz w:val="22"/>
          <w:szCs w:val="22"/>
        </w:rPr>
        <w:t>river banks</w:t>
      </w:r>
      <w:proofErr w:type="gramEnd"/>
      <w:r w:rsidRPr="000D54D5">
        <w:rPr>
          <w:rFonts w:ascii="Calibri" w:hAnsi="Calibri" w:cs="Calibri"/>
          <w:color w:val="000000"/>
          <w:sz w:val="22"/>
          <w:szCs w:val="22"/>
        </w:rPr>
        <w:t xml:space="preserve"> are done in the upstream direction. </w:t>
      </w:r>
    </w:p>
    <w:p w14:paraId="06ABB8BB" w14:textId="4E4C1437" w:rsidR="000D54D5" w:rsidRPr="000D54D5" w:rsidRDefault="000D54D5" w:rsidP="000D54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D54D5">
        <w:rPr>
          <w:rFonts w:ascii="Calibri" w:hAnsi="Calibri" w:cs="Calibri"/>
          <w:color w:val="000000"/>
          <w:sz w:val="22"/>
          <w:szCs w:val="22"/>
        </w:rPr>
        <w:t>Divers use plastic slates to mark observations of fish. Groups of similar sized fish that are observed in a 1 m</w:t>
      </w:r>
      <w:r w:rsidRPr="000D54D5">
        <w:rPr>
          <w:rFonts w:ascii="Calibri" w:hAnsi="Calibri" w:cs="Calibri"/>
          <w:color w:val="000000"/>
          <w:sz w:val="22"/>
          <w:szCs w:val="22"/>
          <w:vertAlign w:val="superscript"/>
        </w:rPr>
        <w:t>2</w:t>
      </w:r>
      <w:r w:rsidRPr="000D54D5">
        <w:rPr>
          <w:rFonts w:ascii="Calibri" w:hAnsi="Calibri" w:cs="Calibri"/>
          <w:color w:val="000000"/>
          <w:sz w:val="22"/>
          <w:szCs w:val="22"/>
        </w:rPr>
        <w:t xml:space="preserve"> or less area are treated as a single observation. Effort at each site recorded in terms of time sampled, area covered, number of divers.</w:t>
      </w:r>
    </w:p>
    <w:p w14:paraId="4DA6DA0A" w14:textId="77777777" w:rsidR="009B2541" w:rsidRPr="000D54D5" w:rsidRDefault="009B2541" w:rsidP="000D54D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0666FC86" w14:textId="77777777" w:rsidR="000D54D5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7DFED0EF" w14:textId="4CCE98C9" w:rsidR="000D54D5" w:rsidRPr="000D54D5" w:rsidRDefault="000D54D5" w:rsidP="000D54D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0D54D5">
        <w:rPr>
          <w:rFonts w:ascii="Calibri" w:hAnsi="Calibri" w:cs="Calibri"/>
        </w:rPr>
        <w:t>Typically conducted each year between May and August</w:t>
      </w:r>
    </w:p>
    <w:p w14:paraId="33371603" w14:textId="3CF99249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</w:t>
      </w:r>
      <w:proofErr w:type="gramStart"/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measurements</w:t>
      </w:r>
      <w:proofErr w:type="gramEnd"/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3BACAA64" w14:textId="64389ED3" w:rsidR="0050758B" w:rsidRDefault="0050758B" w:rsidP="0050758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Fish </w:t>
      </w:r>
      <w:proofErr w:type="gramStart"/>
      <w:r>
        <w:rPr>
          <w:rFonts w:ascii="Calibri" w:hAnsi="Calibri" w:cs="Calibri"/>
        </w:rPr>
        <w:t>run</w:t>
      </w:r>
      <w:proofErr w:type="gramEnd"/>
    </w:p>
    <w:p w14:paraId="235FCD2E" w14:textId="7C1F47CC" w:rsidR="0050758B" w:rsidRPr="0050758B" w:rsidRDefault="0050758B" w:rsidP="0050758B">
      <w:pPr>
        <w:rPr>
          <w:rFonts w:ascii="Calibri" w:hAnsi="Calibri" w:cs="Calibri"/>
        </w:rPr>
      </w:pPr>
      <w:r w:rsidRPr="0050758B">
        <w:rPr>
          <w:rFonts w:ascii="Calibri" w:hAnsi="Calibri" w:cs="Calibri"/>
        </w:rPr>
        <w:t xml:space="preserve">The accuracy of size estimates </w:t>
      </w:r>
      <w:proofErr w:type="gramStart"/>
      <w:r w:rsidRPr="0050758B">
        <w:rPr>
          <w:rFonts w:ascii="Calibri" w:hAnsi="Calibri" w:cs="Calibri"/>
        </w:rPr>
        <w:t>were</w:t>
      </w:r>
      <w:proofErr w:type="gramEnd"/>
      <w:r w:rsidRPr="0050758B">
        <w:rPr>
          <w:rFonts w:ascii="Calibri" w:hAnsi="Calibri" w:cs="Calibri"/>
        </w:rPr>
        <w:t xml:space="preserve"> enhanced by comparing observed fishes to</w:t>
      </w:r>
      <w:r>
        <w:rPr>
          <w:rFonts w:ascii="Calibri" w:hAnsi="Calibri" w:cs="Calibri"/>
        </w:rPr>
        <w:t xml:space="preserve"> </w:t>
      </w:r>
      <w:r w:rsidRPr="0050758B">
        <w:rPr>
          <w:rFonts w:ascii="Calibri" w:hAnsi="Calibri" w:cs="Calibri"/>
        </w:rPr>
        <w:t>nearby objects: These objects were then measured using the scale mounted on</w:t>
      </w:r>
      <w:r>
        <w:rPr>
          <w:rFonts w:ascii="Calibri" w:hAnsi="Calibri" w:cs="Calibri"/>
        </w:rPr>
        <w:t xml:space="preserve"> </w:t>
      </w:r>
      <w:r w:rsidRPr="0050758B">
        <w:rPr>
          <w:rFonts w:ascii="Calibri" w:hAnsi="Calibri" w:cs="Calibri"/>
        </w:rPr>
        <w:t>plastic writing slates.</w:t>
      </w:r>
    </w:p>
    <w:p w14:paraId="74790AB3" w14:textId="29E96565" w:rsidR="0050758B" w:rsidRDefault="0050758B" w:rsidP="0050758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Fork length</w:t>
      </w:r>
    </w:p>
    <w:p w14:paraId="4BDD0700" w14:textId="785AEFC1" w:rsidR="0050758B" w:rsidRPr="0050758B" w:rsidRDefault="0050758B" w:rsidP="0050758B">
      <w:p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Pr="0050758B">
        <w:rPr>
          <w:rFonts w:ascii="Calibri" w:hAnsi="Calibri" w:cs="Calibri"/>
        </w:rPr>
        <w:t>e calibrated fish identification and size</w:t>
      </w:r>
      <w:r>
        <w:rPr>
          <w:rFonts w:ascii="Calibri" w:hAnsi="Calibri" w:cs="Calibri"/>
        </w:rPr>
        <w:t xml:space="preserve"> </w:t>
      </w:r>
      <w:r w:rsidRPr="0050758B">
        <w:rPr>
          <w:rFonts w:ascii="Calibri" w:hAnsi="Calibri" w:cs="Calibri"/>
        </w:rPr>
        <w:t>estimation by training divers with tethered fishing lures in a controlled setting.</w:t>
      </w:r>
    </w:p>
    <w:p w14:paraId="2896B3AD" w14:textId="10203D90" w:rsidR="0050758B" w:rsidRPr="0050758B" w:rsidRDefault="0050758B" w:rsidP="0050758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Fish </w:t>
      </w:r>
      <w:proofErr w:type="gramStart"/>
      <w:r>
        <w:rPr>
          <w:rFonts w:ascii="Calibri" w:hAnsi="Calibri" w:cs="Calibri"/>
        </w:rPr>
        <w:t>species</w:t>
      </w:r>
      <w:proofErr w:type="gramEnd"/>
      <w:r>
        <w:rPr>
          <w:rFonts w:ascii="Calibri" w:hAnsi="Calibri" w:cs="Calibri"/>
        </w:rPr>
        <w:t xml:space="preserve"> </w:t>
      </w:r>
    </w:p>
    <w:p w14:paraId="0AE83047" w14:textId="31ABC73A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</w:t>
      </w:r>
      <w:proofErr w:type="gramStart"/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counts</w:t>
      </w:r>
      <w:proofErr w:type="gramEnd"/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5447FF23" w14:textId="5C48CC88" w:rsidR="00A4246F" w:rsidRPr="0050758B" w:rsidRDefault="0050758B" w:rsidP="0050758B">
      <w:pPr>
        <w:pStyle w:val="ListParagraph"/>
        <w:numPr>
          <w:ilvl w:val="0"/>
          <w:numId w:val="9"/>
        </w:numPr>
      </w:pPr>
      <w:r>
        <w:t>Groups of similar sized fish that were observed</w:t>
      </w:r>
      <w:r>
        <w:t xml:space="preserve"> </w:t>
      </w:r>
      <w:r>
        <w:t>in a 1 m2 or less area were treated as a single observation.</w:t>
      </w:r>
    </w:p>
    <w:sectPr w:rsidR="00A4246F" w:rsidRPr="0050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20652F8"/>
    <w:multiLevelType w:val="hybridMultilevel"/>
    <w:tmpl w:val="8D12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5438E"/>
    <w:multiLevelType w:val="hybridMultilevel"/>
    <w:tmpl w:val="E06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8771C"/>
    <w:multiLevelType w:val="hybridMultilevel"/>
    <w:tmpl w:val="D43A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8" w15:restartNumberingAfterBreak="0">
    <w:nsid w:val="731B10A8"/>
    <w:multiLevelType w:val="hybridMultilevel"/>
    <w:tmpl w:val="3BF8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7"/>
  </w:num>
  <w:num w:numId="3" w16cid:durableId="376391627">
    <w:abstractNumId w:val="6"/>
  </w:num>
  <w:num w:numId="4" w16cid:durableId="115956147">
    <w:abstractNumId w:val="3"/>
  </w:num>
  <w:num w:numId="5" w16cid:durableId="971404407">
    <w:abstractNumId w:val="0"/>
  </w:num>
  <w:num w:numId="6" w16cid:durableId="238490287">
    <w:abstractNumId w:val="8"/>
  </w:num>
  <w:num w:numId="7" w16cid:durableId="1071778494">
    <w:abstractNumId w:val="4"/>
  </w:num>
  <w:num w:numId="8" w16cid:durableId="1738941597">
    <w:abstractNumId w:val="5"/>
  </w:num>
  <w:num w:numId="9" w16cid:durableId="548693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9"/>
    <w:rsid w:val="000D54D5"/>
    <w:rsid w:val="00105EC3"/>
    <w:rsid w:val="001F32E1"/>
    <w:rsid w:val="002539C6"/>
    <w:rsid w:val="00305C38"/>
    <w:rsid w:val="0050758B"/>
    <w:rsid w:val="00885BB6"/>
    <w:rsid w:val="009B2541"/>
    <w:rsid w:val="00A4246F"/>
    <w:rsid w:val="00CD59E4"/>
    <w:rsid w:val="00D41F51"/>
    <w:rsid w:val="00EA4809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153"/>
  <w15:chartTrackingRefBased/>
  <w15:docId w15:val="{AE48F034-8EEB-4C92-AD85-86965EE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B2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5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2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4C3A0-CC4A-1140-887F-652A159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 West</dc:creator>
  <cp:keywords/>
  <dc:description/>
  <cp:lastModifiedBy>Badhia Katz</cp:lastModifiedBy>
  <cp:revision>9</cp:revision>
  <dcterms:created xsi:type="dcterms:W3CDTF">2021-12-09T22:53:00Z</dcterms:created>
  <dcterms:modified xsi:type="dcterms:W3CDTF">2024-03-14T19:47:00Z</dcterms:modified>
</cp:coreProperties>
</file>