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931" w14:textId="07FE5705" w:rsidR="00692B93" w:rsidRPr="00692B93" w:rsidRDefault="00692B93" w:rsidP="00692B93">
      <w:r>
        <w:t>The Central Valley Project Improvement Act (CVPIA) funds habitat improvement work in the Central Valley of California to increase salmonid populations in furtherance of meeting CVPIA fish doubling goals.  This dataset covers salmonid microhabitat use</w:t>
      </w:r>
      <w:r>
        <w:t xml:space="preserve"> conducted in the Sacramento River and focused on assessing effectiveness of salmonid habitat improvement projects.  Surveys are conducted roughly monthly</w:t>
      </w:r>
      <w:r>
        <w:t xml:space="preserve"> and include pre-project sites, constructed habitat project sites, and control si</w:t>
      </w:r>
      <w:r>
        <w:t xml:space="preserve">tes where no treatment is planned.  </w:t>
      </w:r>
      <w:r w:rsidRPr="00692B93">
        <w:t>Based upon habitat inventory data, annually identify which habitat units within each side channel will be selected for the collection of habitat</w:t>
      </w:r>
      <w:r>
        <w:t>-</w:t>
      </w:r>
      <w:r w:rsidRPr="00692B93">
        <w:t xml:space="preserve">use data. Habitats </w:t>
      </w:r>
      <w:r>
        <w:t xml:space="preserve">are </w:t>
      </w:r>
      <w:r w:rsidRPr="00692B93">
        <w:t>randomly selected but stratified to include the full range of available habitat types to capture the range in depths and velocities present, at approximately equal surface areas each. Habitat selection attempt</w:t>
      </w:r>
      <w:r>
        <w:t>s</w:t>
      </w:r>
      <w:r w:rsidRPr="00692B93">
        <w:t xml:space="preserve"> to capture the full range of microhabitat cover types identified from microhabitat mapping efforts.</w:t>
      </w:r>
      <w:r>
        <w:t xml:space="preserve"> Snorkel</w:t>
      </w:r>
      <w:r w:rsidRPr="00692B93">
        <w:t xml:space="preserve"> survey</w:t>
      </w:r>
      <w:r>
        <w:t>s are conducted</w:t>
      </w:r>
      <w:r w:rsidRPr="00692B93">
        <w:t xml:space="preserve"> to achieve an abundance index, </w:t>
      </w:r>
      <w:r>
        <w:t>with the addition that</w:t>
      </w:r>
      <w:r w:rsidRPr="00692B93">
        <w:t xml:space="preserve"> when a selected habitat unit is encountered, the location of fish observed </w:t>
      </w:r>
      <w:r>
        <w:t>is</w:t>
      </w:r>
      <w:r w:rsidRPr="00692B93">
        <w:t xml:space="preserve"> marked with a weighted flag on the stream bottom. </w:t>
      </w:r>
      <w:r>
        <w:t>The</w:t>
      </w:r>
      <w:r w:rsidRPr="00692B93">
        <w:t xml:space="preserve"> species / run, and size of juvenile(s) and numbers observed at that location</w:t>
      </w:r>
      <w:r>
        <w:t xml:space="preserve"> is recorded</w:t>
      </w:r>
      <w:r w:rsidRPr="00692B93">
        <w:t>. After the selected habitat unit has been completely surveyed,</w:t>
      </w:r>
      <w:r>
        <w:t xml:space="preserve"> </w:t>
      </w:r>
      <w:r w:rsidRPr="00692B93">
        <w:t xml:space="preserve">flagged locations </w:t>
      </w:r>
      <w:r>
        <w:t>are revisited, and we</w:t>
      </w:r>
      <w:r w:rsidRPr="00692B93">
        <w:t xml:space="preserve"> collect habitat data specific to each of those sample points.</w:t>
      </w:r>
    </w:p>
    <w:p w14:paraId="6FEB5E4D" w14:textId="346B8107" w:rsidR="00300E69" w:rsidRDefault="00692B93">
      <w:r>
        <w:t>Annual reports summarize the survey findings.</w:t>
      </w:r>
    </w:p>
    <w:p w14:paraId="6E8539D6" w14:textId="0808BF3B" w:rsidR="00692B93" w:rsidRDefault="00692B93"/>
    <w:p w14:paraId="529CFEB1" w14:textId="6BE3B858" w:rsidR="00692B93" w:rsidRDefault="00692B93"/>
    <w:p w14:paraId="1A240554" w14:textId="72ED16A5" w:rsidR="00692B93" w:rsidRDefault="00692B93"/>
    <w:p w14:paraId="3E55821A" w14:textId="77777777" w:rsidR="00692B93" w:rsidRDefault="00692B93"/>
    <w:sectPr w:rsidR="00692B93">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69"/>
    <w:rsid w:val="00300E69"/>
    <w:rsid w:val="00692B9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5BBE1656"/>
  <w15:docId w15:val="{05309EB5-5CC0-8A40-9BAE-16E02F99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18409">
      <w:bodyDiv w:val="1"/>
      <w:marLeft w:val="0"/>
      <w:marRight w:val="0"/>
      <w:marTop w:val="0"/>
      <w:marBottom w:val="0"/>
      <w:divBdr>
        <w:top w:val="none" w:sz="0" w:space="0" w:color="auto"/>
        <w:left w:val="none" w:sz="0" w:space="0" w:color="auto"/>
        <w:bottom w:val="none" w:sz="0" w:space="0" w:color="auto"/>
        <w:right w:val="none" w:sz="0" w:space="0" w:color="auto"/>
      </w:divBdr>
    </w:div>
    <w:div w:id="200364035">
      <w:bodyDiv w:val="1"/>
      <w:marLeft w:val="0"/>
      <w:marRight w:val="0"/>
      <w:marTop w:val="0"/>
      <w:marBottom w:val="0"/>
      <w:divBdr>
        <w:top w:val="none" w:sz="0" w:space="0" w:color="auto"/>
        <w:left w:val="none" w:sz="0" w:space="0" w:color="auto"/>
        <w:bottom w:val="none" w:sz="0" w:space="0" w:color="auto"/>
        <w:right w:val="none" w:sz="0" w:space="0" w:color="auto"/>
      </w:divBdr>
    </w:div>
    <w:div w:id="2046131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CD9C31-1688-4D3E-858A-96172D5D0A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CAEC0E-884A-4151-AA9B-F37A0F707C85}">
  <ds:schemaRefs>
    <ds:schemaRef ds:uri="http://schemas.microsoft.com/sharepoint/v3/contenttype/forms"/>
  </ds:schemaRefs>
</ds:datastoreItem>
</file>

<file path=customXml/itemProps3.xml><?xml version="1.0" encoding="utf-8"?>
<ds:datastoreItem xmlns:ds="http://schemas.openxmlformats.org/officeDocument/2006/customXml" ds:itemID="{45DD1E97-926C-4D76-82A1-4C90A7E1D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Mandy Banet</cp:lastModifiedBy>
  <cp:revision>2</cp:revision>
  <dcterms:created xsi:type="dcterms:W3CDTF">2021-03-10T03:05:00Z</dcterms:created>
  <dcterms:modified xsi:type="dcterms:W3CDTF">2021-03-10T03:05:00Z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