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665582" w:rsidP="00EE4A39">
      <w:pPr>
        <w:shd w:val="clear" w:color="auto" w:fill="FFFFFF"/>
        <w:spacing w:after="0" w:line="240" w:lineRule="auto"/>
        <w:jc w:val="right"/>
        <w:rPr>
          <w:rFonts w:ascii="Arial" w:eastAsia="Times New Roman" w:hAnsi="Arial" w:cs="Arial"/>
          <w:color w:val="1D1C1D"/>
          <w:sz w:val="23"/>
          <w:szCs w:val="23"/>
        </w:rPr>
      </w:pPr>
      <w:hyperlink r:id="rId5" w:history="1">
        <w:r w:rsidR="00EE4A39" w:rsidRPr="00EE4A39">
          <w:rPr>
            <w:rFonts w:ascii="Arial" w:eastAsia="Times New Roman" w:hAnsi="Arial" w:cs="Arial"/>
            <w:color w:val="0000FF"/>
            <w:sz w:val="18"/>
            <w:szCs w:val="18"/>
          </w:rPr>
          <w:t>5:55</w:t>
        </w:r>
      </w:hyperlink>
    </w:p>
    <w:p w14:paraId="1CDF17E3" w14:textId="77777777" w:rsidR="00EE4A39" w:rsidRPr="00EE4A39" w:rsidRDefault="00EE4A39" w:rsidP="00EE4A39">
      <w:pPr>
        <w:numPr>
          <w:ilvl w:val="0"/>
          <w:numId w:val="1"/>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In the Part 1, at the very beginning, you could emphasize more that KAUI is tailored for different audiences, and state who they are -- you do mention it when you describe the various parts though.</w:t>
      </w:r>
    </w:p>
    <w:p w14:paraId="35A42ED1" w14:textId="77777777" w:rsidR="00EE4A39" w:rsidRPr="00EE4A39" w:rsidRDefault="00665582" w:rsidP="00EE4A39">
      <w:pPr>
        <w:shd w:val="clear" w:color="auto" w:fill="FFFFFF"/>
        <w:spacing w:after="0" w:line="240" w:lineRule="auto"/>
        <w:jc w:val="right"/>
        <w:rPr>
          <w:rFonts w:ascii="Arial" w:eastAsia="Times New Roman" w:hAnsi="Arial" w:cs="Arial"/>
          <w:color w:val="1D1C1D"/>
          <w:sz w:val="23"/>
          <w:szCs w:val="23"/>
        </w:rPr>
      </w:pPr>
      <w:hyperlink r:id="rId6" w:history="1">
        <w:r w:rsidR="00EE4A39" w:rsidRPr="00EE4A39">
          <w:rPr>
            <w:rFonts w:ascii="Arial" w:eastAsia="Times New Roman" w:hAnsi="Arial" w:cs="Arial"/>
            <w:color w:val="0000FF"/>
            <w:sz w:val="18"/>
            <w:szCs w:val="18"/>
          </w:rPr>
          <w:t>5:55</w:t>
        </w:r>
      </w:hyperlink>
    </w:p>
    <w:p w14:paraId="76A4C91C" w14:textId="77777777"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I think the login screen which goes hand in hand with the tenant story could be improved -- what you have is great, it's just that it's a complicated screen. I don't suggest any changes for now, perhaps as you flesh out part 6, we can come back to it.</w:t>
      </w:r>
    </w:p>
    <w:p w14:paraId="2AC4386D" w14:textId="77777777" w:rsidR="00EE4A39" w:rsidRPr="00EE4A39" w:rsidRDefault="00665582" w:rsidP="00EE4A39">
      <w:pPr>
        <w:shd w:val="clear" w:color="auto" w:fill="FFFFFF"/>
        <w:spacing w:after="0" w:line="240" w:lineRule="auto"/>
        <w:jc w:val="right"/>
        <w:rPr>
          <w:rFonts w:ascii="Arial" w:eastAsia="Times New Roman" w:hAnsi="Arial" w:cs="Arial"/>
          <w:color w:val="1D1C1D"/>
          <w:sz w:val="23"/>
          <w:szCs w:val="23"/>
        </w:rPr>
      </w:pPr>
      <w:hyperlink r:id="rId7" w:history="1">
        <w:r w:rsidR="00EE4A39" w:rsidRPr="00EE4A39">
          <w:rPr>
            <w:rFonts w:ascii="Arial" w:eastAsia="Times New Roman" w:hAnsi="Arial" w:cs="Arial"/>
            <w:color w:val="0000FF"/>
            <w:sz w:val="18"/>
            <w:szCs w:val="18"/>
          </w:rPr>
          <w:t>5:55</w:t>
        </w:r>
      </w:hyperlink>
    </w:p>
    <w:p w14:paraId="44B56DD0" w14:textId="77777777"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 xml:space="preserve">The same goes with the permission story, I think after you have fleshed out part 4, we should come back to the intro/part </w:t>
      </w:r>
      <w:proofErr w:type="gramStart"/>
      <w:r w:rsidRPr="00EE4A39">
        <w:rPr>
          <w:rFonts w:ascii="Arial" w:eastAsia="Times New Roman" w:hAnsi="Arial" w:cs="Arial"/>
          <w:color w:val="1D1C1D"/>
          <w:sz w:val="23"/>
          <w:szCs w:val="23"/>
        </w:rPr>
        <w:t>1, and</w:t>
      </w:r>
      <w:proofErr w:type="gramEnd"/>
      <w:r w:rsidRPr="00EE4A39">
        <w:rPr>
          <w:rFonts w:ascii="Arial" w:eastAsia="Times New Roman" w:hAnsi="Arial" w:cs="Arial"/>
          <w:color w:val="1D1C1D"/>
          <w:sz w:val="23"/>
          <w:szCs w:val="23"/>
        </w:rPr>
        <w:t xml:space="preserve"> provide some more overview and </w:t>
      </w:r>
      <w:proofErr w:type="spellStart"/>
      <w:r w:rsidRPr="00EE4A39">
        <w:rPr>
          <w:rFonts w:ascii="Arial" w:eastAsia="Times New Roman" w:hAnsi="Arial" w:cs="Arial"/>
          <w:color w:val="1D1C1D"/>
          <w:sz w:val="23"/>
          <w:szCs w:val="23"/>
        </w:rPr>
        <w:t>prehaps</w:t>
      </w:r>
      <w:proofErr w:type="spellEnd"/>
      <w:r w:rsidRPr="00EE4A39">
        <w:rPr>
          <w:rFonts w:ascii="Arial" w:eastAsia="Times New Roman" w:hAnsi="Arial" w:cs="Arial"/>
          <w:color w:val="1D1C1D"/>
          <w:sz w:val="23"/>
          <w:szCs w:val="23"/>
        </w:rPr>
        <w:t xml:space="preserve"> links from the document.</w:t>
      </w:r>
    </w:p>
    <w:p w14:paraId="7F429196" w14:textId="77777777" w:rsidR="00EE4A39" w:rsidRPr="00EE4A39" w:rsidRDefault="00665582" w:rsidP="00EE4A39">
      <w:pPr>
        <w:shd w:val="clear" w:color="auto" w:fill="FFFFFF"/>
        <w:spacing w:after="0" w:line="240" w:lineRule="auto"/>
        <w:jc w:val="right"/>
        <w:rPr>
          <w:rFonts w:ascii="Arial" w:eastAsia="Times New Roman" w:hAnsi="Arial" w:cs="Arial"/>
          <w:color w:val="1D1C1D"/>
          <w:sz w:val="23"/>
          <w:szCs w:val="23"/>
        </w:rPr>
      </w:pPr>
      <w:hyperlink r:id="rId8" w:history="1">
        <w:r w:rsidR="00EE4A39" w:rsidRPr="00EE4A39">
          <w:rPr>
            <w:rFonts w:ascii="Arial" w:eastAsia="Times New Roman" w:hAnsi="Arial" w:cs="Arial"/>
            <w:color w:val="0000FF"/>
            <w:sz w:val="18"/>
            <w:szCs w:val="18"/>
          </w:rPr>
          <w:t>5:55</w:t>
        </w:r>
      </w:hyperlink>
    </w:p>
    <w:p w14:paraId="37D81D35" w14:textId="77777777" w:rsidR="00EE4A39" w:rsidRPr="00EE4A39" w:rsidRDefault="00EE4A39" w:rsidP="00EE4A39">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proofErr w:type="gramStart"/>
      <w:r w:rsidRPr="00EE4A39">
        <w:rPr>
          <w:rFonts w:ascii="Courier New" w:eastAsia="Times New Roman" w:hAnsi="Courier New" w:cs="Courier New"/>
          <w:color w:val="E01E5A"/>
          <w:sz w:val="18"/>
          <w:szCs w:val="18"/>
        </w:rPr>
        <w:t>Account</w:t>
      </w:r>
      <w:proofErr w:type="gramEnd"/>
      <w:r w:rsidRPr="00EE4A39">
        <w:rPr>
          <w:rFonts w:ascii="Arial" w:eastAsia="Times New Roman" w:hAnsi="Arial" w:cs="Arial"/>
          <w:color w:val="1D1C1D"/>
          <w:sz w:val="23"/>
          <w:szCs w:val="23"/>
        </w:rPr>
        <w:t xml:space="preserve"> but I don't think this has been </w:t>
      </w:r>
      <w:proofErr w:type="spellStart"/>
      <w:r w:rsidRPr="00EE4A39">
        <w:rPr>
          <w:rFonts w:ascii="Arial" w:eastAsia="Times New Roman" w:hAnsi="Arial" w:cs="Arial"/>
          <w:color w:val="1D1C1D"/>
          <w:sz w:val="23"/>
          <w:szCs w:val="23"/>
        </w:rPr>
        <w:t>explicitely</w:t>
      </w:r>
      <w:proofErr w:type="spellEnd"/>
      <w:r w:rsidRPr="00EE4A39">
        <w:rPr>
          <w:rFonts w:ascii="Arial" w:eastAsia="Times New Roman" w:hAnsi="Arial" w:cs="Arial"/>
          <w:color w:val="1D1C1D"/>
          <w:sz w:val="23"/>
          <w:szCs w:val="23"/>
        </w:rPr>
        <w:t xml:space="preserve"> stated for other types of resources - or I missed it.</w:t>
      </w:r>
    </w:p>
    <w:p w14:paraId="78E53B83" w14:textId="77777777" w:rsidR="00EE4A39" w:rsidRPr="00EE4A39" w:rsidRDefault="00665582" w:rsidP="00EE4A39">
      <w:pPr>
        <w:shd w:val="clear" w:color="auto" w:fill="FFFFFF"/>
        <w:spacing w:after="0" w:line="240" w:lineRule="auto"/>
        <w:jc w:val="right"/>
        <w:rPr>
          <w:rFonts w:ascii="Arial" w:eastAsia="Times New Roman" w:hAnsi="Arial" w:cs="Arial"/>
          <w:color w:val="1D1C1D"/>
          <w:sz w:val="23"/>
          <w:szCs w:val="23"/>
        </w:rPr>
      </w:pPr>
      <w:hyperlink r:id="rId9" w:history="1">
        <w:r w:rsidR="00EE4A39" w:rsidRPr="00EE4A39">
          <w:rPr>
            <w:rFonts w:ascii="Arial" w:eastAsia="Times New Roman" w:hAnsi="Arial" w:cs="Arial"/>
            <w:color w:val="0000FF"/>
            <w:sz w:val="18"/>
            <w:szCs w:val="18"/>
          </w:rPr>
          <w:t>5:56</w:t>
        </w:r>
      </w:hyperlink>
    </w:p>
    <w:p w14:paraId="0D2918D0" w14:textId="77777777" w:rsidR="00EE4A39" w:rsidRPr="00EE4A39" w:rsidRDefault="00EE4A39" w:rsidP="00EE4A39">
      <w:pPr>
        <w:numPr>
          <w:ilvl w:val="0"/>
          <w:numId w:val="5"/>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665582" w:rsidP="00EE4A39">
      <w:pPr>
        <w:shd w:val="clear" w:color="auto" w:fill="FFFFFF"/>
        <w:spacing w:after="0" w:line="240" w:lineRule="auto"/>
        <w:rPr>
          <w:rFonts w:ascii="Arial" w:eastAsia="Times New Roman" w:hAnsi="Arial" w:cs="Arial"/>
          <w:color w:val="1D1C1D"/>
          <w:sz w:val="23"/>
          <w:szCs w:val="23"/>
        </w:rPr>
      </w:pPr>
      <w:hyperlink r:id="rId11" w:tgtFrame="_blank" w:history="1">
        <w:r w:rsidR="00EE4A39" w:rsidRPr="00EE4A39">
          <w:rPr>
            <w:rFonts w:ascii="Arial" w:eastAsia="Times New Roman" w:hAnsi="Arial" w:cs="Arial"/>
            <w:b/>
            <w:bCs/>
            <w:color w:val="0000FF"/>
            <w:sz w:val="23"/>
            <w:szCs w:val="23"/>
            <w:u w:val="single"/>
          </w:rPr>
          <w:t>stephane</w:t>
        </w:r>
      </w:hyperlink>
      <w:r w:rsidR="00EE4A39" w:rsidRPr="00EE4A39">
        <w:rPr>
          <w:rFonts w:ascii="Arial" w:eastAsia="Times New Roman" w:hAnsi="Arial" w:cs="Arial"/>
          <w:color w:val="1D1C1D"/>
          <w:sz w:val="23"/>
          <w:szCs w:val="23"/>
        </w:rPr>
        <w:t>  </w:t>
      </w:r>
      <w:hyperlink r:id="rId12" w:history="1">
        <w:r w:rsidR="00EE4A39" w:rsidRPr="00EE4A39">
          <w:rPr>
            <w:rFonts w:ascii="Arial" w:eastAsia="Times New Roman" w:hAnsi="Arial" w:cs="Arial"/>
            <w:color w:val="0000FF"/>
            <w:sz w:val="18"/>
            <w:szCs w:val="18"/>
          </w:rPr>
          <w:t>5:56 PM</w:t>
        </w:r>
      </w:hyperlink>
    </w:p>
    <w:p w14:paraId="45DC8131" w14:textId="164C15B5"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EE4A39">
        <w:rPr>
          <w:rFonts w:ascii="Arial" w:eastAsia="Times New Roman" w:hAnsi="Arial" w:cs="Arial"/>
          <w:color w:val="1D1C1D"/>
          <w:sz w:val="23"/>
          <w:szCs w:val="23"/>
        </w:rPr>
        <w:t>. </w:t>
      </w:r>
      <w:r w:rsidRPr="00EE4A39">
        <w:rPr>
          <w:rFonts w:ascii="Courier New" w:eastAsia="Times New Roman" w:hAnsi="Courier New" w:cs="Courier New"/>
          <w:color w:val="E01E5A"/>
          <w:sz w:val="18"/>
          <w:szCs w:val="18"/>
        </w:rPr>
        <w:t>Bill cycle day</w:t>
      </w:r>
      <w:r w:rsidRPr="00EE4A39">
        <w:rPr>
          <w:rFonts w:ascii="Arial" w:eastAsia="Times New Roman" w:hAnsi="Arial" w:cs="Arial"/>
          <w:color w:val="1D1C1D"/>
          <w:sz w:val="23"/>
          <w:szCs w:val="23"/>
        </w:rPr>
        <w:t>: The day of the month on which the system generates an invoice -&gt; I would add this is the case for default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billing alignment, but does not necessarily make sense for other types of alignments</w:t>
      </w:r>
      <w:r w:rsidRPr="00EE4A39">
        <w:rPr>
          <w:rFonts w:ascii="Arial" w:eastAsia="Times New Roman" w:hAnsi="Arial" w:cs="Arial"/>
          <w:color w:val="1D1C1D"/>
          <w:sz w:val="20"/>
          <w:szCs w:val="20"/>
        </w:rPr>
        <w:t> (edited) </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41BADEFD"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sidRPr="00B53772">
        <w:rPr>
          <w:rFonts w:ascii="Arial" w:hAnsi="Arial" w:cs="Arial"/>
          <w:color w:val="1D1C1D"/>
          <w:sz w:val="23"/>
          <w:szCs w:val="23"/>
          <w:highlight w:val="lightGray"/>
          <w:shd w:val="clear" w:color="auto" w:fill="F8F8F8"/>
        </w:rPr>
        <w:t>. For the tags, it would make sense to touch on the 'system' tags versus user tags, the former (Uppercase) having a strong effect on the behavior of the system, while the latter (lowercase) having NO effect on the behavior of the system.</w:t>
      </w:r>
      <w:r w:rsidR="00B53772">
        <w:rPr>
          <w:rFonts w:ascii="Arial" w:hAnsi="Arial" w:cs="Arial"/>
          <w:color w:val="1D1C1D"/>
          <w:sz w:val="23"/>
          <w:szCs w:val="23"/>
          <w:shd w:val="clear" w:color="auto" w:fill="F8F8F8"/>
        </w:rPr>
        <w:t xml:space="preserve"> DONE</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9592659"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EE4A39">
        <w:rPr>
          <w:rFonts w:ascii="Arial" w:hAnsi="Arial" w:cs="Arial"/>
          <w:color w:val="1D1C1D"/>
          <w:sz w:val="23"/>
          <w:szCs w:val="23"/>
          <w:shd w:val="clear" w:color="auto" w:fill="F8F8F8"/>
        </w:rPr>
        <w:t xml:space="preserve">In the "Add new payment method fields", it might be useful to elaborate a bit on plugin name. Maybe give some examples if possible. I can help you with this if </w:t>
      </w:r>
      <w:r w:rsidRPr="00EE4A39">
        <w:rPr>
          <w:rFonts w:ascii="Arial" w:hAnsi="Arial" w:cs="Arial"/>
          <w:color w:val="1D1C1D"/>
          <w:sz w:val="23"/>
          <w:szCs w:val="23"/>
          <w:shd w:val="clear" w:color="auto" w:fill="F8F8F8"/>
        </w:rPr>
        <w:lastRenderedPageBreak/>
        <w:t>required.</w:t>
      </w:r>
      <w:r w:rsidR="00B53772">
        <w:rPr>
          <w:rFonts w:ascii="Arial" w:hAnsi="Arial" w:cs="Arial"/>
          <w:color w:val="1D1C1D"/>
          <w:sz w:val="23"/>
          <w:szCs w:val="23"/>
          <w:shd w:val="clear" w:color="auto" w:fill="F8F8F8"/>
        </w:rPr>
        <w:t xml:space="preserve"> [in progress – asked 9/7]</w:t>
      </w:r>
      <w:r w:rsidRPr="00EE4A39">
        <w:rPr>
          <w:rFonts w:ascii="Arial" w:hAnsi="Arial" w:cs="Arial"/>
          <w:color w:val="1D1C1D"/>
          <w:sz w:val="23"/>
          <w:szCs w:val="23"/>
        </w:rPr>
        <w:br/>
      </w:r>
      <w:r w:rsidRPr="00EE4A39">
        <w:rPr>
          <w:rFonts w:ascii="Arial" w:hAnsi="Arial" w:cs="Arial"/>
          <w:color w:val="1D1C1D"/>
          <w:sz w:val="23"/>
          <w:szCs w:val="23"/>
          <w:shd w:val="clear" w:color="auto" w:fill="F8F8F8"/>
        </w:rPr>
        <w:t>2. Maybe explain the refresh button in the payment methods section?</w:t>
      </w:r>
    </w:p>
    <w:p w14:paraId="4FCFC199" w14:textId="5E02D9EF" w:rsidR="00EE4A39" w:rsidRDefault="00EE4A39" w:rsidP="00EE4A39">
      <w:pPr>
        <w:pStyle w:val="Heading2"/>
      </w:pPr>
      <w:r>
        <w:t>VIJAY</w:t>
      </w:r>
    </w:p>
    <w:p w14:paraId="2E6F9F22" w14:textId="0B38B81E" w:rsidR="00EE4A39" w:rsidRDefault="00EE4A39" w:rsidP="00EE4A39"/>
    <w:p w14:paraId="19FC056E" w14:textId="2C8040D7" w:rsidR="00EE4A39" w:rsidRDefault="00EE4A39" w:rsidP="00EE4A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Here are some of my observations:1. I feel that "How to Use This Guide" and Glossary should come after the contents and before the "Part 1 - Navigation and Interface" section.</w:t>
      </w: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r>
        <w:rPr>
          <w:rFonts w:ascii="Arial" w:hAnsi="Arial" w:cs="Arial"/>
          <w:color w:val="1D1C1D"/>
          <w:sz w:val="23"/>
          <w:szCs w:val="23"/>
        </w:rPr>
        <w:br/>
      </w:r>
      <w:r>
        <w:rPr>
          <w:rFonts w:ascii="Arial" w:hAnsi="Arial" w:cs="Arial"/>
          <w:color w:val="1D1C1D"/>
          <w:sz w:val="23"/>
          <w:szCs w:val="23"/>
          <w:shd w:val="clear" w:color="auto" w:fill="F8F8F8"/>
        </w:rPr>
        <w:t xml:space="preserve">3. I feel "What Is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can have more information about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We can refer to the </w:t>
      </w:r>
      <w:proofErr w:type="spellStart"/>
      <w:r>
        <w:rPr>
          <w:rFonts w:ascii="Arial" w:hAnsi="Arial" w:cs="Arial"/>
          <w:color w:val="1D1C1D"/>
          <w:sz w:val="23"/>
          <w:szCs w:val="23"/>
          <w:shd w:val="clear" w:color="auto" w:fill="F8F8F8"/>
        </w:rPr>
        <w:t>Kaui</w:t>
      </w:r>
      <w:proofErr w:type="spellEnd"/>
      <w:r>
        <w:rPr>
          <w:rFonts w:ascii="Arial" w:hAnsi="Arial" w:cs="Arial"/>
          <w:color w:val="1D1C1D"/>
          <w:sz w:val="23"/>
          <w:szCs w:val="23"/>
          <w:shd w:val="clear" w:color="auto" w:fill="F8F8F8"/>
        </w:rPr>
        <w:t xml:space="preserve">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 xml:space="preserve">4. The "Sign </w:t>
      </w:r>
      <w:proofErr w:type="gramStart"/>
      <w:r>
        <w:rPr>
          <w:rFonts w:ascii="Arial" w:hAnsi="Arial" w:cs="Arial"/>
          <w:color w:val="1D1C1D"/>
          <w:sz w:val="23"/>
          <w:szCs w:val="23"/>
          <w:shd w:val="clear" w:color="auto" w:fill="F8F8F8"/>
        </w:rPr>
        <w:t>In</w:t>
      </w:r>
      <w:proofErr w:type="gramEnd"/>
      <w:r>
        <w:rPr>
          <w:rFonts w:ascii="Arial" w:hAnsi="Arial" w:cs="Arial"/>
          <w:color w:val="1D1C1D"/>
          <w:sz w:val="23"/>
          <w:szCs w:val="23"/>
          <w:shd w:val="clear" w:color="auto" w:fill="F8F8F8"/>
        </w:rPr>
        <w:t xml:space="preserve"> and Sign Out" section can have default credentials (admin/password).</w:t>
      </w:r>
      <w:r>
        <w:rPr>
          <w:rFonts w:ascii="Arial" w:hAnsi="Arial" w:cs="Arial"/>
          <w:color w:val="1D1C1D"/>
          <w:sz w:val="23"/>
          <w:szCs w:val="23"/>
        </w:rPr>
        <w:br/>
      </w:r>
      <w:r>
        <w:rPr>
          <w:rFonts w:ascii="Arial" w:hAnsi="Arial" w:cs="Arial"/>
          <w:color w:val="1D1C1D"/>
          <w:sz w:val="23"/>
          <w:szCs w:val="23"/>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t>WAEL</w:t>
      </w:r>
    </w:p>
    <w:p w14:paraId="480DBFB2" w14:textId="77777777" w:rsidR="00EE4A39" w:rsidRPr="00EE4A39" w:rsidRDefault="00EE4A39" w:rsidP="00EE4A39">
      <w:pPr>
        <w:numPr>
          <w:ilvl w:val="0"/>
          <w:numId w:val="7"/>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we need to move the "How to Use This Guide" to be the first after the index.</w:t>
      </w:r>
    </w:p>
    <w:p w14:paraId="527FF724" w14:textId="2701A599" w:rsidR="00EE4A39" w:rsidRPr="00EE4A39" w:rsidRDefault="00EE4A39" w:rsidP="00EE4A39">
      <w:pPr>
        <w:numPr>
          <w:ilvl w:val="0"/>
          <w:numId w:val="8"/>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'Other Learning Resources" can or preferred to be the last of the document, so if the user/client read the pdf but he still have concerns we can direct him to other material. </w:t>
      </w:r>
      <w:r w:rsidR="00665582">
        <w:rPr>
          <w:rFonts w:ascii="Arial" w:eastAsia="Times New Roman" w:hAnsi="Arial" w:cs="Arial"/>
          <w:color w:val="1D1C1D"/>
          <w:sz w:val="23"/>
          <w:szCs w:val="23"/>
        </w:rPr>
        <w:t>[[Can’t assume they’ll read the entire guide.]]</w:t>
      </w:r>
    </w:p>
    <w:p w14:paraId="1238F400" w14:textId="77777777" w:rsidR="00EE4A39" w:rsidRPr="00EE4A39" w:rsidRDefault="00EE4A39" w:rsidP="00EE4A39">
      <w:pPr>
        <w:numPr>
          <w:ilvl w:val="0"/>
          <w:numId w:val="9"/>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2DF56843" w14:textId="77777777" w:rsidR="00EE4A39" w:rsidRPr="00EE4A39" w:rsidRDefault="00EE4A39" w:rsidP="00EE4A3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noticed some typo that needs to be fixed to maintain the same style. Example: "Icons table": "Admin-level" and can be found in the last row as "Admin level"</w:t>
      </w:r>
    </w:p>
    <w:p w14:paraId="3AAD9806" w14:textId="77777777" w:rsidR="00EE4A39" w:rsidRPr="00EE4A39" w:rsidRDefault="00EE4A39" w:rsidP="00EE4A39">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pics can take a little alignment to the right, to be not in the same line as text, it makes the styling looks better for the eye</w:t>
      </w:r>
    </w:p>
    <w:p w14:paraId="30ADF52C" w14:textId="1CDC2960" w:rsidR="00EE4A39" w:rsidRPr="00EE4A39" w:rsidRDefault="00EE4A39" w:rsidP="00EE4A39">
      <w:pPr>
        <w:numPr>
          <w:ilvl w:val="0"/>
          <w:numId w:val="12"/>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r w:rsidR="00665582">
        <w:rPr>
          <w:rFonts w:ascii="Arial" w:eastAsia="Times New Roman" w:hAnsi="Arial" w:cs="Arial"/>
          <w:color w:val="1D1C1D"/>
          <w:sz w:val="23"/>
          <w:szCs w:val="23"/>
        </w:rPr>
        <w:t xml:space="preserve"> [[Can control this when the document is released.]]</w:t>
      </w:r>
    </w:p>
    <w:p w14:paraId="4696AD10" w14:textId="77777777" w:rsidR="00EE4A39" w:rsidRDefault="00EE4A39" w:rsidP="00EE4A39"/>
    <w:sectPr w:rsidR="00EE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qgUARiwSZSwAAAA="/>
  </w:docVars>
  <w:rsids>
    <w:rsidRoot w:val="00EE4A39"/>
    <w:rsid w:val="00265BC2"/>
    <w:rsid w:val="00552EFC"/>
    <w:rsid w:val="00665582"/>
    <w:rsid w:val="00712257"/>
    <w:rsid w:val="008231BF"/>
    <w:rsid w:val="00B53772"/>
    <w:rsid w:val="00EE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5</cp:revision>
  <dcterms:created xsi:type="dcterms:W3CDTF">2021-09-07T19:51:00Z</dcterms:created>
  <dcterms:modified xsi:type="dcterms:W3CDTF">2021-09-16T19:00:00Z</dcterms:modified>
</cp:coreProperties>
</file>