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 1.写出结果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</w:t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m=0,n=3;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if(m&gt;0)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if(n&gt;2)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System.out.println("A");</w:t>
        <w:tab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else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System.out.println("B");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2.switch是否能作用在byte上，是否能作用在long上，是否能作用在String上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答：switch（expr1）中，expr1是一个整数表达式。因此传递给 switch 和 case 语句的参数应该是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int、 short、 char 或者 byte。long不能作用于swtich.JDK1.7新加入了String类型。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3.从键盘分别输入年、月、日，判断这一天是当年的第几天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class Test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Scanner scanner = new Scanner(System.in);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System.out.println("输入year：");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year = scanner.nextInt();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System.out.println("输入month：");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month = scanner.nextInt();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System.out.println("输入day：");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day = scanner.nextInt();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sumDay = 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switch (month)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12: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11: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10: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9: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8: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7: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6: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5: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30;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4: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3: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if (year % 4 == 0 &amp;&amp; year % 100 != 0 || year % 400 == 0)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sumDay += 29;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else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ab/>
        <w:t xml:space="preserve">sumDay += 28;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2: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31;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case 1: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sumDay += day;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System.out.println(year + "年" + month + "月" + day + "日是今年的第" + sumDay+ "天");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4.分别使用if-else语句和switch-case语句根据用于指定月份，打印该月份所属的季节。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if(x==3 || x==4 || x==5)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System.out.println(x+"春季");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if(x==6 || x==7 || x==8)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System.out.println(x+"夏季");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if(x==9 || x==10 || x==11)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System.out.println(x+"秋季");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if(x==12 || x==1 || x==2)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System.out.println(x+"冬季");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System.out.println(x+"月份不存在");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[第二种]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if(x&gt;12 || x&lt;1)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System.out.println(x+"月份不存在");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if(x&gt;=3 &amp;&amp; x&lt;=5)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System.out.println(x+"春季");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if(x&gt;=6 &amp;&amp; x&lt;=8)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System.out.println(x+"夏季");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 if(x&gt;=9 &amp;&amp; x&lt;=11)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System.out.println(x+"秋季");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else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System.out.println(x+"冬季");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[第3种]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public static void main(String[] args)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int x = 4;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switch(x){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3: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4: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5: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System.out.println(x+"春季");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break;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6: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7: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8: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System.out.println(x+"夏季");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break;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9: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10: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11: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System.out.println(x+"秋季");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break;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12: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1: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case 2: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System.out.println(x+"冬季");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break;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default: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System.out.println("nono");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5.已知学生成绩以100分为满分，共分5个等级：A,B,C,D,E。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   90～100为等级A，80～89为等级B，70～79为等级C，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   60～69为等级D，0～59为等级E。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   要求定义一个成绩变量，当成绩变化时，可直接知道该成绩对应的等级。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   例如：当成绩为100时，该学生的等级时A</w:t>
      </w:r>
      <w:r w:rsidDel="00000000" w:rsidRPr="00000000" w:rsidR="00000000">
        <w:rPr>
          <w:rtl w:val="0"/>
        </w:rPr>
        <w:t xml:space="preserve">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class LevelDemo{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//定义一功能，通过给定分数，获取该分数对应的等级。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public static void main(String[] args){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int num = 89;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if(num&gt;=90 &amp;&amp; num&lt;=100)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System.out.println("level = A");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else if(num&gt;=80 &amp;&amp; num&lt;=89)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System.out.println("level = B");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else if(num&gt;=70 &amp;&amp; num&lt;=79)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System.out.println("level = C");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else if(num&gt;=60 &amp;&amp; num&lt;=69)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System.out.println("level = D");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 xml:space="preserve">else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  <w:t xml:space="preserve">System.out.println("level = E");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6.做学生成绩系统，如果成绩大于80分，输出优秀，如果成绩大于70分并且小于80分，输出良好，如果成绩大于60分并且小于70分，输出及格，小于60分输出不及格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7.输入一个数，判断它是否能被3、5、7整除，注意考虑同时整除的情况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8.打印某年某月有多少天。（提示：A、闰年的计算方法：年数能被4整除，并且不能被100整除；或者能被400整除的整数年份。B、利用%运算可以判断一个数能否被另一个数整除。C、用CASE语句）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9.做学院评奖系统，1）如果数学成绩大于80分并且语文成绩大于80分，获奖学金500元。2）如果数学小于30并且语文小于30分，输出重修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10.输入三个数，如果其中有一个值大于1000，则提示，输入的数值有大于1000的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11.定义一个字符，判断是否为字母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12.定义一个整数，计算其平方值和立方值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13.定义一个大 写字母，把它转换为小写字母后显示出来。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14.一位学生参加了三门不同科目的考试，计算并显示所得的总分和平均分同时显示单科所得分数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15.定义三个数a=10,b=20,c=30  a+=10;b-=4; c%=2; 输出a b c 的结果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16.定义三个数，求出其中的最大值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17.如果 score 值大于90，则奖励一个 Iphone 6s ，当 score 值小于等于 90 时，先判断 score 是否大于 70 ，如果 score 是介于 70--90 之间，则奖励一个红米，如果成绩小于等于 70 ，则罚做 50 个俯卧撑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18.对一批货物征收税金（长整型）。价格在1万元及以上的货物征税5%，在5000元及以上，1万元以下的货物征税3%，在1000元及以上，5000元以下的货物征税2%，1000元以下的货物免税。编写一程序，读入货物价格，计算并输出税金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19.输入3个整数，将其中最小的数输出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20.某超市为了促销，规定：购物不足50元的按原价付款，超过50不足100的按九折付款，超过100元的，超过部分按八折付款。编一程序完成超市的自动计费的工作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rtl w:val="0"/>
        </w:rPr>
        <w:t xml:space="preserve">21.当前小学生的成绩单由以前的百分制改为优秀、良好、合格、不合格四个等级的等级制编一程序完成分数的自动转换工作。转换规则如下：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60</w:t>
      </w:r>
      <w:r w:rsidDel="00000000" w:rsidRPr="00000000" w:rsidR="00000000">
        <w:rPr>
          <w:b w:val="1"/>
          <w:rtl w:val="0"/>
        </w:rPr>
        <w:t xml:space="preserve">分以下的为不合格；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60</w:t>
      </w:r>
      <w:r w:rsidDel="00000000" w:rsidRPr="00000000" w:rsidR="00000000">
        <w:rPr>
          <w:b w:val="1"/>
          <w:rtl w:val="0"/>
        </w:rPr>
        <w:t xml:space="preserve">到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69</w:t>
      </w:r>
      <w:r w:rsidDel="00000000" w:rsidRPr="00000000" w:rsidR="00000000">
        <w:rPr>
          <w:b w:val="1"/>
          <w:rtl w:val="0"/>
        </w:rPr>
        <w:t xml:space="preserve">分为合格；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70</w:t>
      </w:r>
      <w:r w:rsidDel="00000000" w:rsidRPr="00000000" w:rsidR="00000000">
        <w:rPr>
          <w:b w:val="1"/>
          <w:rtl w:val="0"/>
        </w:rPr>
        <w:t xml:space="preserve">到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89</w:t>
      </w:r>
      <w:r w:rsidDel="00000000" w:rsidRPr="00000000" w:rsidR="00000000">
        <w:rPr>
          <w:b w:val="1"/>
          <w:rtl w:val="0"/>
        </w:rPr>
        <w:t xml:space="preserve">分为良好；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90</w:t>
      </w:r>
      <w:r w:rsidDel="00000000" w:rsidRPr="00000000" w:rsidR="00000000">
        <w:rPr>
          <w:b w:val="1"/>
          <w:rtl w:val="0"/>
        </w:rPr>
        <w:t xml:space="preserve">分以上的为优秀。（提示：可以利用除法运算来使程序更简明，结合</w:t>
      </w:r>
      <w:r w:rsidDel="00000000" w:rsidRPr="00000000" w:rsidR="00000000">
        <w:rPr>
          <w:rFonts w:ascii="Times New Roman" w:cs="Times New Roman" w:eastAsia="Times New Roman" w:hAnsi="Times New Roman"/>
          <w:b w:val="1"/>
          <w:rtl w:val="0"/>
        </w:rPr>
        <w:t xml:space="preserve">case</w:t>
      </w:r>
      <w:r w:rsidDel="00000000" w:rsidRPr="00000000" w:rsidR="00000000">
        <w:rPr>
          <w:b w:val="1"/>
          <w:rtl w:val="0"/>
        </w:rPr>
        <w:t xml:space="preserve">语句）</w:t>
      </w:r>
      <w:r w:rsidDel="00000000" w:rsidRPr="00000000" w:rsidR="00000000">
        <w:rPr>
          <w:sz w:val="28"/>
          <w:rtl w:val="0"/>
        </w:rPr>
        <w:t xml:space="preserve">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