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06A8" w14:textId="1CFEA1CC" w:rsidR="00DB5E8A" w:rsidRPr="00CB07EE" w:rsidRDefault="00000000">
      <w:pPr>
        <w:jc w:val="center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44"/>
          <w:szCs w:val="24"/>
        </w:rPr>
        <w:t>Embodied Delta Debugging 研究设想报告</w:t>
      </w:r>
    </w:p>
    <w:p w14:paraId="4FFB07FD" w14:textId="77777777" w:rsidR="00DB5E8A" w:rsidRPr="00CB07EE" w:rsidRDefault="00000000">
      <w:pPr>
        <w:jc w:val="center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8"/>
          <w:szCs w:val="24"/>
        </w:rPr>
        <w:t>面向 VLA/WAM 失败轨迹的随机层次化最小复现与因果失败切片</w:t>
      </w:r>
    </w:p>
    <w:p w14:paraId="5EB8EE74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</w:rPr>
      </w:pPr>
    </w:p>
    <w:p w14:paraId="77A0D2A5" w14:textId="47B98031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</w:rPr>
      </w:pPr>
      <w:r w:rsidRPr="00CB07EE">
        <w:rPr>
          <w:rFonts w:ascii="宋体" w:eastAsia="宋体" w:hAnsi="宋体"/>
          <w:color w:val="auto"/>
          <w:sz w:val="36"/>
          <w:szCs w:val="32"/>
        </w:rPr>
        <w:t>摘要</w:t>
      </w:r>
    </w:p>
    <w:p w14:paraId="6FBE0377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本报告围绕“Embodied Delta Debugging”研究设想展开，目标是把一条冗长、难以诊断的 VLA/WAM 失败轨迹，自动压缩为短小、可复现、可反事实验证、可用于训练的因果失败切片（causal failure slice），并进一步封装为 minimal reproducible embodied bug report。</w:t>
      </w:r>
    </w:p>
    <w:p w14:paraId="6797F26D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核心观点是：已有工作已经覆盖了 VLA 失败检测、失败解释、失败恢复、反事实失败生成等方向；本 idea 的差异应落在“failure-inducing trajectory minimization”，即从真实失败中定位最小可复现失败诱因。</w:t>
      </w:r>
    </w:p>
    <w:p w14:paraId="4B3C25B9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b/>
          <w:sz w:val="22"/>
          <w:szCs w:val="24"/>
          <w:lang w:eastAsia="zh-CN"/>
        </w:rPr>
        <w:t>建议主问题：</w:t>
      </w:r>
      <w:r w:rsidRPr="00CB07EE">
        <w:rPr>
          <w:rFonts w:ascii="宋体" w:eastAsia="宋体" w:hAnsi="宋体"/>
          <w:sz w:val="22"/>
          <w:szCs w:val="24"/>
          <w:lang w:eastAsia="zh-CN"/>
        </w:rPr>
        <w:t>给定一条长段 VLA 失败轨迹，如何自动找出最小的、可回放的、多模态因果切片，使其仍能高概率复现同类失败？</w:t>
      </w:r>
    </w:p>
    <w:p w14:paraId="5D801A26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建议方法名：</w:t>
      </w:r>
      <w:r w:rsidRPr="00CB07EE">
        <w:rPr>
          <w:rFonts w:ascii="宋体" w:eastAsia="宋体" w:hAnsi="宋体"/>
          <w:sz w:val="22"/>
          <w:szCs w:val="24"/>
        </w:rPr>
        <w:t>SHED-CFS：Stochastic Hierarchical Embodied Delta Debugging for Causal Failure Slices。</w:t>
      </w:r>
    </w:p>
    <w:p w14:paraId="16780BE2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b/>
          <w:sz w:val="22"/>
          <w:szCs w:val="24"/>
          <w:lang w:eastAsia="zh-CN"/>
        </w:rPr>
        <w:t>建议主贡献：</w:t>
      </w:r>
      <w:r w:rsidRPr="00CB07EE">
        <w:rPr>
          <w:rFonts w:ascii="宋体" w:eastAsia="宋体" w:hAnsi="宋体"/>
          <w:sz w:val="22"/>
          <w:szCs w:val="24"/>
          <w:lang w:eastAsia="zh-CN"/>
        </w:rPr>
        <w:t>问题定义 + 随机层次化轨迹最小化算法 + 因果验证机制 + embodied bug report 格式 + 下游训练/评测应用。</w:t>
      </w:r>
    </w:p>
    <w:p w14:paraId="166C9C0B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建议初期实验：</w:t>
      </w:r>
      <w:r w:rsidRPr="00CB07EE">
        <w:rPr>
          <w:rFonts w:ascii="宋体" w:eastAsia="宋体" w:hAnsi="宋体"/>
          <w:sz w:val="22"/>
          <w:szCs w:val="24"/>
        </w:rPr>
        <w:t>先在 LIBERO/ManiSkill 中用 OpenVLA/Octo/π0-like policy 生成失败轨迹，再进行层次化最小化和因果验证。</w:t>
      </w:r>
    </w:p>
    <w:p w14:paraId="5FAB1BA6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</w:rPr>
      </w:pPr>
      <w:r w:rsidRPr="00CB07EE">
        <w:rPr>
          <w:rFonts w:ascii="宋体" w:eastAsia="宋体" w:hAnsi="宋体"/>
          <w:color w:val="auto"/>
          <w:sz w:val="36"/>
          <w:szCs w:val="32"/>
        </w:rPr>
        <w:t>一、文章研究背景</w:t>
      </w:r>
    </w:p>
    <w:p w14:paraId="42509E59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1.1 VLA/WAM 正在从“会执行任务”走向“能泛化、能恢复、能调试”</w:t>
      </w:r>
    </w:p>
    <w:p w14:paraId="29D79D84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Vision-Language-Action（VLA）模型把视觉观察、语言指令和动作输出统一到一个模型框架中，使机器人能够根据自然语言和图像直接输出动作。OpenVLA 是一个 7B 参数的开源 VLA，训练于 97 万条真实机器人示范，并强调可微调、可部署和多机器人泛化；Octo 则是开源 generalist robot policy，基于 Open X-Embodiment 约 80 万条轨迹预训练，支持语言或目标图像条件输入。</w:t>
      </w:r>
    </w:p>
    <w:p w14:paraId="4FC29AFB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这说明领域的主线已经从小任务策略学习转向通用机器人策略。但随着 VLA 规模增大，失败也更难定位：一次失败可能来自语言歧义、视觉 grounding 错误、动作 chunk 累积偏差、接触事件异常或环境扰动。</w:t>
      </w:r>
    </w:p>
    <w:p w14:paraId="77C07AB4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</w:rPr>
        <w:t>另一方面，World Action Model / Video World Model（WAM/WM）方向试图用动作条件视频预测来模拟未来结果。World-VLA-Loop 将 VLA 失败 rollout 反馈给 world model 和 VLA policy 进行闭环优化；Dream2Fix 直接使用 generative world model 合成反事实失败 rollout 和修复轨迹。</w:t>
      </w:r>
      <w:r w:rsidRPr="00CB07EE">
        <w:rPr>
          <w:rFonts w:ascii="宋体" w:eastAsia="宋体" w:hAnsi="宋体"/>
          <w:sz w:val="22"/>
          <w:szCs w:val="24"/>
          <w:lang w:eastAsia="zh-CN"/>
        </w:rPr>
        <w:t>这说明 WAM 已经开始用于机器人失败数据生成和策略改进。</w:t>
      </w:r>
    </w:p>
    <w:p w14:paraId="2E303E55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lastRenderedPageBreak/>
        <w:t>1.2 VLA 失败研究已经出现多个分支，但仍缺少“最小复现失败切片”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5E8A" w:rsidRPr="00CB07EE" w14:paraId="0F72FD06" w14:textId="77777777" w:rsidTr="00CB07EE">
        <w:tc>
          <w:tcPr>
            <w:tcW w:w="2520" w:type="dxa"/>
          </w:tcPr>
          <w:p w14:paraId="0BD40EE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方向</w:t>
            </w:r>
          </w:p>
        </w:tc>
        <w:tc>
          <w:tcPr>
            <w:tcW w:w="2520" w:type="dxa"/>
          </w:tcPr>
          <w:p w14:paraId="614DA84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代表工作</w:t>
            </w:r>
          </w:p>
        </w:tc>
        <w:tc>
          <w:tcPr>
            <w:tcW w:w="2520" w:type="dxa"/>
          </w:tcPr>
          <w:p w14:paraId="7B3ED57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已有贡献</w:t>
            </w:r>
          </w:p>
        </w:tc>
        <w:tc>
          <w:tcPr>
            <w:tcW w:w="2520" w:type="dxa"/>
          </w:tcPr>
          <w:p w14:paraId="348FE5E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与本 idea 的差异</w:t>
            </w:r>
          </w:p>
        </w:tc>
      </w:tr>
      <w:tr w:rsidR="00DB5E8A" w:rsidRPr="00CB07EE" w14:paraId="5DAAA30B" w14:textId="77777777" w:rsidTr="00CB07EE">
        <w:tc>
          <w:tcPr>
            <w:tcW w:w="2520" w:type="dxa"/>
          </w:tcPr>
          <w:p w14:paraId="4961949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失败检测</w:t>
            </w:r>
          </w:p>
        </w:tc>
        <w:tc>
          <w:tcPr>
            <w:tcW w:w="2520" w:type="dxa"/>
          </w:tcPr>
          <w:p w14:paraId="3F8D39C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SAFE</w:t>
            </w:r>
          </w:p>
        </w:tc>
        <w:tc>
          <w:tcPr>
            <w:tcW w:w="2520" w:type="dxa"/>
          </w:tcPr>
          <w:p w14:paraId="27EF06A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从 VLA 内部特征预测 failure likelihood，面向 unseen tasks 做多任务失败检测。</w:t>
            </w:r>
          </w:p>
        </w:tc>
        <w:tc>
          <w:tcPr>
            <w:tcW w:w="2520" w:type="dxa"/>
          </w:tcPr>
          <w:p w14:paraId="17DEE95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检测“会不会失败”，但不回答“失败轨迹中最小导致失败的片段是什么”。</w:t>
            </w:r>
          </w:p>
        </w:tc>
      </w:tr>
      <w:tr w:rsidR="00DB5E8A" w:rsidRPr="00CB07EE" w14:paraId="65BAC654" w14:textId="77777777" w:rsidTr="00CB07EE">
        <w:tc>
          <w:tcPr>
            <w:tcW w:w="2520" w:type="dxa"/>
          </w:tcPr>
          <w:p w14:paraId="763DC12C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失败解释</w:t>
            </w:r>
          </w:p>
        </w:tc>
        <w:tc>
          <w:tcPr>
            <w:tcW w:w="2520" w:type="dxa"/>
          </w:tcPr>
          <w:p w14:paraId="3A28AF9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AHA / FailGen</w:t>
            </w:r>
          </w:p>
        </w:tc>
        <w:tc>
          <w:tcPr>
            <w:tcW w:w="2520" w:type="dxa"/>
          </w:tcPr>
          <w:p w14:paraId="45E42DC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构造大规模 robotic failure trajectories，训练 VLM 用自然语言检测与解释失败。</w:t>
            </w:r>
          </w:p>
        </w:tc>
        <w:tc>
          <w:tcPr>
            <w:tcW w:w="2520" w:type="dxa"/>
          </w:tcPr>
          <w:p w14:paraId="5DBE39C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解释失败原因，但不是系统地删减、替换、回放轨迹以得到最小因果切片。</w:t>
            </w:r>
          </w:p>
        </w:tc>
      </w:tr>
      <w:tr w:rsidR="00DB5E8A" w:rsidRPr="00CB07EE" w14:paraId="04FDE4C7" w14:textId="77777777" w:rsidTr="00CB07EE">
        <w:tc>
          <w:tcPr>
            <w:tcW w:w="2520" w:type="dxa"/>
          </w:tcPr>
          <w:p w14:paraId="4957723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失败恢复</w:t>
            </w:r>
          </w:p>
        </w:tc>
        <w:tc>
          <w:tcPr>
            <w:tcW w:w="2520" w:type="dxa"/>
          </w:tcPr>
          <w:p w14:paraId="3AC5587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FailSafe / TCoT / RoboFAC</w:t>
            </w:r>
          </w:p>
        </w:tc>
        <w:tc>
          <w:tcPr>
            <w:tcW w:w="2520" w:type="dxa"/>
          </w:tcPr>
          <w:p w14:paraId="3FDF6E5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生成失败案例与可执行恢复动作，或将 failure reasoning 集成进 VLA 控制管线。</w:t>
            </w:r>
          </w:p>
        </w:tc>
        <w:tc>
          <w:tcPr>
            <w:tcW w:w="2520" w:type="dxa"/>
          </w:tcPr>
          <w:p w14:paraId="7999311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目标是 recovery，本 idea 的主目标是 root-cause minimization 和 minimal reproducible bug report。</w:t>
            </w:r>
          </w:p>
        </w:tc>
      </w:tr>
      <w:tr w:rsidR="00DB5E8A" w:rsidRPr="00CB07EE" w14:paraId="117D1919" w14:textId="77777777" w:rsidTr="00CB07EE">
        <w:tc>
          <w:tcPr>
            <w:tcW w:w="2520" w:type="dxa"/>
          </w:tcPr>
          <w:p w14:paraId="1B3E657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反事实生成</w:t>
            </w:r>
          </w:p>
        </w:tc>
        <w:tc>
          <w:tcPr>
            <w:tcW w:w="2520" w:type="dxa"/>
          </w:tcPr>
          <w:p w14:paraId="43C7181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Dream2Fix / CAST</w:t>
            </w:r>
          </w:p>
        </w:tc>
        <w:tc>
          <w:tcPr>
            <w:tcW w:w="2520" w:type="dxa"/>
          </w:tcPr>
          <w:p w14:paraId="47F3007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用 world model 或 VLM 合成 counterfactual failure/correction 或 counterfactual instruction/action。</w:t>
            </w:r>
          </w:p>
        </w:tc>
        <w:tc>
          <w:tcPr>
            <w:tcW w:w="2520" w:type="dxa"/>
          </w:tcPr>
          <w:p w14:paraId="5066C41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从成功示范或已有轨迹生成反事实；本 idea 从真实失败出发，先提取最小因果失败切片。</w:t>
            </w:r>
          </w:p>
        </w:tc>
      </w:tr>
      <w:tr w:rsidR="00DB5E8A" w:rsidRPr="00CB07EE" w14:paraId="6704BC08" w14:textId="77777777" w:rsidTr="00CB07EE">
        <w:tc>
          <w:tcPr>
            <w:tcW w:w="2520" w:type="dxa"/>
          </w:tcPr>
          <w:p w14:paraId="073881C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机器人 DD</w:t>
            </w:r>
          </w:p>
        </w:tc>
        <w:tc>
          <w:tcPr>
            <w:tcW w:w="2520" w:type="dxa"/>
          </w:tcPr>
          <w:p w14:paraId="1DD7F49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DDEnv</w:t>
            </w:r>
          </w:p>
        </w:tc>
        <w:tc>
          <w:tcPr>
            <w:tcW w:w="2520" w:type="dxa"/>
          </w:tcPr>
          <w:p w14:paraId="00CEB59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把 Delta Debugging 用于机器人 failure-inducing environment reduction。</w:t>
            </w:r>
          </w:p>
        </w:tc>
        <w:tc>
          <w:tcPr>
            <w:tcW w:w="2520" w:type="dxa"/>
          </w:tcPr>
          <w:p w14:paraId="151879C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DDEnv 缩减环境配置；本 idea 缩减语言-视觉-动作-接触联合失败轨迹。</w:t>
            </w:r>
          </w:p>
        </w:tc>
      </w:tr>
    </w:tbl>
    <w:p w14:paraId="3BAE6419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  <w:lang w:eastAsia="zh-CN"/>
        </w:rPr>
      </w:pPr>
    </w:p>
    <w:p w14:paraId="2C42E581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1.3 传统 Delta Debugging 给了方法论基础，但不能直接照搬</w:t>
      </w:r>
    </w:p>
    <w:p w14:paraId="1D6B5836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Delta Debugging 的经典目标是：给定一个很大的 failure-inducing input，自动删除不必要部分，得到仍能触发同一失败的最小输入。这与本研究的目标高度一致：把长失败轨迹缩成最小失败诱因。但机器人/VLA 场景有三个显著差异：</w:t>
      </w:r>
    </w:p>
    <w:p w14:paraId="3A23DAFF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机器人失败是随机的：同一轨迹多次回放可能有时成功、有时失败。</w:t>
      </w:r>
    </w:p>
    <w:p w14:paraId="0C953824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机器人轨迹不是文本输入，动作具有物理连续性；随意删除中间动作会导致后续状态不可达。</w:t>
      </w:r>
    </w:p>
    <w:p w14:paraId="539765D7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VLA 失败是多模态耦合的：语言、视觉、动作、接触、状态都可能共同构成失败原因。</w:t>
      </w:r>
    </w:p>
    <w:p w14:paraId="722ABBC0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因此，本研究需要把经典 ddmin 改造成 stochastic + hierarchical + causal 的 embodied delta debugging。</w:t>
      </w:r>
    </w:p>
    <w:p w14:paraId="6C719C00" w14:textId="77777777" w:rsidR="00DB5E8A" w:rsidRPr="00CB07EE" w:rsidRDefault="00000000">
      <w:pPr>
        <w:pStyle w:val="21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1.4 长短任务占比：短任务仍占主流，但长程/组合任务比例正在上升</w:t>
      </w:r>
    </w:p>
    <w:p w14:paraId="5D7A9187" w14:textId="77777777" w:rsidR="00DB5E8A" w:rsidRPr="00CB07EE" w:rsidRDefault="00000000">
      <w:pPr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</w:rPr>
        <w:t>从任务/rollout 长度来看，当前机器人操作与 VLA 评测并不是完全由长程 household-level task 主导。</w:t>
      </w:r>
      <w:r w:rsidRPr="00CB07EE">
        <w:rPr>
          <w:rFonts w:ascii="宋体" w:eastAsia="宋体" w:hAnsi="宋体"/>
          <w:sz w:val="22"/>
          <w:szCs w:val="24"/>
          <w:lang w:eastAsia="zh-CN"/>
        </w:rPr>
        <w:t>更准确的判断是：短程/原子操作仍占主流，但中长程、多阶段、组合任务的比例正在上升。这个事实对本研究很关键：即使模型通常一次输出短 action chunk，真实失败 rollout 仍可能由多个短 chunk、视觉事件、接触事件和语言因素连续累积而成，因此非常适合用层次化最小化方法进行分析。</w:t>
      </w:r>
    </w:p>
    <w:p w14:paraId="422DC6AD" w14:textId="77777777" w:rsidR="00DB5E8A" w:rsidRPr="00CB07EE" w:rsidRDefault="00000000">
      <w:pPr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根据已公开 benchmark 的任务构成，可以得到一个保守判断：在常用 tabletop manipulation / VLA benchmark 中，短程或原子操作大致仍占 60%–90%；中长程或组合任务约占 10%–40%，具体比例取决于 benchmark 设计与统计口径；而真正 household-level 的超长任务更多出现在 BEHAVIOR-1K、</w:t>
      </w:r>
      <w:r w:rsidRPr="00CB07EE">
        <w:rPr>
          <w:rFonts w:ascii="宋体" w:eastAsia="宋体" w:hAnsi="宋体"/>
          <w:sz w:val="22"/>
          <w:szCs w:val="24"/>
        </w:rPr>
        <w:lastRenderedPageBreak/>
        <w:t>ALFRED、LAMBDA 等 embodied AI / mobile manipulation benchmark 中，尚未成为多数 VLA 操作数据集的主流形态。</w:t>
      </w:r>
    </w:p>
    <w:p w14:paraId="712BC47E" w14:textId="77777777" w:rsidR="00DB5E8A" w:rsidRPr="00CB07EE" w:rsidRDefault="00000000">
      <w:pPr>
        <w:jc w:val="center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表 1：常见机器人操作/VLA benchmark 中短程与长程任务构成（粗略整理）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2376"/>
        <w:gridCol w:w="1946"/>
        <w:gridCol w:w="1954"/>
        <w:gridCol w:w="1946"/>
      </w:tblGrid>
      <w:tr w:rsidR="00DB5E8A" w:rsidRPr="00CB07EE" w14:paraId="5411E58B" w14:textId="77777777">
        <w:trPr>
          <w:jc w:val="center"/>
        </w:trPr>
        <w:tc>
          <w:tcPr>
            <w:tcW w:w="2016" w:type="dxa"/>
            <w:vAlign w:val="center"/>
          </w:tcPr>
          <w:p w14:paraId="371E1A5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18"/>
                <w:szCs w:val="24"/>
              </w:rPr>
              <w:t>Benchmark / 数据集</w:t>
            </w:r>
          </w:p>
        </w:tc>
        <w:tc>
          <w:tcPr>
            <w:tcW w:w="2016" w:type="dxa"/>
            <w:vAlign w:val="center"/>
          </w:tcPr>
          <w:p w14:paraId="18E4A21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18"/>
                <w:szCs w:val="24"/>
              </w:rPr>
              <w:t>公开任务构成</w:t>
            </w:r>
          </w:p>
        </w:tc>
        <w:tc>
          <w:tcPr>
            <w:tcW w:w="2016" w:type="dxa"/>
            <w:vAlign w:val="center"/>
          </w:tcPr>
          <w:p w14:paraId="162A3DB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18"/>
                <w:szCs w:val="24"/>
              </w:rPr>
              <w:t>短程/原子任务占比</w:t>
            </w:r>
          </w:p>
        </w:tc>
        <w:tc>
          <w:tcPr>
            <w:tcW w:w="2016" w:type="dxa"/>
            <w:vAlign w:val="center"/>
          </w:tcPr>
          <w:p w14:paraId="6D8D8F2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18"/>
                <w:szCs w:val="24"/>
              </w:rPr>
              <w:t>中长程/组合任务占比</w:t>
            </w:r>
          </w:p>
        </w:tc>
        <w:tc>
          <w:tcPr>
            <w:tcW w:w="2016" w:type="dxa"/>
            <w:vAlign w:val="center"/>
          </w:tcPr>
          <w:p w14:paraId="6AB8F16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18"/>
                <w:szCs w:val="24"/>
              </w:rPr>
              <w:t>对本 idea 的启发</w:t>
            </w:r>
          </w:p>
        </w:tc>
      </w:tr>
      <w:tr w:rsidR="00DB5E8A" w:rsidRPr="00CB07EE" w14:paraId="5C79B433" w14:textId="77777777">
        <w:trPr>
          <w:jc w:val="center"/>
        </w:trPr>
        <w:tc>
          <w:tcPr>
            <w:tcW w:w="2016" w:type="dxa"/>
          </w:tcPr>
          <w:p w14:paraId="4D9FD94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LIBERO</w:t>
            </w:r>
          </w:p>
        </w:tc>
        <w:tc>
          <w:tcPr>
            <w:tcW w:w="2016" w:type="dxa"/>
          </w:tcPr>
          <w:p w14:paraId="085EE26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LIBERO-100 被拆分为 90 个 short-horizon 任务和 10 个 LIBERO-LONG 任务；若按常用 Spatial/Object/Goal/Long 四个 10-task suite 统计，Long suite 为 10/40。</w:t>
            </w:r>
          </w:p>
        </w:tc>
        <w:tc>
          <w:tcPr>
            <w:tcW w:w="2016" w:type="dxa"/>
          </w:tcPr>
          <w:p w14:paraId="3B1FE44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按 LIBERO-100：约 90%；按 LIBERO-130 全部任务粗算：约 92.3%。</w:t>
            </w:r>
          </w:p>
        </w:tc>
        <w:tc>
          <w:tcPr>
            <w:tcW w:w="2016" w:type="dxa"/>
          </w:tcPr>
          <w:p w14:paraId="518467D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按 LIBERO-100：约 10%；按常用 40-task suite：25%；按 LIBERO-130：约 7.7%。</w:t>
            </w:r>
          </w:p>
        </w:tc>
        <w:tc>
          <w:tcPr>
            <w:tcW w:w="2016" w:type="dxa"/>
          </w:tcPr>
          <w:p w14:paraId="5F91190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说明主流 VLA 评测中短任务很多，但 long suite 已经成为重要测试项。失败 rollout 可由多个短 chunk 累积而成。</w:t>
            </w:r>
          </w:p>
        </w:tc>
      </w:tr>
      <w:tr w:rsidR="00DB5E8A" w:rsidRPr="00CB07EE" w14:paraId="42E801F4" w14:textId="77777777">
        <w:trPr>
          <w:jc w:val="center"/>
        </w:trPr>
        <w:tc>
          <w:tcPr>
            <w:tcW w:w="2016" w:type="dxa"/>
          </w:tcPr>
          <w:p w14:paraId="4402EB2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VLABench</w:t>
            </w:r>
          </w:p>
        </w:tc>
        <w:tc>
          <w:tcPr>
            <w:tcW w:w="2016" w:type="dxa"/>
          </w:tcPr>
          <w:p w14:paraId="3F0352B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官方完整版本含 100 个任务类别，其中 60 个 primitive tasks、40 个 composite tasks。</w:t>
            </w:r>
          </w:p>
        </w:tc>
        <w:tc>
          <w:tcPr>
            <w:tcW w:w="2016" w:type="dxa"/>
          </w:tcPr>
          <w:p w14:paraId="7D8813E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60%。</w:t>
            </w:r>
          </w:p>
        </w:tc>
        <w:tc>
          <w:tcPr>
            <w:tcW w:w="2016" w:type="dxa"/>
          </w:tcPr>
          <w:p w14:paraId="686FBF2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40%。</w:t>
            </w:r>
          </w:p>
        </w:tc>
        <w:tc>
          <w:tcPr>
            <w:tcW w:w="2016" w:type="dxa"/>
          </w:tcPr>
          <w:p w14:paraId="22055DB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长程/组合任务比例明显提高，适合测试语言、视觉、常识和多阶段推理共同导致的失败。</w:t>
            </w:r>
          </w:p>
        </w:tc>
      </w:tr>
      <w:tr w:rsidR="00DB5E8A" w:rsidRPr="00CB07EE" w14:paraId="723BBBFA" w14:textId="77777777">
        <w:trPr>
          <w:jc w:val="center"/>
        </w:trPr>
        <w:tc>
          <w:tcPr>
            <w:tcW w:w="2016" w:type="dxa"/>
          </w:tcPr>
          <w:p w14:paraId="599FBF6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CALVIN</w:t>
            </w:r>
          </w:p>
        </w:tc>
        <w:tc>
          <w:tcPr>
            <w:tcW w:w="2016" w:type="dxa"/>
          </w:tcPr>
          <w:p w14:paraId="607E195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面向 long-horizon language-conditioned manipulation；包含 34 个 subtasks，并评测 1000 个长度为 5 的 instruction chains。</w:t>
            </w:r>
          </w:p>
        </w:tc>
        <w:tc>
          <w:tcPr>
            <w:tcW w:w="2016" w:type="dxa"/>
          </w:tcPr>
          <w:p w14:paraId="609E4F4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存在原子 subtasks。</w:t>
            </w:r>
          </w:p>
        </w:tc>
        <w:tc>
          <w:tcPr>
            <w:tcW w:w="2016" w:type="dxa"/>
          </w:tcPr>
          <w:p w14:paraId="3453631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评测核心是长度为 5 的长程链式任务。</w:t>
            </w:r>
          </w:p>
        </w:tc>
        <w:tc>
          <w:tcPr>
            <w:tcW w:w="2016" w:type="dxa"/>
          </w:tcPr>
          <w:p w14:paraId="7E0DCB4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典型用于研究 compounding error；非常适合验证“长 rollout 中找最小失败切片”。</w:t>
            </w:r>
          </w:p>
        </w:tc>
      </w:tr>
      <w:tr w:rsidR="00DB5E8A" w:rsidRPr="00CB07EE" w14:paraId="75B537FC" w14:textId="77777777">
        <w:trPr>
          <w:jc w:val="center"/>
        </w:trPr>
        <w:tc>
          <w:tcPr>
            <w:tcW w:w="2016" w:type="dxa"/>
          </w:tcPr>
          <w:p w14:paraId="78A762B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RLBench</w:t>
            </w:r>
          </w:p>
        </w:tc>
        <w:tc>
          <w:tcPr>
            <w:tcW w:w="2016" w:type="dxa"/>
          </w:tcPr>
          <w:p w14:paraId="48834B9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100 个手工设计任务，难度从 simple reaching、door opening 到 longer multi-stage tasks。</w:t>
            </w:r>
          </w:p>
        </w:tc>
        <w:tc>
          <w:tcPr>
            <w:tcW w:w="2016" w:type="dxa"/>
          </w:tcPr>
          <w:p w14:paraId="6FF8C25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官方未给明确比例，但包含大量单技能/短程操作。</w:t>
            </w:r>
          </w:p>
        </w:tc>
        <w:tc>
          <w:tcPr>
            <w:tcW w:w="2016" w:type="dxa"/>
          </w:tcPr>
          <w:p w14:paraId="35446A8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也包含多阶段任务，例如 opening an oven and placing a tray in it。</w:t>
            </w:r>
          </w:p>
        </w:tc>
        <w:tc>
          <w:tcPr>
            <w:tcW w:w="2016" w:type="dxa"/>
          </w:tcPr>
          <w:p w14:paraId="1CB8B99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可作为中间难度平台：既有原子操作，也有多阶段任务。</w:t>
            </w:r>
          </w:p>
        </w:tc>
      </w:tr>
      <w:tr w:rsidR="00DB5E8A" w:rsidRPr="00CB07EE" w14:paraId="2BC5011B" w14:textId="77777777">
        <w:trPr>
          <w:jc w:val="center"/>
        </w:trPr>
        <w:tc>
          <w:tcPr>
            <w:tcW w:w="2016" w:type="dxa"/>
          </w:tcPr>
          <w:p w14:paraId="4431C61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Meta-World</w:t>
            </w:r>
          </w:p>
        </w:tc>
        <w:tc>
          <w:tcPr>
            <w:tcW w:w="2016" w:type="dxa"/>
          </w:tcPr>
          <w:p w14:paraId="448950D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50 个不同 robotic manipulation tasks，主要用于多任务/元强化学习。</w:t>
            </w:r>
          </w:p>
        </w:tc>
        <w:tc>
          <w:tcPr>
            <w:tcW w:w="2016" w:type="dxa"/>
          </w:tcPr>
          <w:p w14:paraId="62EE7AC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整体更偏桌面原子技能，如 reach、push、pick-place、door/drawer 等。</w:t>
            </w:r>
          </w:p>
        </w:tc>
        <w:tc>
          <w:tcPr>
            <w:tcW w:w="2016" w:type="dxa"/>
          </w:tcPr>
          <w:p w14:paraId="71E9131C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长程 household-level 任务不是其主要定位。</w:t>
            </w:r>
          </w:p>
        </w:tc>
        <w:tc>
          <w:tcPr>
            <w:tcW w:w="2016" w:type="dxa"/>
          </w:tcPr>
          <w:p w14:paraId="158F0BD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可作为短程失败切片实验的低成本起点。</w:t>
            </w:r>
          </w:p>
        </w:tc>
      </w:tr>
      <w:tr w:rsidR="00DB5E8A" w:rsidRPr="00CB07EE" w14:paraId="3B962DE5" w14:textId="77777777">
        <w:trPr>
          <w:jc w:val="center"/>
        </w:trPr>
        <w:tc>
          <w:tcPr>
            <w:tcW w:w="2016" w:type="dxa"/>
          </w:tcPr>
          <w:p w14:paraId="3FC83AC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BEHAVIOR-1K / ALFRED / LAMBDA</w:t>
            </w:r>
          </w:p>
        </w:tc>
        <w:tc>
          <w:tcPr>
            <w:tcW w:w="2016" w:type="dxa"/>
          </w:tcPr>
          <w:p w14:paraId="7F83D98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BEHAVIOR-1K 包含 1000 个 everyday household activities；ALFRED 包含 long compositional tasks；LAMBDA 面向长程、多房间/多楼层 mobile manipulation。</w:t>
            </w:r>
          </w:p>
        </w:tc>
        <w:tc>
          <w:tcPr>
            <w:tcW w:w="2016" w:type="dxa"/>
          </w:tcPr>
          <w:p w14:paraId="003E00B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不是以短程桌面原子操作为主。</w:t>
            </w:r>
          </w:p>
        </w:tc>
        <w:tc>
          <w:tcPr>
            <w:tcW w:w="2016" w:type="dxa"/>
          </w:tcPr>
          <w:p w14:paraId="65AD538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18"/>
                <w:szCs w:val="24"/>
              </w:rPr>
              <w:t>以 household-level 或 mobile manipulation 长程任务为核心。</w:t>
            </w:r>
          </w:p>
        </w:tc>
        <w:tc>
          <w:tcPr>
            <w:tcW w:w="2016" w:type="dxa"/>
          </w:tcPr>
          <w:p w14:paraId="456B2C7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18"/>
                <w:szCs w:val="24"/>
                <w:lang w:eastAsia="zh-CN"/>
              </w:rPr>
              <w:t>说明领域正在往真正长程任务发展；未来可作为本方法的扩展验证场景。</w:t>
            </w:r>
          </w:p>
        </w:tc>
      </w:tr>
    </w:tbl>
    <w:p w14:paraId="0B6B8169" w14:textId="77777777" w:rsidR="00DB5E8A" w:rsidRPr="00CB07EE" w:rsidRDefault="00000000">
      <w:pPr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因此，报告中的研究动机应表述为：当前 VLA/WAM 的基础任务和 action output 多以短程 chunk 为主，但实际失败往往发生在多个短 chunk 的连续组合中；长程/组合 benchmark 的上升进一步放大了 compounding error 和 root-cause localization 的需求。SHED-CFS 不要求模型一次生成很长动作，而是把长失败 rollout 看成多个短 action chunks、events、visual factors 和 language factors 组成的可搜索结构，从而用层次化 delta debugging 提取最小因果失败切片。</w:t>
      </w:r>
    </w:p>
    <w:p w14:paraId="36505D1B" w14:textId="77777777" w:rsidR="00DB5E8A" w:rsidRPr="00CB07EE" w:rsidRDefault="00000000">
      <w:pPr>
        <w:pStyle w:val="a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短任务占主流意味着：第一阶段实验可以从 LIBERO、Meta-World、RLBench 等短程/中程任务切入，降低实现难度。</w:t>
      </w:r>
    </w:p>
    <w:p w14:paraId="4410A4FB" w14:textId="77777777" w:rsidR="00DB5E8A" w:rsidRPr="00CB07EE" w:rsidRDefault="00000000">
      <w:pPr>
        <w:pStyle w:val="a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长程任务比例上升意味着：第二阶段实验应加入 LIBERO-LONG、VLABench composite、CALVIN chain 等任务，体现方法对 compounding error 的价值。</w:t>
      </w:r>
    </w:p>
    <w:p w14:paraId="4D9618A9" w14:textId="77777777" w:rsidR="00DB5E8A" w:rsidRPr="00CB07EE" w:rsidRDefault="00000000">
      <w:pPr>
        <w:pStyle w:val="a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真正 household-level task 目前仍更复杂，应作为远期扩展，而不是第一版论文的主要实验负担。</w:t>
      </w:r>
    </w:p>
    <w:p w14:paraId="123CDF51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</w:rPr>
      </w:pPr>
      <w:r w:rsidRPr="00CB07EE">
        <w:rPr>
          <w:rFonts w:ascii="宋体" w:eastAsia="宋体" w:hAnsi="宋体"/>
          <w:color w:val="auto"/>
          <w:sz w:val="36"/>
          <w:szCs w:val="32"/>
        </w:rPr>
        <w:lastRenderedPageBreak/>
        <w:t>二、Motivation：为什么这个问题值得做</w:t>
      </w:r>
    </w:p>
    <w:p w14:paraId="444FEAAF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2.1 长失败轨迹信息密度低</w:t>
      </w:r>
    </w:p>
    <w:p w14:paraId="48EB279F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</w:rPr>
        <w:t>一次机器人失败 rollout 可能有 100–300 个 low-level action steps，其中大部分动作并不是失败原因。例如，前半段可能只是正常接近目标，真正导致失败的只有某个视觉混淆、某个错误 action chunk 或某次过早接触。</w:t>
      </w:r>
      <w:r w:rsidRPr="00CB07EE">
        <w:rPr>
          <w:rFonts w:ascii="宋体" w:eastAsia="宋体" w:hAnsi="宋体"/>
          <w:sz w:val="22"/>
          <w:szCs w:val="24"/>
          <w:lang w:eastAsia="zh-CN"/>
        </w:rPr>
        <w:t>如果把整条轨迹直接用于分析或训练，真正失败信号会被大量无关内容稀释。</w:t>
      </w:r>
    </w:p>
    <w:p w14:paraId="005BD5C2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2.2 action chunk 使错误具有“连续执行放大效应”</w:t>
      </w:r>
    </w:p>
    <w:p w14:paraId="5E242288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现代机器人策略经常一次输出一段 action chunk，而不是单步动作。RDT-1B 这类模型可在语言和多视角 RGB 条件下预测未来 64 个动作；SmolVLA 引入异步推理，把感知/动作预测和动作执行解耦，以提升控制频率。action chunk 的好处是低延迟和动作平滑，但风险是：如果某个 chunk 在错误视觉/语言条件下生成，机器人会连续执行错误动作，导致失败不可逆。</w:t>
      </w:r>
    </w:p>
    <w:p w14:paraId="2B4D97F2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2.3 现有 failure 数据生成不等于 failure root-cause minimization</w:t>
      </w:r>
    </w:p>
    <w:p w14:paraId="5ACAED4A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</w:rPr>
        <w:t>AHA/FailGen、FailSafe、Dream2Fix、RoboFAC、ViFailback 等工作说明“失败数据”正在成为机器人学习的重要资产。</w:t>
      </w:r>
      <w:r w:rsidRPr="00CB07EE">
        <w:rPr>
          <w:rFonts w:ascii="宋体" w:eastAsia="宋体" w:hAnsi="宋体"/>
          <w:sz w:val="22"/>
          <w:szCs w:val="24"/>
          <w:lang w:eastAsia="zh-CN"/>
        </w:rPr>
        <w:t>但这些工作多关注失败检测、解释、恢复或数据合成；本研究更进一步问：在一条失败轨迹中，哪一个最小片段才是值得训练、评测和修复的核心失败诱因？</w:t>
      </w:r>
    </w:p>
    <w:p w14:paraId="35FE0993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2.4 目标：把失败从“日志”变成“训练资产”</w:t>
      </w:r>
    </w:p>
    <w:p w14:paraId="6DC21023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如果能够把长失败轨迹压缩成 causal failure slice，那么它不仅可以解释失败，也可以作为高质量训练样本、回归测试用例和 benchmark case。最终形成闭环：失败 → 最小因果切片 → bug report → counterfactual/recovery data → 训练模型 → 减少同类失败。</w:t>
      </w:r>
    </w:p>
    <w:p w14:paraId="48F1F059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三、拟提出的方法：SHED-CFS</w:t>
      </w:r>
    </w:p>
    <w:p w14:paraId="049E53E3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3.1 问题定义</w:t>
      </w:r>
    </w:p>
    <w:p w14:paraId="4904DEDE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输入：一条失败轨迹 τ，包括 instruction、multi-view observation、action chunks、proprioception、contact events、VLA hidden states/risk scores、environment metadata 和 failure label。</w:t>
      </w:r>
    </w:p>
    <w:p w14:paraId="5AE6B55A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输出：一个最小因果失败切片 S*，以及一个 minimal reproducible embodied bug report。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B5E8A" w:rsidRPr="00CB07EE" w14:paraId="1B007116" w14:textId="77777777" w:rsidTr="00CB07EE">
        <w:tc>
          <w:tcPr>
            <w:tcW w:w="5040" w:type="dxa"/>
          </w:tcPr>
          <w:p w14:paraId="5FC81B3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概念</w:t>
            </w:r>
          </w:p>
        </w:tc>
        <w:tc>
          <w:tcPr>
            <w:tcW w:w="5040" w:type="dxa"/>
          </w:tcPr>
          <w:p w14:paraId="1AC88E1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定义</w:t>
            </w:r>
          </w:p>
        </w:tc>
      </w:tr>
      <w:tr w:rsidR="00DB5E8A" w:rsidRPr="00CB07EE" w14:paraId="1E932941" w14:textId="77777777" w:rsidTr="00CB07EE">
        <w:tc>
          <w:tcPr>
            <w:tcW w:w="5040" w:type="dxa"/>
          </w:tcPr>
          <w:p w14:paraId="7AFF133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Long failed rollout</w:t>
            </w:r>
          </w:p>
        </w:tc>
        <w:tc>
          <w:tcPr>
            <w:tcW w:w="5040" w:type="dxa"/>
          </w:tcPr>
          <w:p w14:paraId="2690DDA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完整失败执行过程，可能包含大量正常动作、失败前关键动作和失败后无意义动作。</w:t>
            </w:r>
          </w:p>
        </w:tc>
      </w:tr>
      <w:tr w:rsidR="00DB5E8A" w:rsidRPr="00CB07EE" w14:paraId="6E2625AD" w14:textId="77777777" w:rsidTr="00CB07EE">
        <w:tc>
          <w:tcPr>
            <w:tcW w:w="5040" w:type="dxa"/>
          </w:tcPr>
          <w:p w14:paraId="0EA26C3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Failure predicate</w:t>
            </w:r>
          </w:p>
        </w:tc>
        <w:tc>
          <w:tcPr>
            <w:tcW w:w="5040" w:type="dxa"/>
          </w:tcPr>
          <w:p w14:paraId="081D7BE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判定是否发生目标失败类型的函数，建议为概率形式 P_fail(</w:t>
            </w:r>
            <w:r w:rsidRPr="00CB07EE">
              <w:rPr>
                <w:rFonts w:ascii="宋体" w:eastAsia="宋体" w:hAnsi="宋体"/>
                <w:sz w:val="20"/>
                <w:szCs w:val="24"/>
              </w:rPr>
              <w:t>τ</w:t>
            </w: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 xml:space="preserve">) ≥ </w:t>
            </w:r>
            <w:r w:rsidRPr="00CB07EE">
              <w:rPr>
                <w:rFonts w:ascii="宋体" w:eastAsia="宋体" w:hAnsi="宋体"/>
                <w:sz w:val="20"/>
                <w:szCs w:val="24"/>
              </w:rPr>
              <w:t>α</w:t>
            </w: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。</w:t>
            </w:r>
          </w:p>
        </w:tc>
      </w:tr>
      <w:tr w:rsidR="00DB5E8A" w:rsidRPr="00CB07EE" w14:paraId="695A8591" w14:textId="77777777" w:rsidTr="00CB07EE">
        <w:tc>
          <w:tcPr>
            <w:tcW w:w="5040" w:type="dxa"/>
          </w:tcPr>
          <w:p w14:paraId="48804DD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Same-failure reproduction</w:t>
            </w:r>
          </w:p>
        </w:tc>
        <w:tc>
          <w:tcPr>
            <w:tcW w:w="5040" w:type="dxa"/>
          </w:tcPr>
          <w:p w14:paraId="7D38066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候选片段不仅失败，而且复现同一失败类型，例如 wrong object 而不是 collision。</w:t>
            </w:r>
          </w:p>
        </w:tc>
      </w:tr>
      <w:tr w:rsidR="00DB5E8A" w:rsidRPr="00CB07EE" w14:paraId="47FFCA66" w14:textId="77777777" w:rsidTr="00CB07EE">
        <w:tc>
          <w:tcPr>
            <w:tcW w:w="5040" w:type="dxa"/>
          </w:tcPr>
          <w:p w14:paraId="50C2F81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Causal failure slice</w:t>
            </w:r>
          </w:p>
        </w:tc>
        <w:tc>
          <w:tcPr>
            <w:tcW w:w="5040" w:type="dxa"/>
          </w:tcPr>
          <w:p w14:paraId="62B4AA8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足以高概率复现同类失败，且删掉/替换其中关键单元会显著降低失败率的最小多模态单元集合。</w:t>
            </w:r>
          </w:p>
        </w:tc>
      </w:tr>
      <w:tr w:rsidR="00DB5E8A" w:rsidRPr="00CB07EE" w14:paraId="69203101" w14:textId="77777777" w:rsidTr="00CB07EE">
        <w:tc>
          <w:tcPr>
            <w:tcW w:w="5040" w:type="dxa"/>
          </w:tcPr>
          <w:p w14:paraId="3B04897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Embodied bug report</w:t>
            </w:r>
          </w:p>
        </w:tc>
        <w:tc>
          <w:tcPr>
            <w:tcW w:w="5040" w:type="dxa"/>
          </w:tcPr>
          <w:p w14:paraId="381A6EF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包含失败切片、复现脚本、反事实成功版本、失败率统</w:t>
            </w: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lastRenderedPageBreak/>
              <w:t>计和修复提示的标准化报告。</w:t>
            </w:r>
          </w:p>
        </w:tc>
      </w:tr>
    </w:tbl>
    <w:p w14:paraId="1304D872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  <w:lang w:eastAsia="zh-CN"/>
        </w:rPr>
      </w:pPr>
    </w:p>
    <w:p w14:paraId="3BF0422A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3.2 用什么方法提取短小轨迹：随机层次化 Delta Debugging</w:t>
      </w:r>
    </w:p>
    <w:p w14:paraId="0B271A4E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核心不是直接按帧裁剪，而是先把轨迹转化为可删减、可替换、可回放的层次化单元。建议从粗到细分成五层：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5E8A" w:rsidRPr="00CB07EE" w14:paraId="3C1DCB07" w14:textId="77777777" w:rsidTr="00CB07EE">
        <w:tc>
          <w:tcPr>
            <w:tcW w:w="2520" w:type="dxa"/>
          </w:tcPr>
          <w:p w14:paraId="7628DC0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层级</w:t>
            </w:r>
          </w:p>
        </w:tc>
        <w:tc>
          <w:tcPr>
            <w:tcW w:w="2520" w:type="dxa"/>
          </w:tcPr>
          <w:p w14:paraId="188DF38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候选单元</w:t>
            </w:r>
          </w:p>
        </w:tc>
        <w:tc>
          <w:tcPr>
            <w:tcW w:w="2520" w:type="dxa"/>
          </w:tcPr>
          <w:p w14:paraId="18C3523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操作方式</w:t>
            </w:r>
          </w:p>
        </w:tc>
        <w:tc>
          <w:tcPr>
            <w:tcW w:w="2520" w:type="dxa"/>
          </w:tcPr>
          <w:p w14:paraId="1834C95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目的</w:t>
            </w:r>
          </w:p>
        </w:tc>
      </w:tr>
      <w:tr w:rsidR="00DB5E8A" w:rsidRPr="00CB07EE" w14:paraId="664533B2" w14:textId="77777777" w:rsidTr="00CB07EE">
        <w:tc>
          <w:tcPr>
            <w:tcW w:w="2520" w:type="dxa"/>
          </w:tcPr>
          <w:p w14:paraId="5E02A80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任务阶段层</w:t>
            </w:r>
          </w:p>
        </w:tc>
        <w:tc>
          <w:tcPr>
            <w:tcW w:w="2520" w:type="dxa"/>
          </w:tcPr>
          <w:p w14:paraId="26F40DC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approach / align / grasp / lift / place</w:t>
            </w:r>
          </w:p>
        </w:tc>
        <w:tc>
          <w:tcPr>
            <w:tcW w:w="2520" w:type="dxa"/>
          </w:tcPr>
          <w:p w14:paraId="7BC03AF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删除、只保留、替换阶段</w:t>
            </w:r>
          </w:p>
        </w:tc>
        <w:tc>
          <w:tcPr>
            <w:tcW w:w="2520" w:type="dxa"/>
          </w:tcPr>
          <w:p w14:paraId="18A3FD9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先定位失败大致发生在哪个阶段。</w:t>
            </w:r>
          </w:p>
        </w:tc>
      </w:tr>
      <w:tr w:rsidR="00DB5E8A" w:rsidRPr="00CB07EE" w14:paraId="4DC47D13" w14:textId="77777777" w:rsidTr="00CB07EE">
        <w:tc>
          <w:tcPr>
            <w:tcW w:w="2520" w:type="dxa"/>
          </w:tcPr>
          <w:p w14:paraId="07DD0E5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动作 chunk 层</w:t>
            </w:r>
          </w:p>
        </w:tc>
        <w:tc>
          <w:tcPr>
            <w:tcW w:w="2520" w:type="dxa"/>
          </w:tcPr>
          <w:p w14:paraId="467B7E1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VLA/RDT/π0 输出的 action chunk</w:t>
            </w:r>
          </w:p>
        </w:tc>
        <w:tc>
          <w:tcPr>
            <w:tcW w:w="2520" w:type="dxa"/>
          </w:tcPr>
          <w:p w14:paraId="0AA1F0F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删除 chunk、替换为成功轨迹 chunk、缩短 horizon</w:t>
            </w:r>
          </w:p>
        </w:tc>
        <w:tc>
          <w:tcPr>
            <w:tcW w:w="2520" w:type="dxa"/>
          </w:tcPr>
          <w:p w14:paraId="01A5B95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找出真正导致错误的动作段。</w:t>
            </w:r>
          </w:p>
        </w:tc>
      </w:tr>
      <w:tr w:rsidR="00DB5E8A" w:rsidRPr="00CB07EE" w14:paraId="366B3CEB" w14:textId="77777777" w:rsidTr="00CB07EE">
        <w:tc>
          <w:tcPr>
            <w:tcW w:w="2520" w:type="dxa"/>
          </w:tcPr>
          <w:p w14:paraId="05FF116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接触事件层</w:t>
            </w:r>
          </w:p>
        </w:tc>
        <w:tc>
          <w:tcPr>
            <w:tcW w:w="2520" w:type="dxa"/>
          </w:tcPr>
          <w:p w14:paraId="254B770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first contact / slip / collision / gripper close</w:t>
            </w:r>
          </w:p>
        </w:tc>
        <w:tc>
          <w:tcPr>
            <w:tcW w:w="2520" w:type="dxa"/>
          </w:tcPr>
          <w:p w14:paraId="5B21525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围绕事件前后窗口缩减</w:t>
            </w:r>
          </w:p>
        </w:tc>
        <w:tc>
          <w:tcPr>
            <w:tcW w:w="2520" w:type="dxa"/>
          </w:tcPr>
          <w:p w14:paraId="2861439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定位物理失败触发点。</w:t>
            </w:r>
          </w:p>
        </w:tc>
      </w:tr>
      <w:tr w:rsidR="00DB5E8A" w:rsidRPr="00CB07EE" w14:paraId="1CDACE10" w14:textId="77777777" w:rsidTr="00CB07EE">
        <w:tc>
          <w:tcPr>
            <w:tcW w:w="2520" w:type="dxa"/>
          </w:tcPr>
          <w:p w14:paraId="4B0CD24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视觉因素层</w:t>
            </w:r>
          </w:p>
        </w:tc>
        <w:tc>
          <w:tcPr>
            <w:tcW w:w="2520" w:type="dxa"/>
          </w:tcPr>
          <w:p w14:paraId="45EB852C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干扰物、遮挡、视角、目标 mask、背景</w:t>
            </w:r>
          </w:p>
        </w:tc>
        <w:tc>
          <w:tcPr>
            <w:tcW w:w="2520" w:type="dxa"/>
          </w:tcPr>
          <w:p w14:paraId="7760B63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mask、移除、替换、WAM 反事实生成</w:t>
            </w:r>
          </w:p>
        </w:tc>
        <w:tc>
          <w:tcPr>
            <w:tcW w:w="2520" w:type="dxa"/>
          </w:tcPr>
          <w:p w14:paraId="543C000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判断视觉因素是否必要。</w:t>
            </w:r>
          </w:p>
        </w:tc>
      </w:tr>
      <w:tr w:rsidR="00DB5E8A" w:rsidRPr="00CB07EE" w14:paraId="04025086" w14:textId="77777777" w:rsidTr="00CB07EE">
        <w:tc>
          <w:tcPr>
            <w:tcW w:w="2520" w:type="dxa"/>
          </w:tcPr>
          <w:p w14:paraId="111FFF6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语言因素层</w:t>
            </w:r>
          </w:p>
        </w:tc>
        <w:tc>
          <w:tcPr>
            <w:tcW w:w="2520" w:type="dxa"/>
          </w:tcPr>
          <w:p w14:paraId="1395BFC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目标词、属性词、空间关系、指代词</w:t>
            </w:r>
          </w:p>
        </w:tc>
        <w:tc>
          <w:tcPr>
            <w:tcW w:w="2520" w:type="dxa"/>
          </w:tcPr>
          <w:p w14:paraId="72E9FE7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删除、改写、消歧、替换</w:t>
            </w:r>
          </w:p>
        </w:tc>
        <w:tc>
          <w:tcPr>
            <w:tcW w:w="2520" w:type="dxa"/>
          </w:tcPr>
          <w:p w14:paraId="15D413A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判断语言歧义是否构成失败诱因。</w:t>
            </w:r>
          </w:p>
        </w:tc>
      </w:tr>
    </w:tbl>
    <w:p w14:paraId="67D7E544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  <w:lang w:eastAsia="zh-CN"/>
        </w:rPr>
      </w:pPr>
    </w:p>
    <w:p w14:paraId="60835192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算法流程可以概括为：</w:t>
      </w:r>
    </w:p>
    <w:p w14:paraId="28DD2F26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确认原始失败轨迹可复现：多次 replay 估计 P_fail 和 same-failure rate。</w:t>
      </w:r>
    </w:p>
    <w:p w14:paraId="486687DE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粗粒度阶段缩减：先在 task phase 层删除/保留候选子集。</w:t>
      </w:r>
    </w:p>
    <w:p w14:paraId="207718EE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action chunk 缩减：在关键阶段内寻找最小失败诱导 chunk。</w:t>
      </w:r>
    </w:p>
    <w:p w14:paraId="14042EAB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event-level 定位：围绕接触、夹爪闭合、物体滑落、碰撞等事件缩小时间窗口。</w:t>
      </w:r>
    </w:p>
    <w:p w14:paraId="7F7EFF2E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视觉/语言反事实替换：mask 干扰物、改写指令、替换视角或用 WAM 生成候选。</w:t>
      </w:r>
    </w:p>
    <w:p w14:paraId="4610763B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随机回放验证：每个候选运行 K 次，只有 same-failure rate 超过阈值才接受。</w:t>
      </w:r>
    </w:p>
    <w:p w14:paraId="00948C48" w14:textId="77777777" w:rsidR="00DB5E8A" w:rsidRPr="00CB07EE" w:rsidRDefault="00000000">
      <w:pPr>
        <w:pStyle w:val="a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停止条件：任意关键单元删除或替换都会使同类失败率显著下降，得到 S*。</w:t>
      </w:r>
    </w:p>
    <w:p w14:paraId="5DD64746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3.3 用什么方法检测因果：干预验证 + 因果效应估计 + 时间因果发现辅助</w:t>
      </w:r>
    </w:p>
    <w:p w14:paraId="00792D37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为了避免把普通相关性误称为因果，本研究应明确采用“干预式因果验证”。具体做法是把每个候选单元 u_i 视为一个可干预变量，把失败类型 Y 作为结果变量。</w:t>
      </w:r>
    </w:p>
    <w:p w14:paraId="43C83B52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候选单元可以是：语言短语、视觉干扰物、某个 action chunk、某个接触事件、某段状态偏移。对于每个候选单元，执行三类测试：</w:t>
      </w:r>
    </w:p>
    <w:p w14:paraId="7398964C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充分性测试：</w:t>
      </w:r>
      <w:r w:rsidRPr="00CB07EE">
        <w:rPr>
          <w:rFonts w:ascii="宋体" w:eastAsia="宋体" w:hAnsi="宋体"/>
          <w:sz w:val="22"/>
          <w:szCs w:val="24"/>
        </w:rPr>
        <w:t>保留候选切片 S，观察 P(Y = y_fail | do(S present)) 是否仍然较高。</w:t>
      </w:r>
    </w:p>
    <w:p w14:paraId="3FCAE14A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必要性测试：</w:t>
      </w:r>
      <w:r w:rsidRPr="00CB07EE">
        <w:rPr>
          <w:rFonts w:ascii="宋体" w:eastAsia="宋体" w:hAnsi="宋体"/>
          <w:sz w:val="22"/>
          <w:szCs w:val="24"/>
        </w:rPr>
        <w:t>删除或替换单元 u_i，观察 P(Y = y_fail | do(u_i removed/replaced)) 是否显著下降。</w:t>
      </w:r>
    </w:p>
    <w:p w14:paraId="65319B23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b/>
          <w:sz w:val="22"/>
          <w:szCs w:val="24"/>
          <w:lang w:eastAsia="zh-CN"/>
        </w:rPr>
        <w:t>反事实成功测试：</w:t>
      </w:r>
      <w:r w:rsidRPr="00CB07EE">
        <w:rPr>
          <w:rFonts w:ascii="宋体" w:eastAsia="宋体" w:hAnsi="宋体"/>
          <w:sz w:val="22"/>
          <w:szCs w:val="24"/>
          <w:lang w:eastAsia="zh-CN"/>
        </w:rPr>
        <w:t>只做最小修改，例如消歧语言、移除干扰物、替换动作 chunk，检查成功率是否提高。</w:t>
      </w:r>
    </w:p>
    <w:p w14:paraId="3B1983F4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可定义因果效应分数：</w:t>
      </w:r>
    </w:p>
    <w:p w14:paraId="5CE7F33E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CE(u_i) = P_fail(S) - P_fail(S \ u_i 或 replace(u_i))</w:t>
      </w:r>
    </w:p>
    <w:p w14:paraId="496B75ED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lastRenderedPageBreak/>
        <w:t>如果 CE(u_i) 很高，说明该单元对失败有较强因果贡献。最终 causal failure slice 应满足：保留整体足以复现失败；移除任一关键单元失败率显著下降；并且复现的是同一 failure type。</w:t>
      </w:r>
    </w:p>
    <w:p w14:paraId="3A97EE39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同时，可以使用时间序列因果发现作为候选生成工具，而不是最终因果证明。例如，对 end-effector velocity、gripper state、object pose、contact force、risk score、failure event 等时序变量使用 Granger/PCMCI 类方法寻找可能的滞后因果关系，再把这些候选交给干预回放验证。时间序列因果发现领域强调需要处理 contemporaneous 与 lagged causal relationships，适合作为机器人轨迹分析的候选筛选工具。</w:t>
      </w:r>
    </w:p>
    <w:p w14:paraId="719AD479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3.4 WAM / simulator 在方法中的角色</w:t>
      </w:r>
    </w:p>
    <w:p w14:paraId="5BD62901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WAM 不应被当作绝对 ground truth，而应作为 cheap proposal engine。也就是说，WAM 用来快速生成或筛选候选反事实轨迹，最终因果性仍需 simulator 或真实机器人 replay 验证。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5E8A" w:rsidRPr="00CB07EE" w14:paraId="74503D64" w14:textId="77777777" w:rsidTr="00CB07EE">
        <w:tc>
          <w:tcPr>
            <w:tcW w:w="3360" w:type="dxa"/>
          </w:tcPr>
          <w:p w14:paraId="41EFFFB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角色</w:t>
            </w:r>
          </w:p>
        </w:tc>
        <w:tc>
          <w:tcPr>
            <w:tcW w:w="3360" w:type="dxa"/>
          </w:tcPr>
          <w:p w14:paraId="2F325FC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具体用途</w:t>
            </w:r>
          </w:p>
        </w:tc>
        <w:tc>
          <w:tcPr>
            <w:tcW w:w="3360" w:type="dxa"/>
          </w:tcPr>
          <w:p w14:paraId="3A9153F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注意事项</w:t>
            </w:r>
          </w:p>
        </w:tc>
      </w:tr>
      <w:tr w:rsidR="00DB5E8A" w:rsidRPr="00CB07EE" w14:paraId="724C8F57" w14:textId="77777777" w:rsidTr="00CB07EE">
        <w:tc>
          <w:tcPr>
            <w:tcW w:w="3360" w:type="dxa"/>
          </w:tcPr>
          <w:p w14:paraId="45502AC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候选生成</w:t>
            </w:r>
          </w:p>
        </w:tc>
        <w:tc>
          <w:tcPr>
            <w:tcW w:w="3360" w:type="dxa"/>
          </w:tcPr>
          <w:p w14:paraId="2F85DB1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生成“如果替换 action chunk 会怎样”的未来视频。</w:t>
            </w:r>
          </w:p>
        </w:tc>
        <w:tc>
          <w:tcPr>
            <w:tcW w:w="3360" w:type="dxa"/>
          </w:tcPr>
          <w:p w14:paraId="3D3340D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WAM 可能产生物理不一致结果，需 verifier。</w:t>
            </w:r>
          </w:p>
        </w:tc>
      </w:tr>
      <w:tr w:rsidR="00DB5E8A" w:rsidRPr="00CB07EE" w14:paraId="2F05F5FD" w14:textId="77777777" w:rsidTr="00CB07EE">
        <w:tc>
          <w:tcPr>
            <w:tcW w:w="3360" w:type="dxa"/>
          </w:tcPr>
          <w:p w14:paraId="7E23DEC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成本降低</w:t>
            </w:r>
          </w:p>
        </w:tc>
        <w:tc>
          <w:tcPr>
            <w:tcW w:w="3360" w:type="dxa"/>
          </w:tcPr>
          <w:p w14:paraId="4125B6E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先用 WAM/仿真筛掉明显无效候选，再少量真实回放。</w:t>
            </w:r>
          </w:p>
        </w:tc>
        <w:tc>
          <w:tcPr>
            <w:tcW w:w="3360" w:type="dxa"/>
          </w:tcPr>
          <w:p w14:paraId="5EE5C00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必须报告 surrogate-real agreement。</w:t>
            </w:r>
          </w:p>
        </w:tc>
      </w:tr>
      <w:tr w:rsidR="00DB5E8A" w:rsidRPr="00CB07EE" w14:paraId="0769B071" w14:textId="77777777" w:rsidTr="00CB07EE">
        <w:tc>
          <w:tcPr>
            <w:tcW w:w="3360" w:type="dxa"/>
          </w:tcPr>
          <w:p w14:paraId="12BAAC0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反事实训练</w:t>
            </w:r>
          </w:p>
        </w:tc>
        <w:tc>
          <w:tcPr>
            <w:tcW w:w="3360" w:type="dxa"/>
          </w:tcPr>
          <w:p w14:paraId="1E66361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构造 state + bad action → failure future，state + fixed action → success future。</w:t>
            </w:r>
          </w:p>
        </w:tc>
        <w:tc>
          <w:tcPr>
            <w:tcW w:w="3360" w:type="dxa"/>
          </w:tcPr>
          <w:p w14:paraId="523647B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不能把 WAM 幻觉当成真实监督。</w:t>
            </w:r>
          </w:p>
        </w:tc>
      </w:tr>
    </w:tbl>
    <w:p w14:paraId="7CA28FAD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  <w:lang w:eastAsia="zh-CN"/>
        </w:rPr>
      </w:pPr>
    </w:p>
    <w:p w14:paraId="036EDBA2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3.5 Minimal Reproducible Embodied Bug Report 格式</w:t>
      </w:r>
    </w:p>
    <w:p w14:paraId="4EEC8C06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每个报告建议包含以下字段：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B5E8A" w:rsidRPr="00CB07EE" w14:paraId="430CD18A" w14:textId="77777777" w:rsidTr="00CB07EE">
        <w:tc>
          <w:tcPr>
            <w:tcW w:w="5040" w:type="dxa"/>
          </w:tcPr>
          <w:p w14:paraId="63C4A88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字段</w:t>
            </w:r>
          </w:p>
        </w:tc>
        <w:tc>
          <w:tcPr>
            <w:tcW w:w="5040" w:type="dxa"/>
          </w:tcPr>
          <w:p w14:paraId="0A8247E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内容</w:t>
            </w:r>
          </w:p>
        </w:tc>
      </w:tr>
      <w:tr w:rsidR="00DB5E8A" w:rsidRPr="00CB07EE" w14:paraId="280FB703" w14:textId="77777777" w:rsidTr="00CB07EE">
        <w:tc>
          <w:tcPr>
            <w:tcW w:w="5040" w:type="dxa"/>
          </w:tcPr>
          <w:p w14:paraId="5DCF818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Task / Policy / Environment</w:t>
            </w:r>
          </w:p>
        </w:tc>
        <w:tc>
          <w:tcPr>
            <w:tcW w:w="5040" w:type="dxa"/>
          </w:tcPr>
          <w:p w14:paraId="7CAA306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任务语言、基础 VLA、仿真/真实环境、场景 ID。</w:t>
            </w:r>
          </w:p>
        </w:tc>
      </w:tr>
      <w:tr w:rsidR="00DB5E8A" w:rsidRPr="00CB07EE" w14:paraId="3BF26DB3" w14:textId="77777777" w:rsidTr="00CB07EE">
        <w:tc>
          <w:tcPr>
            <w:tcW w:w="5040" w:type="dxa"/>
          </w:tcPr>
          <w:p w14:paraId="7DECAE9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Failure predicate</w:t>
            </w:r>
          </w:p>
        </w:tc>
        <w:tc>
          <w:tcPr>
            <w:tcW w:w="5040" w:type="dxa"/>
          </w:tcPr>
          <w:p w14:paraId="7BF332D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失败类型、成功条件、失败条件、检测阈值。</w:t>
            </w:r>
          </w:p>
        </w:tc>
      </w:tr>
      <w:tr w:rsidR="00DB5E8A" w:rsidRPr="00CB07EE" w14:paraId="7D69E7DA" w14:textId="77777777" w:rsidTr="00CB07EE">
        <w:tc>
          <w:tcPr>
            <w:tcW w:w="5040" w:type="dxa"/>
          </w:tcPr>
          <w:p w14:paraId="5E672EC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Original rollout</w:t>
            </w:r>
          </w:p>
        </w:tc>
        <w:tc>
          <w:tcPr>
            <w:tcW w:w="5040" w:type="dxa"/>
          </w:tcPr>
          <w:p w14:paraId="377ACF2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原始轨迹长度、失败发生时间、传感器和动作数据。</w:t>
            </w:r>
          </w:p>
        </w:tc>
      </w:tr>
      <w:tr w:rsidR="00DB5E8A" w:rsidRPr="00CB07EE" w14:paraId="5A222C58" w14:textId="77777777" w:rsidTr="00CB07EE">
        <w:tc>
          <w:tcPr>
            <w:tcW w:w="5040" w:type="dxa"/>
          </w:tcPr>
          <w:p w14:paraId="62F08A7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Causal failure slice</w:t>
            </w:r>
          </w:p>
        </w:tc>
        <w:tc>
          <w:tcPr>
            <w:tcW w:w="5040" w:type="dxa"/>
          </w:tcPr>
          <w:p w14:paraId="40FD8D4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语言、视觉、动作、接触、状态等最小失败单元。</w:t>
            </w:r>
          </w:p>
        </w:tc>
      </w:tr>
      <w:tr w:rsidR="00DB5E8A" w:rsidRPr="00CB07EE" w14:paraId="4C5A8B4F" w14:textId="77777777" w:rsidTr="00CB07EE">
        <w:tc>
          <w:tcPr>
            <w:tcW w:w="5040" w:type="dxa"/>
          </w:tcPr>
          <w:p w14:paraId="6C0C0B5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Reproduction statistics</w:t>
            </w:r>
          </w:p>
        </w:tc>
        <w:tc>
          <w:tcPr>
            <w:tcW w:w="5040" w:type="dxa"/>
          </w:tcPr>
          <w:p w14:paraId="251C5E4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多次 replay 的 failure rate 和 same-failure rate。</w:t>
            </w:r>
          </w:p>
        </w:tc>
      </w:tr>
      <w:tr w:rsidR="00DB5E8A" w:rsidRPr="00CB07EE" w14:paraId="2802B0B8" w14:textId="77777777" w:rsidTr="00CB07EE">
        <w:tc>
          <w:tcPr>
            <w:tcW w:w="5040" w:type="dxa"/>
          </w:tcPr>
          <w:p w14:paraId="489F3FA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Counterfactual pass variants</w:t>
            </w:r>
          </w:p>
        </w:tc>
        <w:tc>
          <w:tcPr>
            <w:tcW w:w="5040" w:type="dxa"/>
          </w:tcPr>
          <w:p w14:paraId="2059970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最小改动后的成功版本，例如改写指令或替换动作 chunk。</w:t>
            </w:r>
          </w:p>
        </w:tc>
      </w:tr>
      <w:tr w:rsidR="00DB5E8A" w:rsidRPr="00CB07EE" w14:paraId="275280A6" w14:textId="77777777" w:rsidTr="00CB07EE">
        <w:tc>
          <w:tcPr>
            <w:tcW w:w="5040" w:type="dxa"/>
          </w:tcPr>
          <w:p w14:paraId="0A4254E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Training conversion</w:t>
            </w:r>
          </w:p>
        </w:tc>
        <w:tc>
          <w:tcPr>
            <w:tcW w:w="5040" w:type="dxa"/>
          </w:tcPr>
          <w:p w14:paraId="2DBF84B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可转化成 risk sample、recovery sample、WAM counterfactual sample。</w:t>
            </w:r>
          </w:p>
        </w:tc>
      </w:tr>
    </w:tbl>
    <w:p w14:paraId="231E2DEF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</w:rPr>
      </w:pPr>
    </w:p>
    <w:p w14:paraId="57D4E431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四、后续从哪些方面开展实验</w:t>
      </w:r>
    </w:p>
    <w:p w14:paraId="1D4318C0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4.1 实验平台与模型选择</w:t>
      </w:r>
    </w:p>
    <w:p w14:paraId="32193546" w14:textId="77777777" w:rsidR="00DB5E8A" w:rsidRPr="00CB07EE" w:rsidRDefault="00000000">
      <w:pPr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实验任务长度建议采用“短程到长程”的递进设计：第一阶段用短程/原子操作验证轨迹最小化是否可行，第二阶段使用 LIBERO-LONG、VLABench composite 和 CALVIN instruction chains 验证方法是否</w:t>
      </w:r>
      <w:r w:rsidRPr="00CB07EE">
        <w:rPr>
          <w:rFonts w:ascii="宋体" w:eastAsia="宋体" w:hAnsi="宋体"/>
          <w:sz w:val="22"/>
          <w:szCs w:val="24"/>
        </w:rPr>
        <w:lastRenderedPageBreak/>
        <w:t>能处理多阶段错误累积。这样既符合当前 benchmark 的任务分布，也能体现本方法对长失败 rollout 的独特价值。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5E8A" w:rsidRPr="00CB07EE" w14:paraId="43E142FA" w14:textId="77777777" w:rsidTr="00CB07EE">
        <w:tc>
          <w:tcPr>
            <w:tcW w:w="3360" w:type="dxa"/>
          </w:tcPr>
          <w:p w14:paraId="0C1D88C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类别</w:t>
            </w:r>
          </w:p>
        </w:tc>
        <w:tc>
          <w:tcPr>
            <w:tcW w:w="3360" w:type="dxa"/>
          </w:tcPr>
          <w:p w14:paraId="64145B8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建议选择</w:t>
            </w:r>
          </w:p>
        </w:tc>
        <w:tc>
          <w:tcPr>
            <w:tcW w:w="3360" w:type="dxa"/>
          </w:tcPr>
          <w:p w14:paraId="7C076CA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理由</w:t>
            </w:r>
          </w:p>
        </w:tc>
      </w:tr>
      <w:tr w:rsidR="00DB5E8A" w:rsidRPr="00CB07EE" w14:paraId="7B7A732F" w14:textId="77777777" w:rsidTr="00CB07EE">
        <w:trPr>
          <w:trHeight w:val="513"/>
        </w:trPr>
        <w:tc>
          <w:tcPr>
            <w:tcW w:w="3360" w:type="dxa"/>
          </w:tcPr>
          <w:p w14:paraId="33D33CB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仿真平台</w:t>
            </w:r>
          </w:p>
        </w:tc>
        <w:tc>
          <w:tcPr>
            <w:tcW w:w="3360" w:type="dxa"/>
          </w:tcPr>
          <w:p w14:paraId="49CD5F1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LIBERO</w:t>
            </w:r>
          </w:p>
        </w:tc>
        <w:tc>
          <w:tcPr>
            <w:tcW w:w="3360" w:type="dxa"/>
          </w:tcPr>
          <w:p w14:paraId="66C700E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语言条件 manipulation，任务和物体关系丰富，适合研究语言/视觉/动作耦合失败。</w:t>
            </w:r>
          </w:p>
        </w:tc>
      </w:tr>
      <w:tr w:rsidR="00DB5E8A" w:rsidRPr="00CB07EE" w14:paraId="18B23A77" w14:textId="77777777" w:rsidTr="00CB07EE">
        <w:tc>
          <w:tcPr>
            <w:tcW w:w="3360" w:type="dxa"/>
          </w:tcPr>
          <w:p w14:paraId="23A1C70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仿真平台</w:t>
            </w:r>
          </w:p>
        </w:tc>
        <w:tc>
          <w:tcPr>
            <w:tcW w:w="3360" w:type="dxa"/>
          </w:tcPr>
          <w:p w14:paraId="105D92F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ManiSkill</w:t>
            </w:r>
          </w:p>
        </w:tc>
        <w:tc>
          <w:tcPr>
            <w:tcW w:w="3360" w:type="dxa"/>
          </w:tcPr>
          <w:p w14:paraId="70DAE5E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操作任务丰富、可控制物理和接触，适合失败注入和多次 replay。</w:t>
            </w:r>
          </w:p>
        </w:tc>
      </w:tr>
      <w:tr w:rsidR="00DB5E8A" w:rsidRPr="00CB07EE" w14:paraId="3BCC141F" w14:textId="77777777" w:rsidTr="00CB07EE">
        <w:tc>
          <w:tcPr>
            <w:tcW w:w="3360" w:type="dxa"/>
          </w:tcPr>
          <w:p w14:paraId="0879AA9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基础策略</w:t>
            </w:r>
          </w:p>
        </w:tc>
        <w:tc>
          <w:tcPr>
            <w:tcW w:w="3360" w:type="dxa"/>
          </w:tcPr>
          <w:p w14:paraId="3E92480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OpenVLA</w:t>
            </w:r>
          </w:p>
        </w:tc>
        <w:tc>
          <w:tcPr>
            <w:tcW w:w="3360" w:type="dxa"/>
          </w:tcPr>
          <w:p w14:paraId="0CE156D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开源 7B VLA，有强代表性，适合研究 VLA failure。</w:t>
            </w:r>
          </w:p>
        </w:tc>
      </w:tr>
      <w:tr w:rsidR="00DB5E8A" w:rsidRPr="00CB07EE" w14:paraId="1322ECF4" w14:textId="77777777" w:rsidTr="00CB07EE">
        <w:tc>
          <w:tcPr>
            <w:tcW w:w="3360" w:type="dxa"/>
          </w:tcPr>
          <w:p w14:paraId="1F2CC9B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基础策略</w:t>
            </w:r>
          </w:p>
        </w:tc>
        <w:tc>
          <w:tcPr>
            <w:tcW w:w="3360" w:type="dxa"/>
          </w:tcPr>
          <w:p w14:paraId="144282B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Octo</w:t>
            </w:r>
          </w:p>
        </w:tc>
        <w:tc>
          <w:tcPr>
            <w:tcW w:w="3360" w:type="dxa"/>
          </w:tcPr>
          <w:p w14:paraId="569E54A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开源 generalist policy，支持语言/目标图像，便于微调。</w:t>
            </w:r>
          </w:p>
        </w:tc>
      </w:tr>
      <w:tr w:rsidR="00DB5E8A" w:rsidRPr="00CB07EE" w14:paraId="3D34A5C6" w14:textId="77777777" w:rsidTr="00CB07EE">
        <w:tc>
          <w:tcPr>
            <w:tcW w:w="3360" w:type="dxa"/>
          </w:tcPr>
          <w:p w14:paraId="3DE9156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对照策略</w:t>
            </w:r>
          </w:p>
        </w:tc>
        <w:tc>
          <w:tcPr>
            <w:tcW w:w="3360" w:type="dxa"/>
          </w:tcPr>
          <w:p w14:paraId="31E6ABD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Diffusion Policy / π0-like / RDT-like</w:t>
            </w:r>
          </w:p>
        </w:tc>
        <w:tc>
          <w:tcPr>
            <w:tcW w:w="3360" w:type="dxa"/>
          </w:tcPr>
          <w:p w14:paraId="795B436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覆盖 chunked action、diffusion/flow/action tokenization 等不同动作生成方式。</w:t>
            </w:r>
          </w:p>
        </w:tc>
      </w:tr>
    </w:tbl>
    <w:p w14:paraId="27C865FD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</w:rPr>
      </w:pPr>
    </w:p>
    <w:p w14:paraId="4DFD5235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4.2 实验一：失败轨迹最小化能力</w:t>
      </w:r>
    </w:p>
    <w:p w14:paraId="0A47970B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问题：SHED-CFS 是否能把长失败轨迹缩成更短的 failure-inducing slice？</w:t>
      </w:r>
    </w:p>
    <w:p w14:paraId="777A4806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指标：reduction ratio、minimal slice length、保留的模态数量、搜索所需 replay 次数。</w:t>
      </w:r>
    </w:p>
    <w:p w14:paraId="292A15E0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对比：full trajectory、random crop、failure-time centered crop、uniform bisection、DDEnv-style environment-only reduction。</w:t>
      </w:r>
    </w:p>
    <w:p w14:paraId="4E960A6A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预期：相比随机裁剪和失败时刻窗口，SHED-CFS 能获得更短且复现率更高的切片。</w:t>
      </w:r>
    </w:p>
    <w:p w14:paraId="6D1A6EC1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4.3 实验二：同类失败复现能力</w:t>
      </w:r>
    </w:p>
    <w:p w14:paraId="2A17D1AF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问题：缩短后的切片是否仍能复现原始失败类型？</w:t>
      </w:r>
    </w:p>
    <w:p w14:paraId="6ED3EBE1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指标：failure reproduction rate、same-failure reproduction rate、failure type consistency。</w:t>
      </w:r>
    </w:p>
    <w:p w14:paraId="530D179D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关键点：必须区分“仍然失败”和“复现同一失败”。</w:t>
      </w:r>
      <w:r w:rsidRPr="00CB07EE">
        <w:rPr>
          <w:rFonts w:ascii="宋体" w:eastAsia="宋体" w:hAnsi="宋体"/>
          <w:sz w:val="22"/>
          <w:szCs w:val="24"/>
        </w:rPr>
        <w:t>例如原失败是 wrong object，候选变成 collision 不应算成功。</w:t>
      </w:r>
    </w:p>
    <w:p w14:paraId="384FCC0F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4.4 实验三：因果性验证</w:t>
      </w:r>
    </w:p>
    <w:p w14:paraId="6854361C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问题：切片是否真的具有因果意义？</w:t>
      </w:r>
    </w:p>
    <w:p w14:paraId="01ACC823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Ablation：删除语言 token、mask 视觉干扰物、替换 action chunk、延迟 gripper close。</w:t>
      </w:r>
    </w:p>
    <w:p w14:paraId="5C8692C5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Counterfactual：构造最小成功版本，例如把 “red cup” 改成 “left red cup”。</w:t>
      </w:r>
    </w:p>
    <w:p w14:paraId="31B98848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指标：causal effect score、counterfactual recovery rate、failure probability drop。</w:t>
      </w:r>
    </w:p>
    <w:p w14:paraId="35ADEE2D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4.5 实验四：与 failure detection / explanation baseline 对比</w:t>
      </w:r>
    </w:p>
    <w:p w14:paraId="6C96FAC7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问题：SHED-CFS 相比 SAFE/AHA 类方法是否更能定位最小失败诱因？</w:t>
      </w:r>
    </w:p>
    <w:p w14:paraId="771F9A9A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SAFE baseline：用 risk peak window 作为候选关键片段。</w:t>
      </w:r>
    </w:p>
    <w:p w14:paraId="127AFEF5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AHA baseline：用自然语言解释中指出的失败对象/事件选择窗口。</w:t>
      </w:r>
    </w:p>
    <w:p w14:paraId="1393BDF8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lastRenderedPageBreak/>
        <w:t>比较指标：切片长度、同类失败复现率、因果 ablation 效果、人类诊断一致性。</w:t>
      </w:r>
    </w:p>
    <w:p w14:paraId="25EB9914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4.6 实验五：下游训练收益</w:t>
      </w:r>
    </w:p>
    <w:p w14:paraId="5A5C60C4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问题：causal failure slice 是否比完整失败轨迹或随机失败片段更适合训练？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5E8A" w:rsidRPr="00CB07EE" w14:paraId="400932A8" w14:textId="77777777" w:rsidTr="00CB07EE">
        <w:tc>
          <w:tcPr>
            <w:tcW w:w="2520" w:type="dxa"/>
          </w:tcPr>
          <w:p w14:paraId="24F92A8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训练目标</w:t>
            </w:r>
          </w:p>
        </w:tc>
        <w:tc>
          <w:tcPr>
            <w:tcW w:w="2520" w:type="dxa"/>
          </w:tcPr>
          <w:p w14:paraId="05E04E8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输入</w:t>
            </w:r>
          </w:p>
        </w:tc>
        <w:tc>
          <w:tcPr>
            <w:tcW w:w="2520" w:type="dxa"/>
          </w:tcPr>
          <w:p w14:paraId="0931B60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输出</w:t>
            </w:r>
          </w:p>
        </w:tc>
        <w:tc>
          <w:tcPr>
            <w:tcW w:w="2520" w:type="dxa"/>
          </w:tcPr>
          <w:p w14:paraId="5321500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评估指标</w:t>
            </w:r>
          </w:p>
        </w:tc>
      </w:tr>
      <w:tr w:rsidR="00DB5E8A" w:rsidRPr="00CB07EE" w14:paraId="146711B1" w14:textId="77777777" w:rsidTr="00CB07EE">
        <w:tc>
          <w:tcPr>
            <w:tcW w:w="2520" w:type="dxa"/>
          </w:tcPr>
          <w:p w14:paraId="3BE91D6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Failure risk head</w:t>
            </w:r>
          </w:p>
        </w:tc>
        <w:tc>
          <w:tcPr>
            <w:tcW w:w="2520" w:type="dxa"/>
          </w:tcPr>
          <w:p w14:paraId="79194E4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observation + instruction + recent action chunk</w:t>
            </w:r>
          </w:p>
        </w:tc>
        <w:tc>
          <w:tcPr>
            <w:tcW w:w="2520" w:type="dxa"/>
          </w:tcPr>
          <w:p w14:paraId="5ADE036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failure risk / failure type</w:t>
            </w:r>
          </w:p>
        </w:tc>
        <w:tc>
          <w:tcPr>
            <w:tcW w:w="2520" w:type="dxa"/>
          </w:tcPr>
          <w:p w14:paraId="1234F35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AUROC、F1、提前预警时间。</w:t>
            </w:r>
          </w:p>
        </w:tc>
      </w:tr>
      <w:tr w:rsidR="00DB5E8A" w:rsidRPr="00CB07EE" w14:paraId="5BADAE1C" w14:textId="77777777" w:rsidTr="00CB07EE">
        <w:tc>
          <w:tcPr>
            <w:tcW w:w="2520" w:type="dxa"/>
          </w:tcPr>
          <w:p w14:paraId="511E6DA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Recovery policy/head</w:t>
            </w:r>
          </w:p>
        </w:tc>
        <w:tc>
          <w:tcPr>
            <w:tcW w:w="2520" w:type="dxa"/>
          </w:tcPr>
          <w:p w14:paraId="1762261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failed local state + failed chunk</w:t>
            </w:r>
          </w:p>
        </w:tc>
        <w:tc>
          <w:tcPr>
            <w:tcW w:w="2520" w:type="dxa"/>
          </w:tcPr>
          <w:p w14:paraId="2B5B381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corrected action chunk</w:t>
            </w:r>
          </w:p>
        </w:tc>
        <w:tc>
          <w:tcPr>
            <w:tcW w:w="2520" w:type="dxa"/>
          </w:tcPr>
          <w:p w14:paraId="6582882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恢复成功率、任务成功率。</w:t>
            </w:r>
          </w:p>
        </w:tc>
      </w:tr>
      <w:tr w:rsidR="00DB5E8A" w:rsidRPr="00CB07EE" w14:paraId="08C735F9" w14:textId="77777777" w:rsidTr="00CB07EE">
        <w:tc>
          <w:tcPr>
            <w:tcW w:w="2520" w:type="dxa"/>
          </w:tcPr>
          <w:p w14:paraId="30FD4AA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Language grounding tuning</w:t>
            </w:r>
          </w:p>
        </w:tc>
        <w:tc>
          <w:tcPr>
            <w:tcW w:w="2520" w:type="dxa"/>
          </w:tcPr>
          <w:p w14:paraId="0024CFE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歧义/消歧指令 + 同一视觉场景</w:t>
            </w:r>
          </w:p>
        </w:tc>
        <w:tc>
          <w:tcPr>
            <w:tcW w:w="2520" w:type="dxa"/>
          </w:tcPr>
          <w:p w14:paraId="1F4829A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正确目标动作</w:t>
            </w:r>
          </w:p>
        </w:tc>
        <w:tc>
          <w:tcPr>
            <w:tcW w:w="2520" w:type="dxa"/>
          </w:tcPr>
          <w:p w14:paraId="2E72E4F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wrong-object rate 降低幅度。</w:t>
            </w:r>
          </w:p>
        </w:tc>
      </w:tr>
      <w:tr w:rsidR="00DB5E8A" w:rsidRPr="00CB07EE" w14:paraId="64C960D9" w14:textId="77777777" w:rsidTr="00CB07EE">
        <w:tc>
          <w:tcPr>
            <w:tcW w:w="2520" w:type="dxa"/>
          </w:tcPr>
          <w:p w14:paraId="5D6E3B3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WAM counterfactual prediction</w:t>
            </w:r>
          </w:p>
        </w:tc>
        <w:tc>
          <w:tcPr>
            <w:tcW w:w="2520" w:type="dxa"/>
          </w:tcPr>
          <w:p w14:paraId="68E1A74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state + bad/fixed action</w:t>
            </w:r>
          </w:p>
        </w:tc>
        <w:tc>
          <w:tcPr>
            <w:tcW w:w="2520" w:type="dxa"/>
          </w:tcPr>
          <w:p w14:paraId="33DC59B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failure/success future video</w:t>
            </w:r>
          </w:p>
        </w:tc>
        <w:tc>
          <w:tcPr>
            <w:tcW w:w="2520" w:type="dxa"/>
          </w:tcPr>
          <w:p w14:paraId="276B91E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动作跟随、物理一致性、未来结果分类准确率。</w:t>
            </w:r>
          </w:p>
        </w:tc>
      </w:tr>
    </w:tbl>
    <w:p w14:paraId="1C95506E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  <w:lang w:eastAsia="zh-CN"/>
        </w:rPr>
      </w:pPr>
    </w:p>
    <w:p w14:paraId="273B5F82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4.7 实验六：真实机器人或真实数据验证</w:t>
      </w:r>
    </w:p>
    <w:p w14:paraId="2BCBC602" w14:textId="77777777" w:rsidR="00DB5E8A" w:rsidRPr="00CB07EE" w:rsidRDefault="00000000">
      <w:pPr>
        <w:spacing w:after="120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sz w:val="22"/>
          <w:szCs w:val="24"/>
          <w:lang w:eastAsia="zh-CN"/>
        </w:rPr>
        <w:t>在仿真验证后，可以选取少量典型失败类型做真实机器人验证，或利用 DROID 等真实机器人数据构造离线诊断任务。DROID 是大规模 in-the-wild robot manipulation dataset，包含 7.6 万条 demonstration trajectories 和 350 小时交互数据，适合作为真实场景泛化讨论的资源。</w:t>
      </w:r>
    </w:p>
    <w:p w14:paraId="43781504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五、期待的结果与产出</w:t>
      </w:r>
    </w:p>
    <w:p w14:paraId="70CB0F92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  <w:lang w:eastAsia="zh-CN"/>
        </w:rPr>
      </w:pPr>
      <w:r w:rsidRPr="00CB07EE">
        <w:rPr>
          <w:rFonts w:ascii="宋体" w:eastAsia="宋体" w:hAnsi="宋体"/>
          <w:color w:val="auto"/>
          <w:sz w:val="28"/>
          <w:szCs w:val="28"/>
          <w:lang w:eastAsia="zh-CN"/>
        </w:rPr>
        <w:t>5.1 预期定量结果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5E8A" w:rsidRPr="00CB07EE" w14:paraId="6EDB7692" w14:textId="77777777" w:rsidTr="00CB07EE">
        <w:tc>
          <w:tcPr>
            <w:tcW w:w="3360" w:type="dxa"/>
          </w:tcPr>
          <w:p w14:paraId="39213B1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目标</w:t>
            </w:r>
          </w:p>
        </w:tc>
        <w:tc>
          <w:tcPr>
            <w:tcW w:w="3360" w:type="dxa"/>
          </w:tcPr>
          <w:p w14:paraId="4AE3CBB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预期表现</w:t>
            </w:r>
          </w:p>
        </w:tc>
        <w:tc>
          <w:tcPr>
            <w:tcW w:w="3360" w:type="dxa"/>
          </w:tcPr>
          <w:p w14:paraId="200B5C2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意义</w:t>
            </w:r>
          </w:p>
        </w:tc>
      </w:tr>
      <w:tr w:rsidR="00DB5E8A" w:rsidRPr="00CB07EE" w14:paraId="562FE25A" w14:textId="77777777" w:rsidTr="00CB07EE">
        <w:tc>
          <w:tcPr>
            <w:tcW w:w="3360" w:type="dxa"/>
          </w:tcPr>
          <w:p w14:paraId="7460AB8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轨迹压缩</w:t>
            </w:r>
          </w:p>
        </w:tc>
        <w:tc>
          <w:tcPr>
            <w:tcW w:w="3360" w:type="dxa"/>
          </w:tcPr>
          <w:p w14:paraId="3BA1813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将 100–300 step 失败轨迹压缩到 10–40 step 的关键切片。</w:t>
            </w:r>
          </w:p>
        </w:tc>
        <w:tc>
          <w:tcPr>
            <w:tcW w:w="3360" w:type="dxa"/>
          </w:tcPr>
          <w:p w14:paraId="3DE6B16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证明方法能显著降低诊断和回放成本。</w:t>
            </w:r>
          </w:p>
        </w:tc>
      </w:tr>
      <w:tr w:rsidR="00DB5E8A" w:rsidRPr="00CB07EE" w14:paraId="792F9B9E" w14:textId="77777777" w:rsidTr="00CB07EE">
        <w:trPr>
          <w:trHeight w:val="152"/>
        </w:trPr>
        <w:tc>
          <w:tcPr>
            <w:tcW w:w="3360" w:type="dxa"/>
          </w:tcPr>
          <w:p w14:paraId="060B8A2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同类失败复现</w:t>
            </w:r>
          </w:p>
        </w:tc>
        <w:tc>
          <w:tcPr>
            <w:tcW w:w="3360" w:type="dxa"/>
          </w:tcPr>
          <w:p w14:paraId="03C01D3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最小切片仍能保持较高 same-failure reproduction rate。</w:t>
            </w:r>
          </w:p>
        </w:tc>
        <w:tc>
          <w:tcPr>
            <w:tcW w:w="3360" w:type="dxa"/>
          </w:tcPr>
          <w:p w14:paraId="7C2D840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证明不是普通摘要，而是 failure-inducing slice。</w:t>
            </w:r>
          </w:p>
        </w:tc>
      </w:tr>
      <w:tr w:rsidR="00DB5E8A" w:rsidRPr="00CB07EE" w14:paraId="51EABDA4" w14:textId="77777777" w:rsidTr="00CB07EE">
        <w:tc>
          <w:tcPr>
            <w:tcW w:w="3360" w:type="dxa"/>
          </w:tcPr>
          <w:p w14:paraId="327205E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因果 ablation</w:t>
            </w:r>
          </w:p>
        </w:tc>
        <w:tc>
          <w:tcPr>
            <w:tcW w:w="3360" w:type="dxa"/>
          </w:tcPr>
          <w:p w14:paraId="5B58E1A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删除/替换关键单元后失败率显著下降。</w:t>
            </w:r>
          </w:p>
        </w:tc>
        <w:tc>
          <w:tcPr>
            <w:tcW w:w="3360" w:type="dxa"/>
          </w:tcPr>
          <w:p w14:paraId="7BD5BE1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支撑 causal failure slice 的因果主张。</w:t>
            </w:r>
          </w:p>
        </w:tc>
      </w:tr>
      <w:tr w:rsidR="00DB5E8A" w:rsidRPr="00CB07EE" w14:paraId="7B363EDB" w14:textId="77777777" w:rsidTr="00CB07EE">
        <w:tc>
          <w:tcPr>
            <w:tcW w:w="3360" w:type="dxa"/>
          </w:tcPr>
          <w:p w14:paraId="357A207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训练收益</w:t>
            </w:r>
          </w:p>
        </w:tc>
        <w:tc>
          <w:tcPr>
            <w:tcW w:w="3360" w:type="dxa"/>
          </w:tcPr>
          <w:p w14:paraId="293C073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使用 slice 训练的 detector/recovery head 优于 full trajectory 或 random crop。</w:t>
            </w:r>
          </w:p>
        </w:tc>
        <w:tc>
          <w:tcPr>
            <w:tcW w:w="3360" w:type="dxa"/>
          </w:tcPr>
          <w:p w14:paraId="7EED933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证明切片不仅可解释，还能提升模型。</w:t>
            </w:r>
          </w:p>
        </w:tc>
      </w:tr>
      <w:tr w:rsidR="00DB5E8A" w:rsidRPr="00CB07EE" w14:paraId="0175770D" w14:textId="77777777" w:rsidTr="00CB07EE">
        <w:tc>
          <w:tcPr>
            <w:tcW w:w="3360" w:type="dxa"/>
          </w:tcPr>
          <w:p w14:paraId="6B1664A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benchmark 价值</w:t>
            </w:r>
          </w:p>
        </w:tc>
        <w:tc>
          <w:tcPr>
            <w:tcW w:w="3360" w:type="dxa"/>
          </w:tcPr>
          <w:p w14:paraId="55200F5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最小失败报告能稳定区分不同 VLA 或不同 fine-tuning 版本。</w:t>
            </w:r>
          </w:p>
        </w:tc>
        <w:tc>
          <w:tcPr>
            <w:tcW w:w="3360" w:type="dxa"/>
          </w:tcPr>
          <w:p w14:paraId="49F9711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形成可复用 failure regression benchmark。</w:t>
            </w:r>
          </w:p>
        </w:tc>
      </w:tr>
    </w:tbl>
    <w:p w14:paraId="1264D776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</w:rPr>
      </w:pPr>
    </w:p>
    <w:p w14:paraId="41AA8403" w14:textId="77777777" w:rsidR="00DB5E8A" w:rsidRPr="00CB07EE" w:rsidRDefault="00000000">
      <w:pPr>
        <w:pStyle w:val="21"/>
        <w:spacing w:after="120"/>
        <w:rPr>
          <w:rFonts w:ascii="宋体" w:eastAsia="宋体" w:hAnsi="宋体" w:hint="eastAsia"/>
          <w:color w:val="auto"/>
          <w:sz w:val="28"/>
          <w:szCs w:val="28"/>
        </w:rPr>
      </w:pPr>
      <w:r w:rsidRPr="00CB07EE">
        <w:rPr>
          <w:rFonts w:ascii="宋体" w:eastAsia="宋体" w:hAnsi="宋体"/>
          <w:color w:val="auto"/>
          <w:sz w:val="28"/>
          <w:szCs w:val="28"/>
        </w:rPr>
        <w:t>5.2 预期产出</w:t>
      </w:r>
    </w:p>
    <w:p w14:paraId="45974AA2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论文方法：</w:t>
      </w:r>
      <w:r w:rsidRPr="00CB07EE">
        <w:rPr>
          <w:rFonts w:ascii="宋体" w:eastAsia="宋体" w:hAnsi="宋体"/>
          <w:sz w:val="22"/>
          <w:szCs w:val="24"/>
        </w:rPr>
        <w:t>提出 Failure-Inducing Trajectory Minimization 问题和 SHED-CFS 算法。</w:t>
      </w:r>
    </w:p>
    <w:p w14:paraId="5816FB6C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数据资源：</w:t>
      </w:r>
      <w:r w:rsidRPr="00CB07EE">
        <w:rPr>
          <w:rFonts w:ascii="宋体" w:eastAsia="宋体" w:hAnsi="宋体"/>
          <w:sz w:val="22"/>
          <w:szCs w:val="24"/>
        </w:rPr>
        <w:t>发布一批 minimal reproducible embodied bug reports。</w:t>
      </w:r>
    </w:p>
    <w:p w14:paraId="04B83E85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  <w:lang w:eastAsia="zh-CN"/>
        </w:rPr>
      </w:pPr>
      <w:r w:rsidRPr="00CB07EE">
        <w:rPr>
          <w:rFonts w:ascii="宋体" w:eastAsia="宋体" w:hAnsi="宋体"/>
          <w:b/>
          <w:sz w:val="22"/>
          <w:szCs w:val="24"/>
          <w:lang w:eastAsia="zh-CN"/>
        </w:rPr>
        <w:t>工具系统：</w:t>
      </w:r>
      <w:r w:rsidRPr="00CB07EE">
        <w:rPr>
          <w:rFonts w:ascii="宋体" w:eastAsia="宋体" w:hAnsi="宋体"/>
          <w:sz w:val="22"/>
          <w:szCs w:val="24"/>
          <w:lang w:eastAsia="zh-CN"/>
        </w:rPr>
        <w:t>实现轨迹切分、候选回放、因果验证、报告生成 pipeline。</w:t>
      </w:r>
    </w:p>
    <w:p w14:paraId="2B433774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lastRenderedPageBreak/>
        <w:t>benchmark：</w:t>
      </w:r>
      <w:r w:rsidRPr="00CB07EE">
        <w:rPr>
          <w:rFonts w:ascii="宋体" w:eastAsia="宋体" w:hAnsi="宋体"/>
          <w:sz w:val="22"/>
          <w:szCs w:val="24"/>
        </w:rPr>
        <w:t>构建 VLA failure regression suite，用于比较 OpenVLA/Octo/π0-like/RDT-like 模型。</w:t>
      </w:r>
    </w:p>
    <w:p w14:paraId="4CB32D63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b/>
          <w:sz w:val="22"/>
          <w:szCs w:val="24"/>
        </w:rPr>
        <w:t>训练样本：</w:t>
      </w:r>
      <w:r w:rsidRPr="00CB07EE">
        <w:rPr>
          <w:rFonts w:ascii="宋体" w:eastAsia="宋体" w:hAnsi="宋体"/>
          <w:sz w:val="22"/>
          <w:szCs w:val="24"/>
        </w:rPr>
        <w:t>将 causal slice 转成 risk/recovery/counterfactual samples。</w:t>
      </w:r>
    </w:p>
    <w:p w14:paraId="273214F2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六、可能会遇到的不可预期问题与应对策略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5E8A" w:rsidRPr="00CB07EE" w14:paraId="50064323" w14:textId="77777777" w:rsidTr="00CB07EE">
        <w:tc>
          <w:tcPr>
            <w:tcW w:w="3360" w:type="dxa"/>
          </w:tcPr>
          <w:p w14:paraId="475A4C8C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风险</w:t>
            </w:r>
          </w:p>
        </w:tc>
        <w:tc>
          <w:tcPr>
            <w:tcW w:w="3360" w:type="dxa"/>
          </w:tcPr>
          <w:p w14:paraId="6E377F6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表现</w:t>
            </w:r>
          </w:p>
        </w:tc>
        <w:tc>
          <w:tcPr>
            <w:tcW w:w="3360" w:type="dxa"/>
          </w:tcPr>
          <w:p w14:paraId="621EBB5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应对策略</w:t>
            </w:r>
          </w:p>
        </w:tc>
      </w:tr>
      <w:tr w:rsidR="00DB5E8A" w:rsidRPr="00CB07EE" w14:paraId="74F246BC" w14:textId="77777777" w:rsidTr="00CB07EE">
        <w:tc>
          <w:tcPr>
            <w:tcW w:w="3360" w:type="dxa"/>
          </w:tcPr>
          <w:p w14:paraId="1B4A6E9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失败随机性过强</w:t>
            </w:r>
          </w:p>
        </w:tc>
        <w:tc>
          <w:tcPr>
            <w:tcW w:w="3360" w:type="dxa"/>
          </w:tcPr>
          <w:p w14:paraId="11810DF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同一候选 replay 结果不稳定，难以判断是否 failure-inducing。</w:t>
            </w:r>
          </w:p>
        </w:tc>
        <w:tc>
          <w:tcPr>
            <w:tcW w:w="3360" w:type="dxa"/>
          </w:tcPr>
          <w:p w14:paraId="1F0098C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使用概率阈值、重复回放、置信区间、flakiness-aware accept/reject。</w:t>
            </w:r>
          </w:p>
        </w:tc>
      </w:tr>
      <w:tr w:rsidR="00DB5E8A" w:rsidRPr="00CB07EE" w14:paraId="213931FD" w14:textId="77777777" w:rsidTr="00CB07EE">
        <w:tc>
          <w:tcPr>
            <w:tcW w:w="3360" w:type="dxa"/>
          </w:tcPr>
          <w:p w14:paraId="0D9093D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删除动作导致物理不可达</w:t>
            </w:r>
          </w:p>
        </w:tc>
        <w:tc>
          <w:tcPr>
            <w:tcW w:w="3360" w:type="dxa"/>
          </w:tcPr>
          <w:p w14:paraId="7E841DD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删掉中间 chunk 后后续状态无意义。</w:t>
            </w:r>
          </w:p>
        </w:tc>
        <w:tc>
          <w:tcPr>
            <w:tcW w:w="3360" w:type="dxa"/>
          </w:tcPr>
          <w:p w14:paraId="2D794AD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采用阶段级/事件级分解，用 state reset、local replay、成功轨迹补全保持物理可达。</w:t>
            </w:r>
          </w:p>
        </w:tc>
      </w:tr>
      <w:tr w:rsidR="00DB5E8A" w:rsidRPr="00CB07EE" w14:paraId="41726ACC" w14:textId="77777777" w:rsidTr="00CB07EE">
        <w:tc>
          <w:tcPr>
            <w:tcW w:w="3360" w:type="dxa"/>
          </w:tcPr>
          <w:p w14:paraId="2A3F718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因果与相关混淆</w:t>
            </w:r>
          </w:p>
        </w:tc>
        <w:tc>
          <w:tcPr>
            <w:tcW w:w="3360" w:type="dxa"/>
          </w:tcPr>
          <w:p w14:paraId="5EF23D5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risk peak 高不代表导致失败。</w:t>
            </w:r>
          </w:p>
        </w:tc>
        <w:tc>
          <w:tcPr>
            <w:tcW w:w="3360" w:type="dxa"/>
          </w:tcPr>
          <w:p w14:paraId="0E28773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必须做 do/remove/replace intervention，不仅依赖 attention 或 saliency。</w:t>
            </w:r>
          </w:p>
        </w:tc>
      </w:tr>
      <w:tr w:rsidR="00DB5E8A" w:rsidRPr="00CB07EE" w14:paraId="4A49A039" w14:textId="77777777" w:rsidTr="00CB07EE">
        <w:tc>
          <w:tcPr>
            <w:tcW w:w="3360" w:type="dxa"/>
          </w:tcPr>
          <w:p w14:paraId="5D77EA9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WAM 幻觉</w:t>
            </w:r>
          </w:p>
        </w:tc>
        <w:tc>
          <w:tcPr>
            <w:tcW w:w="3360" w:type="dxa"/>
          </w:tcPr>
          <w:p w14:paraId="5C6EFAC4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世界模型生成视觉合理但物理不真实的反事实。</w:t>
            </w:r>
          </w:p>
        </w:tc>
        <w:tc>
          <w:tcPr>
            <w:tcW w:w="3360" w:type="dxa"/>
          </w:tcPr>
          <w:p w14:paraId="28972A9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加入 task validity、visual coherence、kinematic safety verifier，并报告 WAM-real agreement。</w:t>
            </w:r>
          </w:p>
        </w:tc>
      </w:tr>
      <w:tr w:rsidR="00DB5E8A" w:rsidRPr="00CB07EE" w14:paraId="39F349CD" w14:textId="77777777" w:rsidTr="00CB07EE">
        <w:tc>
          <w:tcPr>
            <w:tcW w:w="3360" w:type="dxa"/>
          </w:tcPr>
          <w:p w14:paraId="05947B7C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failure type 标注困难</w:t>
            </w:r>
          </w:p>
        </w:tc>
        <w:tc>
          <w:tcPr>
            <w:tcW w:w="3360" w:type="dxa"/>
          </w:tcPr>
          <w:p w14:paraId="2C51F02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wrong object、grasp miss、collision 可能混合出现。</w:t>
            </w:r>
          </w:p>
        </w:tc>
        <w:tc>
          <w:tcPr>
            <w:tcW w:w="3360" w:type="dxa"/>
          </w:tcPr>
          <w:p w14:paraId="5E77EE0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建立层级标签：primary failure、secondary failure、irrecoverable point。</w:t>
            </w:r>
          </w:p>
        </w:tc>
      </w:tr>
      <w:tr w:rsidR="00DB5E8A" w:rsidRPr="00CB07EE" w14:paraId="5B9D8531" w14:textId="77777777" w:rsidTr="00CB07EE">
        <w:tc>
          <w:tcPr>
            <w:tcW w:w="3360" w:type="dxa"/>
          </w:tcPr>
          <w:p w14:paraId="45630D5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基线很强</w:t>
            </w:r>
          </w:p>
        </w:tc>
        <w:tc>
          <w:tcPr>
            <w:tcW w:w="3360" w:type="dxa"/>
          </w:tcPr>
          <w:p w14:paraId="0403DAF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SAFE/AHA/FailSafe 等已有工作可能覆盖部分目标。</w:t>
            </w:r>
          </w:p>
        </w:tc>
        <w:tc>
          <w:tcPr>
            <w:tcW w:w="3360" w:type="dxa"/>
          </w:tcPr>
          <w:p w14:paraId="22F2E73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明确主贡献是 minimal reproducible causal slice，而不是检测/解释/恢复本身。</w:t>
            </w:r>
          </w:p>
        </w:tc>
      </w:tr>
      <w:tr w:rsidR="00DB5E8A" w:rsidRPr="00CB07EE" w14:paraId="181DF033" w14:textId="77777777" w:rsidTr="00CB07EE">
        <w:tc>
          <w:tcPr>
            <w:tcW w:w="3360" w:type="dxa"/>
          </w:tcPr>
          <w:p w14:paraId="450BA2E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搜索成本过高</w:t>
            </w:r>
          </w:p>
        </w:tc>
        <w:tc>
          <w:tcPr>
            <w:tcW w:w="3360" w:type="dxa"/>
          </w:tcPr>
          <w:p w14:paraId="6A76878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候选组合太多，replay 次数爆炸。</w:t>
            </w:r>
          </w:p>
        </w:tc>
        <w:tc>
          <w:tcPr>
            <w:tcW w:w="3360" w:type="dxa"/>
          </w:tcPr>
          <w:p w14:paraId="60397A8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用 hierarchical pruning、risk peak proposal、time-series causal discovery、WAM surrogate 降低搜索空间。</w:t>
            </w:r>
          </w:p>
        </w:tc>
      </w:tr>
      <w:tr w:rsidR="00DB5E8A" w:rsidRPr="00CB07EE" w14:paraId="0696A2B8" w14:textId="77777777" w:rsidTr="00CB07EE">
        <w:tc>
          <w:tcPr>
            <w:tcW w:w="3360" w:type="dxa"/>
          </w:tcPr>
          <w:p w14:paraId="4F948AA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真实机器人成本高</w:t>
            </w:r>
          </w:p>
        </w:tc>
        <w:tc>
          <w:tcPr>
            <w:tcW w:w="3360" w:type="dxa"/>
          </w:tcPr>
          <w:p w14:paraId="1096FB8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真实回放慢且有安全风险。</w:t>
            </w:r>
          </w:p>
        </w:tc>
        <w:tc>
          <w:tcPr>
            <w:tcW w:w="3360" w:type="dxa"/>
          </w:tcPr>
          <w:p w14:paraId="0B3B8CD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仿真为主，真实机器人只验证少量代表性切片；真实验证加入安全约束。</w:t>
            </w:r>
          </w:p>
        </w:tc>
      </w:tr>
      <w:tr w:rsidR="00DB5E8A" w:rsidRPr="00CB07EE" w14:paraId="23BC48CC" w14:textId="77777777" w:rsidTr="00CB07EE">
        <w:tc>
          <w:tcPr>
            <w:tcW w:w="3360" w:type="dxa"/>
          </w:tcPr>
          <w:p w14:paraId="5BED306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训练收益不明显</w:t>
            </w:r>
          </w:p>
        </w:tc>
        <w:tc>
          <w:tcPr>
            <w:tcW w:w="3360" w:type="dxa"/>
          </w:tcPr>
          <w:p w14:paraId="3567BFA8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slice 训练可能不如大规模全轨迹训练。</w:t>
            </w:r>
          </w:p>
        </w:tc>
        <w:tc>
          <w:tcPr>
            <w:tcW w:w="3360" w:type="dxa"/>
          </w:tcPr>
          <w:p w14:paraId="683065BF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把训练定位为下游应用；主结果仍放在最小化、复现、因果验证。</w:t>
            </w:r>
          </w:p>
        </w:tc>
      </w:tr>
      <w:tr w:rsidR="00DB5E8A" w:rsidRPr="00CB07EE" w14:paraId="66875C99" w14:textId="77777777" w:rsidTr="00CB07EE">
        <w:tc>
          <w:tcPr>
            <w:tcW w:w="3360" w:type="dxa"/>
          </w:tcPr>
          <w:p w14:paraId="09418FFB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最小切片不唯一</w:t>
            </w:r>
          </w:p>
        </w:tc>
        <w:tc>
          <w:tcPr>
            <w:tcW w:w="3360" w:type="dxa"/>
          </w:tcPr>
          <w:p w14:paraId="333D49CE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多个不同组合都能导致同一失败。</w:t>
            </w:r>
          </w:p>
        </w:tc>
        <w:tc>
          <w:tcPr>
            <w:tcW w:w="3360" w:type="dxa"/>
          </w:tcPr>
          <w:p w14:paraId="51453176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输出 k-minimal slices 或 one-minimal slices，并分析多解情况。</w:t>
            </w:r>
          </w:p>
        </w:tc>
      </w:tr>
    </w:tbl>
    <w:p w14:paraId="71F84686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</w:rPr>
      </w:pPr>
    </w:p>
    <w:p w14:paraId="5CB686ED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七、建议的研究执行路线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5E8A" w:rsidRPr="00CB07EE" w14:paraId="2677D556" w14:textId="77777777" w:rsidTr="00CB07EE">
        <w:tc>
          <w:tcPr>
            <w:tcW w:w="3360" w:type="dxa"/>
          </w:tcPr>
          <w:p w14:paraId="616322D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阶段</w:t>
            </w:r>
          </w:p>
        </w:tc>
        <w:tc>
          <w:tcPr>
            <w:tcW w:w="3360" w:type="dxa"/>
          </w:tcPr>
          <w:p w14:paraId="333D604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工作内容</w:t>
            </w:r>
          </w:p>
        </w:tc>
        <w:tc>
          <w:tcPr>
            <w:tcW w:w="3360" w:type="dxa"/>
          </w:tcPr>
          <w:p w14:paraId="54A3AED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b/>
                <w:sz w:val="20"/>
                <w:szCs w:val="24"/>
              </w:rPr>
              <w:t>阶段性产出</w:t>
            </w:r>
          </w:p>
        </w:tc>
      </w:tr>
      <w:tr w:rsidR="00DB5E8A" w:rsidRPr="00CB07EE" w14:paraId="087BEA91" w14:textId="77777777" w:rsidTr="00CB07EE">
        <w:tc>
          <w:tcPr>
            <w:tcW w:w="3360" w:type="dxa"/>
          </w:tcPr>
          <w:p w14:paraId="5E400C8C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阶段 1：问题与数据准备</w:t>
            </w:r>
          </w:p>
        </w:tc>
        <w:tc>
          <w:tcPr>
            <w:tcW w:w="3360" w:type="dxa"/>
          </w:tcPr>
          <w:p w14:paraId="5A2E3B9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完成问题定义；选择 LIBERO/ManiSkill；生成失败轨迹；定义 failure predicate。</w:t>
            </w:r>
          </w:p>
        </w:tc>
        <w:tc>
          <w:tcPr>
            <w:tcW w:w="3360" w:type="dxa"/>
          </w:tcPr>
          <w:p w14:paraId="3AAFE1F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Failed rollout dataset v1；失败类型 taxonomy。</w:t>
            </w:r>
          </w:p>
        </w:tc>
      </w:tr>
      <w:tr w:rsidR="00DB5E8A" w:rsidRPr="00CB07EE" w14:paraId="29A71020" w14:textId="77777777" w:rsidTr="00CB07EE">
        <w:tc>
          <w:tcPr>
            <w:tcW w:w="3360" w:type="dxa"/>
          </w:tcPr>
          <w:p w14:paraId="14E2748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阶段 2：基础最小化算法</w:t>
            </w:r>
          </w:p>
        </w:tc>
        <w:tc>
          <w:tcPr>
            <w:tcW w:w="3360" w:type="dxa"/>
          </w:tcPr>
          <w:p w14:paraId="4E9C125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 xml:space="preserve">实现 task phase + action chunk 层面的 SHED；支持多次 replay 和 </w:t>
            </w:r>
            <w:r w:rsidRPr="00CB07EE">
              <w:rPr>
                <w:rFonts w:ascii="宋体" w:eastAsia="宋体" w:hAnsi="宋体"/>
                <w:sz w:val="20"/>
                <w:szCs w:val="24"/>
              </w:rPr>
              <w:lastRenderedPageBreak/>
              <w:t>same-failure 判断。</w:t>
            </w:r>
          </w:p>
        </w:tc>
        <w:tc>
          <w:tcPr>
            <w:tcW w:w="3360" w:type="dxa"/>
          </w:tcPr>
          <w:p w14:paraId="5478642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lastRenderedPageBreak/>
              <w:t>能把长失败轨迹缩成短失败窗口的 prototype。</w:t>
            </w:r>
          </w:p>
        </w:tc>
      </w:tr>
      <w:tr w:rsidR="00DB5E8A" w:rsidRPr="00CB07EE" w14:paraId="452C9725" w14:textId="77777777" w:rsidTr="00CB07EE">
        <w:tc>
          <w:tcPr>
            <w:tcW w:w="3360" w:type="dxa"/>
          </w:tcPr>
          <w:p w14:paraId="09225AF1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阶段 3：多模态因果切片</w:t>
            </w:r>
          </w:p>
        </w:tc>
        <w:tc>
          <w:tcPr>
            <w:tcW w:w="3360" w:type="dxa"/>
          </w:tcPr>
          <w:p w14:paraId="060795B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加入视觉 mask、语言改写、接触事件、动作替换；计算 causal effect score。</w:t>
            </w:r>
          </w:p>
        </w:tc>
        <w:tc>
          <w:tcPr>
            <w:tcW w:w="3360" w:type="dxa"/>
          </w:tcPr>
          <w:p w14:paraId="6C063503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Causal failure slice + ablation/counterfactual 结果。</w:t>
            </w:r>
          </w:p>
        </w:tc>
      </w:tr>
      <w:tr w:rsidR="00DB5E8A" w:rsidRPr="00CB07EE" w14:paraId="416F0ACB" w14:textId="77777777" w:rsidTr="00CB07EE">
        <w:tc>
          <w:tcPr>
            <w:tcW w:w="3360" w:type="dxa"/>
          </w:tcPr>
          <w:p w14:paraId="5AAF4560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阶段 4：bug report 与 benchmark</w:t>
            </w:r>
          </w:p>
        </w:tc>
        <w:tc>
          <w:tcPr>
            <w:tcW w:w="3360" w:type="dxa"/>
          </w:tcPr>
          <w:p w14:paraId="1105530A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定义 JSON/schema；自动生成报告；汇总最小失败案例。</w:t>
            </w:r>
          </w:p>
        </w:tc>
        <w:tc>
          <w:tcPr>
            <w:tcW w:w="3360" w:type="dxa"/>
          </w:tcPr>
          <w:p w14:paraId="144F4DF9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Minimal reproducible embodied bug report dataset。</w:t>
            </w:r>
          </w:p>
        </w:tc>
      </w:tr>
      <w:tr w:rsidR="00DB5E8A" w:rsidRPr="00CB07EE" w14:paraId="7B509A14" w14:textId="77777777" w:rsidTr="00CB07EE">
        <w:tc>
          <w:tcPr>
            <w:tcW w:w="3360" w:type="dxa"/>
          </w:tcPr>
          <w:p w14:paraId="5BFDF692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阶段 5：下游训练验证</w:t>
            </w:r>
          </w:p>
        </w:tc>
        <w:tc>
          <w:tcPr>
            <w:tcW w:w="3360" w:type="dxa"/>
          </w:tcPr>
          <w:p w14:paraId="38E91D4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将切片转为 risk/recovery/counterfactual samples；微调小 head 或 adapter。</w:t>
            </w:r>
          </w:p>
        </w:tc>
        <w:tc>
          <w:tcPr>
            <w:tcW w:w="3360" w:type="dxa"/>
          </w:tcPr>
          <w:p w14:paraId="6215D9C7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训练收益实验；与 full trajectory/random crop 对比。</w:t>
            </w:r>
          </w:p>
        </w:tc>
      </w:tr>
      <w:tr w:rsidR="00DB5E8A" w:rsidRPr="00CB07EE" w14:paraId="23C0F939" w14:textId="77777777" w:rsidTr="00CB07EE">
        <w:tc>
          <w:tcPr>
            <w:tcW w:w="3360" w:type="dxa"/>
          </w:tcPr>
          <w:p w14:paraId="5E33FBF5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阶段 6：论文与扩展</w:t>
            </w:r>
          </w:p>
        </w:tc>
        <w:tc>
          <w:tcPr>
            <w:tcW w:w="3360" w:type="dxa"/>
          </w:tcPr>
          <w:p w14:paraId="0B55C83D" w14:textId="77777777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  <w:lang w:eastAsia="zh-CN"/>
              </w:rPr>
            </w:pPr>
            <w:r w:rsidRPr="00CB07EE">
              <w:rPr>
                <w:rFonts w:ascii="宋体" w:eastAsia="宋体" w:hAnsi="宋体"/>
                <w:sz w:val="20"/>
                <w:szCs w:val="24"/>
                <w:lang w:eastAsia="zh-CN"/>
              </w:rPr>
              <w:t>整理系统图、算法伪代码、对比实验、失败案例可视化。</w:t>
            </w:r>
          </w:p>
        </w:tc>
        <w:tc>
          <w:tcPr>
            <w:tcW w:w="3360" w:type="dxa"/>
          </w:tcPr>
          <w:p w14:paraId="74EF84A7" w14:textId="21A811A4" w:rsidR="00DB5E8A" w:rsidRPr="00CB07EE" w:rsidRDefault="00000000">
            <w:pPr>
              <w:rPr>
                <w:rFonts w:ascii="宋体" w:eastAsia="宋体" w:hAnsi="宋体" w:hint="eastAsia"/>
                <w:sz w:val="22"/>
                <w:szCs w:val="24"/>
              </w:rPr>
            </w:pPr>
            <w:r w:rsidRPr="00CB07EE">
              <w:rPr>
                <w:rFonts w:ascii="宋体" w:eastAsia="宋体" w:hAnsi="宋体"/>
                <w:sz w:val="20"/>
                <w:szCs w:val="24"/>
              </w:rPr>
              <w:t>论文初稿。</w:t>
            </w:r>
          </w:p>
        </w:tc>
      </w:tr>
    </w:tbl>
    <w:p w14:paraId="3D25D19B" w14:textId="77777777" w:rsidR="00DB5E8A" w:rsidRPr="00CB07EE" w:rsidRDefault="00DB5E8A">
      <w:pPr>
        <w:rPr>
          <w:rFonts w:ascii="宋体" w:eastAsia="宋体" w:hAnsi="宋体" w:hint="eastAsia"/>
          <w:sz w:val="22"/>
          <w:szCs w:val="24"/>
        </w:rPr>
      </w:pPr>
    </w:p>
    <w:p w14:paraId="6EE6EF3D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八、建议的论文贡献表述</w:t>
      </w:r>
    </w:p>
    <w:p w14:paraId="2C74DF63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We formulate Failure-Inducing Trajectory Minimization for VLA agents, aiming to reduce long failed rollouts into compact causal slices that reproduce the same failure under stochastic replay.</w:t>
      </w:r>
    </w:p>
    <w:p w14:paraId="1AAAA5EB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We propose Stochastic Hierarchical Embodied Delta Debugging, which minimizes failed trajectories across task phases, action chunks, contact events, visual factors, and language tokens.</w:t>
      </w:r>
    </w:p>
    <w:p w14:paraId="1FABF0C1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We introduce an intervention-based causal validation protocol that tests sufficiency, minimality, and counterfactual recovery of each failure slice.</w:t>
      </w:r>
    </w:p>
    <w:p w14:paraId="223FE16D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We define Minimal Reproducible Embodied Bug Reports as a reusable artifact for VLA debugging, regression testing, benchmark construction, and failure-aware training.</w:t>
      </w:r>
    </w:p>
    <w:p w14:paraId="07B7C6C0" w14:textId="77777777" w:rsidR="00DB5E8A" w:rsidRPr="00CB07EE" w:rsidRDefault="00000000">
      <w:pPr>
        <w:pStyle w:val="a0"/>
        <w:spacing w:after="60" w:line="269" w:lineRule="auto"/>
        <w:rPr>
          <w:rFonts w:ascii="宋体" w:eastAsia="宋体" w:hAnsi="宋体" w:hint="eastAsia"/>
          <w:sz w:val="22"/>
          <w:szCs w:val="24"/>
        </w:rPr>
      </w:pPr>
      <w:r w:rsidRPr="00CB07EE">
        <w:rPr>
          <w:rFonts w:ascii="宋体" w:eastAsia="宋体" w:hAnsi="宋体"/>
          <w:sz w:val="22"/>
          <w:szCs w:val="24"/>
        </w:rPr>
        <w:t>We show that causal failure slices are more compact, more diagnostic, and more useful for downstream risk/recovery training than full failed trajectories or random crops.</w:t>
      </w:r>
    </w:p>
    <w:p w14:paraId="30507769" w14:textId="77777777" w:rsidR="00DB5E8A" w:rsidRPr="00CB07EE" w:rsidRDefault="00000000">
      <w:pPr>
        <w:pStyle w:val="1"/>
        <w:spacing w:after="120"/>
        <w:rPr>
          <w:rFonts w:ascii="宋体" w:eastAsia="宋体" w:hAnsi="宋体" w:hint="eastAsia"/>
          <w:color w:val="auto"/>
          <w:sz w:val="36"/>
          <w:szCs w:val="32"/>
          <w:lang w:eastAsia="zh-CN"/>
        </w:rPr>
      </w:pPr>
      <w:r w:rsidRPr="00CB07EE">
        <w:rPr>
          <w:rFonts w:ascii="宋体" w:eastAsia="宋体" w:hAnsi="宋体"/>
          <w:color w:val="auto"/>
          <w:sz w:val="36"/>
          <w:szCs w:val="32"/>
          <w:lang w:eastAsia="zh-CN"/>
        </w:rPr>
        <w:t>九、参考文献与相关资料</w:t>
      </w:r>
    </w:p>
    <w:p w14:paraId="1A01D1CF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[1] Zeller &amp; Hildebrandt, Delta Debugging / Reducing Failure-Inducing Inputs. https://www.debuggingbook.org/html/DeltaDebugger.html</w:t>
      </w:r>
    </w:p>
    <w:p w14:paraId="52DAC3CC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[2] Zeller 2002, Simplifying and Isolating Failure-Inducing Input. https://www.cs.purdue.edu/homes/xyzhang/fall07/Papers/delta-debugging.pdf</w:t>
      </w:r>
    </w:p>
    <w:p w14:paraId="2D963B88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[3] DDEnv: Automated Environment Reduction for Debugging Robotic Systems, ICRA 2021. https://missmeriel.github.io/files/publications/ICRA2021-DDEnv.pdf</w:t>
      </w:r>
    </w:p>
    <w:p w14:paraId="7776A2C0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[4] SAFE: Multitask Failure Detection for Vision-Language-Action Models. https://arxiv.org/abs/2506.09937</w:t>
      </w:r>
    </w:p>
    <w:p w14:paraId="1D4E917E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[5] AHA: A Vision-Language-Model for Detecting and Reasoning over Failures in Robotic Manipulation. https://openreview.net/forum?id=JVkdSi7Ekg</w:t>
      </w:r>
    </w:p>
    <w:p w14:paraId="6A305E6C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[6] FailSafe: Reasoning and Recovery from Failures in Vision-Language-Action Models. https://arxiv.org/abs/2510.01642</w:t>
      </w:r>
    </w:p>
    <w:p w14:paraId="5CA3324B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lastRenderedPageBreak/>
        <w:t>[7] Dream2Fix: Learning Actionable Manipulation Recovery via Counterfactual Failure Synthesis. https://arxiv.org/abs/2603.13528</w:t>
      </w:r>
    </w:p>
    <w:p w14:paraId="7BCD5803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[8] CAST: Counterfactual Labels Improve Instruction Following in Vision-Language-Action Models. https://cast-vla.github.io/</w:t>
      </w:r>
    </w:p>
    <w:p w14:paraId="0FB65318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[9] World-VLA-Loop: Closed-Loop Learning of Video World Model and VLA Policy. https://arxiv.org/abs/2602.06508</w:t>
      </w:r>
    </w:p>
    <w:p w14:paraId="609E77B0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[10] OpenVLA: An Open-Source Vision-Language-Action Model. https://arxiv.org/abs/2406.09246</w:t>
      </w:r>
    </w:p>
    <w:p w14:paraId="3A628F14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[11] Octo: An Open-Source Generalist Robot Policy. https://arxiv.org/abs/2405.12213</w:t>
      </w:r>
    </w:p>
    <w:p w14:paraId="7217BA92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[12] LIBERO: Benchmarking Knowledge Transfer for Lifelong Robot Learning. https://arxiv.org/abs/2306.03310</w:t>
      </w:r>
    </w:p>
    <w:p w14:paraId="135D57BF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[13] ManiSkill documentation / simulation framework. https://maniskill.readthedocs.io/en/latest/user_guide/index.html</w:t>
      </w:r>
    </w:p>
    <w:p w14:paraId="7EFBF2A8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[14] RDT-1B Robotics Diffusion Transformer. https://github.com/thu-ml/RoboticsDiffusionTransformer</w:t>
      </w:r>
    </w:p>
    <w:p w14:paraId="229900AF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[15] SmolVLA. https://arxiv.org/abs/2506.01844</w:t>
      </w:r>
    </w:p>
    <w:p w14:paraId="62BBF18B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[16] Pearl, An Introduction to Causal Inference. https://ftp.cs.ucla.edu/pub/stat_ser/r354-corrected-reprint.pdf</w:t>
      </w:r>
    </w:p>
    <w:p w14:paraId="5F2E55A2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[17] Runge, Causal Inference for Time Series. https://causalinferencelab.com/wp-content/uploads/2023/06/Runge_Causal_Inference_for_Time_Series_NREE.pdf</w:t>
      </w:r>
    </w:p>
    <w:p w14:paraId="0F981686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[18] Survey and Evaluation of Causal Discovery Methods for Time Series. https://www.jair.org/index.php/jair/article/download/13428/26917/34046</w:t>
      </w:r>
    </w:p>
    <w:p w14:paraId="58A4D105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[19] DROID: A Large-Scale In-the-Wild Robot Manipulation Dataset. https://droid-dataset.github.io/</w:t>
      </w:r>
    </w:p>
    <w:p w14:paraId="45F38B73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[20] RoboFAC dataset. https://huggingface.co/datasets/MINT-SJTU/RoboFAC-dataset</w:t>
      </w:r>
    </w:p>
    <w:p w14:paraId="2B39A46E" w14:textId="77777777" w:rsidR="00DB5E8A" w:rsidRPr="00CB07EE" w:rsidRDefault="00000000">
      <w:pPr>
        <w:spacing w:after="40"/>
        <w:ind w:left="259" w:hanging="259"/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[21] ViFailback / Diagnose, Correct, and Learn from Manipulation Failures. https://arxiv.org/html/2512.02787v3</w:t>
      </w:r>
    </w:p>
    <w:p w14:paraId="5D65C7C8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[22] LIBERO paper: Benchmarking Knowledge Transfer for Lifelong Robot Learning. https://proceedings.neurips.cc/paper_files/paper/2023/file/8c3c666820ea055a77726d66fc7d447f-Paper-Datasets_and_Benchmarks.pdf</w:t>
      </w:r>
    </w:p>
    <w:p w14:paraId="24AE29DC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[23] VLABench project page: primitive tasks vs composite tasks. https://vlabench.github.io/</w:t>
      </w:r>
    </w:p>
    <w:p w14:paraId="4888AD78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[24] VLABench paper: A Large-Scale Benchmark for Language-Conditioned Robotics Manipulation with Long-Horizon Reasoning Tasks. https://arxiv.org/abs/2412.18194</w:t>
      </w:r>
    </w:p>
    <w:p w14:paraId="3E73B88C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[25] CALVIN: A Benchmark for Language-Conditioned Policy Learning for Long-Horizon Robot Manipulation Tasks. https://arxiv.org/abs/2112.03227</w:t>
      </w:r>
    </w:p>
    <w:p w14:paraId="787BB889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[26] RLBench: The Robot Learning Benchmark &amp; Learning Environment. https://arxiv.org/abs/1909.12271</w:t>
      </w:r>
    </w:p>
    <w:p w14:paraId="3D634C44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[27] Meta-World: A Benchmark and Evaluation for Multi-Task and Meta Reinforcement Learning. https://arxiv.org/abs/1910.10897</w:t>
      </w:r>
    </w:p>
    <w:p w14:paraId="2571A725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[28] BEHAVIOR-1K: A Human-Centered Embodied AI Benchmark with 1,000 Everyday Activities. https://arxiv.org/abs/2403.09227</w:t>
      </w:r>
    </w:p>
    <w:p w14:paraId="1425F323" w14:textId="77777777" w:rsidR="00DB5E8A" w:rsidRPr="00CB07EE" w:rsidRDefault="00000000">
      <w:pPr>
        <w:rPr>
          <w:rFonts w:ascii="宋体" w:eastAsia="宋体" w:hAnsi="宋体" w:hint="eastAsia"/>
          <w:sz w:val="20"/>
          <w:szCs w:val="20"/>
        </w:rPr>
      </w:pPr>
      <w:r w:rsidRPr="00CB07EE">
        <w:rPr>
          <w:rFonts w:ascii="宋体" w:eastAsia="宋体" w:hAnsi="宋体"/>
          <w:sz w:val="20"/>
          <w:szCs w:val="20"/>
        </w:rPr>
        <w:t>[29] ALFRED: A Benchmark for Interpreting Grounded Instructions for Everyday Tasks. https://arxiv.org/abs/1912.01734</w:t>
      </w:r>
    </w:p>
    <w:p w14:paraId="03A4E36E" w14:textId="0DBFD356" w:rsidR="00DB5E8A" w:rsidRPr="00CB07EE" w:rsidRDefault="00000000">
      <w:pPr>
        <w:rPr>
          <w:rFonts w:ascii="宋体" w:eastAsia="宋体" w:hAnsi="宋体" w:hint="eastAsia"/>
          <w:sz w:val="20"/>
          <w:szCs w:val="20"/>
          <w:lang w:eastAsia="zh-CN"/>
        </w:rPr>
      </w:pPr>
      <w:r w:rsidRPr="00CB07EE">
        <w:rPr>
          <w:rFonts w:ascii="宋体" w:eastAsia="宋体" w:hAnsi="宋体"/>
          <w:sz w:val="20"/>
          <w:szCs w:val="20"/>
        </w:rPr>
        <w:lastRenderedPageBreak/>
        <w:t>[30] LAMBDA benchmark: Long-horizon Actions for Mobile-manipulation Benchmarking of Directed Activities. https://lambdabenchmark.github.io/</w:t>
      </w:r>
    </w:p>
    <w:sectPr w:rsidR="00DB5E8A" w:rsidRPr="00CB07E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D02E2" w14:textId="77777777" w:rsidR="00CA32E2" w:rsidRDefault="00CA32E2">
      <w:pPr>
        <w:spacing w:after="0" w:line="240" w:lineRule="auto"/>
      </w:pPr>
      <w:r>
        <w:separator/>
      </w:r>
    </w:p>
  </w:endnote>
  <w:endnote w:type="continuationSeparator" w:id="0">
    <w:p w14:paraId="308D333F" w14:textId="77777777" w:rsidR="00CA32E2" w:rsidRDefault="00CA3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9BC65" w14:textId="77777777" w:rsidR="00DB5E8A" w:rsidRDefault="00000000">
    <w:pPr>
      <w:pStyle w:val="a7"/>
      <w:jc w:val="center"/>
    </w:pPr>
    <w:r>
      <w:rPr>
        <w:color w:val="808080"/>
        <w:sz w:val="16"/>
      </w:rPr>
      <w:t>Embodied Delta Debugging 研究设想报告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82EF" w14:textId="77777777" w:rsidR="00CA32E2" w:rsidRDefault="00CA32E2">
      <w:pPr>
        <w:spacing w:after="0" w:line="240" w:lineRule="auto"/>
      </w:pPr>
      <w:r>
        <w:separator/>
      </w:r>
    </w:p>
  </w:footnote>
  <w:footnote w:type="continuationSeparator" w:id="0">
    <w:p w14:paraId="61ECF3DD" w14:textId="77777777" w:rsidR="00CA32E2" w:rsidRDefault="00CA3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649793">
    <w:abstractNumId w:val="8"/>
  </w:num>
  <w:num w:numId="2" w16cid:durableId="594363384">
    <w:abstractNumId w:val="6"/>
  </w:num>
  <w:num w:numId="3" w16cid:durableId="2013947870">
    <w:abstractNumId w:val="5"/>
  </w:num>
  <w:num w:numId="4" w16cid:durableId="102191155">
    <w:abstractNumId w:val="4"/>
  </w:num>
  <w:num w:numId="5" w16cid:durableId="1664427491">
    <w:abstractNumId w:val="7"/>
  </w:num>
  <w:num w:numId="6" w16cid:durableId="1662657526">
    <w:abstractNumId w:val="3"/>
  </w:num>
  <w:num w:numId="7" w16cid:durableId="813713918">
    <w:abstractNumId w:val="2"/>
  </w:num>
  <w:num w:numId="8" w16cid:durableId="895966728">
    <w:abstractNumId w:val="1"/>
  </w:num>
  <w:num w:numId="9" w16cid:durableId="79187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A64"/>
    <w:rsid w:val="0015074B"/>
    <w:rsid w:val="0029639D"/>
    <w:rsid w:val="00326F90"/>
    <w:rsid w:val="00706B77"/>
    <w:rsid w:val="008C6773"/>
    <w:rsid w:val="00971322"/>
    <w:rsid w:val="00AA1D8D"/>
    <w:rsid w:val="00B47730"/>
    <w:rsid w:val="00B650E6"/>
    <w:rsid w:val="00BD44AC"/>
    <w:rsid w:val="00CA32E2"/>
    <w:rsid w:val="00CB0664"/>
    <w:rsid w:val="00CB07EE"/>
    <w:rsid w:val="00D8268B"/>
    <w:rsid w:val="00DB5E8A"/>
    <w:rsid w:val="00E656F7"/>
    <w:rsid w:val="00E85716"/>
    <w:rsid w:val="00F004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07989"/>
  <w14:defaultImageDpi w14:val="300"/>
  <w15:docId w15:val="{091A4BE2-63D5-4598-9C05-F66E8BB6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6092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2611</Words>
  <Characters>14888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皓云 杨</cp:lastModifiedBy>
  <cp:revision>6</cp:revision>
  <dcterms:created xsi:type="dcterms:W3CDTF">2013-12-23T23:15:00Z</dcterms:created>
  <dcterms:modified xsi:type="dcterms:W3CDTF">2026-05-18T05:09:00Z</dcterms:modified>
  <cp:category/>
</cp:coreProperties>
</file>