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2025" w14:textId="77777777" w:rsidR="000D0CE0" w:rsidRDefault="00FE6ECD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52A91610" w14:textId="77777777" w:rsidR="000D0CE0" w:rsidRDefault="00FE6ECD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黄一凡</w:t>
      </w:r>
    </w:p>
    <w:p w14:paraId="3BC04FDC" w14:textId="77777777" w:rsidR="000D0CE0" w:rsidRDefault="00FE6ECD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1CB8C36E" w14:textId="34582A32" w:rsidR="000D0CE0" w:rsidRDefault="00FE6ECD" w:rsidP="00006C13">
      <w:pPr>
        <w:pStyle w:val="4"/>
        <w:rPr>
          <w:lang w:eastAsia="zh-CN"/>
        </w:rPr>
      </w:pPr>
      <w:bookmarkStart w:id="1" w:name="section"/>
      <w:r>
        <w:rPr>
          <w:lang w:eastAsia="zh-CN"/>
        </w:rPr>
        <w:t>1.</w:t>
      </w:r>
      <w:bookmarkEnd w:id="1"/>
      <w:r>
        <w:rPr>
          <w:lang w:eastAsia="zh-CN"/>
        </w:rPr>
        <w:t>P225</w:t>
      </w:r>
      <w:r>
        <w:rPr>
          <w:lang w:eastAsia="zh-CN"/>
        </w:rPr>
        <w:t>式</w:t>
      </w:r>
      <w:r>
        <w:rPr>
          <w:lang w:eastAsia="zh-CN"/>
        </w:rPr>
        <w:t>11.26</w:t>
      </w:r>
      <w:r>
        <w:rPr>
          <w:lang w:eastAsia="zh-CN"/>
        </w:rPr>
        <w:t>中</w:t>
      </w:r>
      <w:r>
        <w:rPr>
          <w:lang w:eastAsia="zh-CN"/>
        </w:rPr>
        <w:t>y=start</w:t>
      </w:r>
      <w:r>
        <w:rPr>
          <w:lang w:eastAsia="zh-CN"/>
        </w:rPr>
        <w:t>是什么意思？</w:t>
      </w:r>
      <w:r>
        <w:rPr>
          <w:lang w:eastAsia="zh-CN"/>
        </w:rPr>
        <w:t>start</w:t>
      </w:r>
      <w:r>
        <w:rPr>
          <w:lang w:eastAsia="zh-CN"/>
        </w:rPr>
        <w:t>和</w:t>
      </w:r>
      <w:r>
        <w:rPr>
          <w:lang w:eastAsia="zh-CN"/>
        </w:rPr>
        <w:t>stop</w:t>
      </w:r>
      <w:r>
        <w:rPr>
          <w:lang w:eastAsia="zh-CN"/>
        </w:rPr>
        <w:t>的具体含义是什么？</w:t>
      </w:r>
    </w:p>
    <w:p w14:paraId="772E0922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假</w:t>
      </w:r>
      <w:r>
        <w:rPr>
          <w:lang w:eastAsia="zh-CN"/>
        </w:rPr>
        <w:t>设存在一个初始状态和末状态，便于计算。</w:t>
      </w:r>
      <w:r>
        <w:rPr>
          <w:lang w:eastAsia="zh-CN"/>
        </w:rPr>
        <w:t>start</w:t>
      </w:r>
      <w:r>
        <w:rPr>
          <w:lang w:eastAsia="zh-CN"/>
        </w:rPr>
        <w:t>和</w:t>
      </w:r>
      <w:r>
        <w:rPr>
          <w:lang w:eastAsia="zh-CN"/>
        </w:rPr>
        <w:t>stop</w:t>
      </w:r>
      <w:r>
        <w:rPr>
          <w:lang w:eastAsia="zh-CN"/>
        </w:rPr>
        <w:t>都是确定的，对中间的序列没有影响。</w:t>
      </w:r>
    </w:p>
    <w:p w14:paraId="632F2F06" w14:textId="3557A205" w:rsidR="000D0CE0" w:rsidRDefault="00FE6ECD" w:rsidP="00006C13">
      <w:pPr>
        <w:pStyle w:val="4"/>
        <w:rPr>
          <w:lang w:eastAsia="zh-CN"/>
        </w:rPr>
      </w:pPr>
      <w:bookmarkStart w:id="2" w:name="section-1"/>
      <w:r>
        <w:rPr>
          <w:lang w:eastAsia="zh-CN"/>
        </w:rPr>
        <w:t>2.</w:t>
      </w:r>
      <w:bookmarkEnd w:id="2"/>
      <w:r>
        <w:rPr>
          <w:lang w:eastAsia="zh-CN"/>
        </w:rPr>
        <w:t>P219</w:t>
      </w:r>
      <w:r>
        <w:rPr>
          <w:lang w:eastAsia="zh-CN"/>
        </w:rPr>
        <w:t>图</w:t>
      </w:r>
      <w:r>
        <w:rPr>
          <w:lang w:eastAsia="zh-CN"/>
        </w:rPr>
        <w:t>11.4</w:t>
      </w:r>
      <w:r>
        <w:rPr>
          <w:lang w:eastAsia="zh-CN"/>
        </w:rPr>
        <w:t>应该如何理解？</w:t>
      </w:r>
      <w:r>
        <w:rPr>
          <w:lang w:eastAsia="zh-CN"/>
        </w:rPr>
        <w:t>X</w:t>
      </w:r>
      <w:r>
        <w:rPr>
          <w:lang w:eastAsia="zh-CN"/>
        </w:rPr>
        <w:t>代表什么</w:t>
      </w:r>
      <w:r>
        <w:rPr>
          <w:lang w:eastAsia="zh-CN"/>
        </w:rPr>
        <w:t>?</w:t>
      </w:r>
    </w:p>
    <w:p w14:paraId="242BE2D5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可</w:t>
      </w:r>
      <w:r>
        <w:rPr>
          <w:lang w:eastAsia="zh-CN"/>
        </w:rPr>
        <w:t>以理解为</w:t>
      </w:r>
      <w:r>
        <w:rPr>
          <w:lang w:eastAsia="zh-CN"/>
        </w:rPr>
        <w:t>11.4</w:t>
      </w:r>
      <w:r>
        <w:rPr>
          <w:lang w:eastAsia="zh-CN"/>
        </w:rPr>
        <w:t>是普遍的情况，</w:t>
      </w:r>
      <w:r>
        <w:rPr>
          <w:lang w:eastAsia="zh-CN"/>
        </w:rPr>
        <w:t>X</w:t>
      </w:r>
      <w:r>
        <w:rPr>
          <w:lang w:eastAsia="zh-CN"/>
        </w:rPr>
        <w:t>代表了一个给定的序列。而</w:t>
      </w:r>
      <w:r>
        <w:rPr>
          <w:lang w:eastAsia="zh-CN"/>
        </w:rPr>
        <w:t>11.5</w:t>
      </w:r>
      <w:r>
        <w:rPr>
          <w:lang w:eastAsia="zh-CN"/>
        </w:rPr>
        <w:t>是</w:t>
      </w:r>
      <w:r>
        <w:rPr>
          <w:lang w:eastAsia="zh-CN"/>
        </w:rPr>
        <w:t>X</w:t>
      </w:r>
      <w:r>
        <w:rPr>
          <w:lang w:eastAsia="zh-CN"/>
        </w:rPr>
        <w:t>于</w:t>
      </w:r>
      <w:r>
        <w:rPr>
          <w:lang w:eastAsia="zh-CN"/>
        </w:rPr>
        <w:t>Y</w:t>
      </w:r>
      <w:r>
        <w:rPr>
          <w:lang w:eastAsia="zh-CN"/>
        </w:rPr>
        <w:t>一一对应的情况，可以看作一种特殊情况。</w:t>
      </w:r>
    </w:p>
    <w:p w14:paraId="42A9BD33" w14:textId="77777777" w:rsidR="000D0CE0" w:rsidRDefault="00FE6ECD">
      <w:pPr>
        <w:pStyle w:val="1"/>
        <w:rPr>
          <w:lang w:eastAsia="zh-CN"/>
        </w:rPr>
      </w:pPr>
      <w:bookmarkStart w:id="3" w:name="别人提出的问题"/>
      <w:r>
        <w:rPr>
          <w:lang w:eastAsia="zh-CN"/>
        </w:rPr>
        <w:t>别人提出的问题</w:t>
      </w:r>
      <w:bookmarkEnd w:id="3"/>
    </w:p>
    <w:p w14:paraId="28E95D7C" w14:textId="7DEF7C32" w:rsidR="000D0CE0" w:rsidRDefault="00FE6ECD" w:rsidP="00006C13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1.</w:t>
      </w:r>
      <w:bookmarkEnd w:id="4"/>
      <w:r>
        <w:rPr>
          <w:lang w:eastAsia="zh-CN"/>
        </w:rPr>
        <w:t>该模型与隐马尔可夫模型都可以用来处理标注问题，请问这两种算法有什么关系吗？</w:t>
      </w:r>
    </w:p>
    <w:p w14:paraId="1BB41BA4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隐</w:t>
      </w:r>
      <w:r>
        <w:rPr>
          <w:lang w:eastAsia="zh-CN"/>
        </w:rPr>
        <w:t>马尔可夫模型是一种生成式模型，而条件随机场是一种判别式模型。</w:t>
      </w:r>
    </w:p>
    <w:p w14:paraId="5F421453" w14:textId="677C76F5" w:rsidR="000D0CE0" w:rsidRDefault="00FE6ECD" w:rsidP="00006C13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2.</w:t>
      </w:r>
      <w:bookmarkEnd w:id="5"/>
      <w:r>
        <w:rPr>
          <w:lang w:eastAsia="zh-CN"/>
        </w:rPr>
        <w:t>随机变量是怎么映射到图</w:t>
      </w:r>
      <w:r>
        <w:rPr>
          <w:lang w:eastAsia="zh-CN"/>
        </w:rPr>
        <w:t>G</w:t>
      </w:r>
      <w:r>
        <w:rPr>
          <w:lang w:eastAsia="zh-CN"/>
        </w:rPr>
        <w:t>（</w:t>
      </w:r>
      <w:r>
        <w:rPr>
          <w:lang w:eastAsia="zh-CN"/>
        </w:rPr>
        <w:t>V</w:t>
      </w:r>
      <w:r>
        <w:rPr>
          <w:lang w:eastAsia="zh-CN"/>
        </w:rPr>
        <w:t>，</w:t>
      </w:r>
      <w:r>
        <w:rPr>
          <w:lang w:eastAsia="zh-CN"/>
        </w:rPr>
        <w:t>E</w:t>
      </w:r>
      <w:r>
        <w:rPr>
          <w:lang w:eastAsia="zh-CN"/>
        </w:rPr>
        <w:t>）中的</w:t>
      </w:r>
    </w:p>
    <w:p w14:paraId="05128E98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节</w:t>
      </w:r>
      <w:r>
        <w:rPr>
          <w:lang w:eastAsia="zh-CN"/>
        </w:rPr>
        <w:t>点表示随机变量，边表示随机变量之间的概率依赖。</w:t>
      </w:r>
    </w:p>
    <w:p w14:paraId="5CEFDE6D" w14:textId="2CEC8B51" w:rsidR="000D0CE0" w:rsidRDefault="00FE6ECD" w:rsidP="00006C13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t>3.</w:t>
      </w:r>
      <w:bookmarkEnd w:id="6"/>
      <w:r>
        <w:rPr>
          <w:lang w:eastAsia="zh-CN"/>
        </w:rPr>
        <w:t>P217</w:t>
      </w:r>
      <w:r>
        <w:rPr>
          <w:lang w:eastAsia="zh-CN"/>
        </w:rPr>
        <w:t>可能会有不属于任何最大团的结点存在吗？若存在，需要在</w:t>
      </w:r>
      <w:r>
        <w:rPr>
          <w:lang w:eastAsia="zh-CN"/>
        </w:rPr>
        <w:t>Hammersley-Clifford</w:t>
      </w:r>
      <w:r>
        <w:rPr>
          <w:lang w:eastAsia="zh-CN"/>
        </w:rPr>
        <w:t>定理中体现吗？</w:t>
      </w:r>
    </w:p>
    <w:p w14:paraId="7934F32E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单</w:t>
      </w:r>
      <w:r>
        <w:rPr>
          <w:lang w:eastAsia="zh-CN"/>
        </w:rPr>
        <w:t>独的结点也是一个最</w:t>
      </w:r>
      <w:r>
        <w:rPr>
          <w:lang w:eastAsia="zh-CN"/>
        </w:rPr>
        <w:t>大团，所以不会存在不属于任何最大团的结点。</w:t>
      </w:r>
    </w:p>
    <w:p w14:paraId="73A6087A" w14:textId="09A97500" w:rsidR="000D0CE0" w:rsidRDefault="00FE6ECD" w:rsidP="00006C13">
      <w:pPr>
        <w:pStyle w:val="4"/>
        <w:rPr>
          <w:lang w:eastAsia="zh-CN"/>
        </w:rPr>
      </w:pPr>
      <w:bookmarkStart w:id="7" w:name="section-5"/>
      <w:r>
        <w:rPr>
          <w:lang w:eastAsia="zh-CN"/>
        </w:rPr>
        <w:t>4.</w:t>
      </w:r>
      <w:bookmarkStart w:id="8" w:name="_GoBack"/>
      <w:bookmarkEnd w:id="7"/>
      <w:bookmarkEnd w:id="8"/>
      <w:r>
        <w:rPr>
          <w:lang w:eastAsia="zh-CN"/>
        </w:rPr>
        <w:t>P216“</w:t>
      </w:r>
      <w:r>
        <w:rPr>
          <w:lang w:eastAsia="zh-CN"/>
        </w:rPr>
        <w:t>成对的、局部的、全局的马尔可夫性定义是等价的</w:t>
      </w:r>
      <w:r>
        <w:rPr>
          <w:lang w:eastAsia="zh-CN"/>
        </w:rPr>
        <w:t>”</w:t>
      </w:r>
      <w:r>
        <w:rPr>
          <w:lang w:eastAsia="zh-CN"/>
        </w:rPr>
        <w:t>如何理解？</w:t>
      </w:r>
    </w:p>
    <w:p w14:paraId="43A0273B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成</w:t>
      </w:r>
      <w:r>
        <w:rPr>
          <w:lang w:eastAsia="zh-CN"/>
        </w:rPr>
        <w:t>对，局部，全局的马尔可夫性用了三种不同的表述定义一种相同的性质，即给定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C</m:t>
            </m:r>
          </m:sub>
        </m:sSub>
      </m:oMath>
      <w:r>
        <w:rPr>
          <w:lang w:eastAsia="zh-CN"/>
        </w:rPr>
        <w:t>：</w:t>
      </w:r>
    </w:p>
    <w:p w14:paraId="720DE676" w14:textId="77777777" w:rsidR="000D0CE0" w:rsidRDefault="00FE6EC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4F2984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所以它们是等价的。</w:t>
      </w:r>
    </w:p>
    <w:p w14:paraId="69F86F1D" w14:textId="77777777" w:rsidR="000D0CE0" w:rsidRDefault="00FE6ECD">
      <w:pPr>
        <w:pStyle w:val="1"/>
        <w:rPr>
          <w:lang w:eastAsia="zh-CN"/>
        </w:rPr>
      </w:pPr>
      <w:bookmarkStart w:id="9" w:name="读书计划"/>
      <w:r>
        <w:rPr>
          <w:lang w:eastAsia="zh-CN"/>
        </w:rPr>
        <w:lastRenderedPageBreak/>
        <w:t>读书计划</w:t>
      </w:r>
      <w:bookmarkEnd w:id="9"/>
    </w:p>
    <w:p w14:paraId="7ACB9448" w14:textId="77777777" w:rsidR="000D0CE0" w:rsidRDefault="00FE6ECD">
      <w:pPr>
        <w:pStyle w:val="4"/>
        <w:rPr>
          <w:lang w:eastAsia="zh-CN"/>
        </w:rPr>
      </w:pPr>
      <w:bookmarkStart w:id="10" w:name="本周所读"/>
      <w:r>
        <w:rPr>
          <w:lang w:eastAsia="zh-CN"/>
        </w:rPr>
        <w:t>本周所读：</w:t>
      </w:r>
      <w:bookmarkEnd w:id="10"/>
    </w:p>
    <w:p w14:paraId="6F048BCF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11.1-11.3</w:t>
      </w:r>
    </w:p>
    <w:p w14:paraId="1C747591" w14:textId="77777777" w:rsidR="000D0CE0" w:rsidRDefault="00FE6ECD">
      <w:pPr>
        <w:pStyle w:val="4"/>
        <w:rPr>
          <w:lang w:eastAsia="zh-CN"/>
        </w:rPr>
      </w:pPr>
      <w:bookmarkStart w:id="11" w:name="下周计划"/>
      <w:r>
        <w:rPr>
          <w:lang w:eastAsia="zh-CN"/>
        </w:rPr>
        <w:t>下周计划：</w:t>
      </w:r>
      <w:bookmarkEnd w:id="11"/>
    </w:p>
    <w:p w14:paraId="3ACF0EC6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11.4-11.5</w:t>
      </w:r>
    </w:p>
    <w:p w14:paraId="34768644" w14:textId="77777777" w:rsidR="000D0CE0" w:rsidRDefault="00FE6ECD">
      <w:pPr>
        <w:pStyle w:val="1"/>
        <w:rPr>
          <w:lang w:eastAsia="zh-CN"/>
        </w:rPr>
      </w:pPr>
      <w:bookmarkStart w:id="12" w:name="读书摘要"/>
      <w:r>
        <w:rPr>
          <w:lang w:eastAsia="zh-CN"/>
        </w:rPr>
        <w:t>读书摘要</w:t>
      </w:r>
      <w:bookmarkEnd w:id="12"/>
    </w:p>
    <w:p w14:paraId="4209AB5B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条件随机场是一种判别式无向图模型，其问题为给定条件随机场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，由输入序列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对输出序列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进行预测，也就是计算</w:t>
      </w:r>
      <w:r>
        <w:rPr>
          <w:lang w:eastAsia="zh-CN"/>
        </w:rPr>
        <w:t xml:space="preserve"> </w:t>
      </w:r>
      <w:r>
        <w:rPr>
          <w:lang w:eastAsia="zh-CN"/>
        </w:rPr>
        <w:t>条件概率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。为了方便起见，我们引入类似</w:t>
      </w:r>
      <w:r>
        <w:rPr>
          <w:lang w:eastAsia="zh-CN"/>
        </w:rPr>
        <w:t>HMM</w:t>
      </w:r>
      <w:r>
        <w:rPr>
          <w:lang w:eastAsia="zh-CN"/>
        </w:rPr>
        <w:t>的前向</w:t>
      </w:r>
      <w:r>
        <w:rPr>
          <w:lang w:eastAsia="zh-CN"/>
        </w:rPr>
        <w:t>-</w:t>
      </w:r>
      <w:r>
        <w:rPr>
          <w:lang w:eastAsia="zh-CN"/>
        </w:rPr>
        <w:t>后向算法。</w:t>
      </w:r>
    </w:p>
    <w:p w14:paraId="07FF94EF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我们定义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表示序列位置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的标记是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时，在位置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之前的部分标记序列的非规范化概率。注意，在这里不加入规范化</w:t>
      </w:r>
      <w:r>
        <w:rPr>
          <w:lang w:eastAsia="zh-CN"/>
        </w:rPr>
        <w:t xml:space="preserve"> </w:t>
      </w:r>
      <w:r>
        <w:rPr>
          <w:lang w:eastAsia="zh-CN"/>
        </w:rPr>
        <w:t>因子</w:t>
      </w:r>
      <m:oMath>
        <m:r>
          <w:rPr>
            <w:rFonts w:ascii="Cambria Math" w:hAnsi="Cambria Math"/>
            <w:lang w:eastAsia="zh-CN"/>
          </w:rPr>
          <m:t>Z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是因为我们不想影响下一步的计算。</w:t>
      </w:r>
    </w:p>
    <w:p w14:paraId="73014440" w14:textId="77777777" w:rsidR="000D0CE0" w:rsidRDefault="00FE6ECD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11.2.4</w:t>
      </w:r>
      <w:r>
        <w:rPr>
          <w:lang w:eastAsia="zh-CN"/>
        </w:rPr>
        <w:t>中，我们定义了在给定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时，从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转移到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的非规范化概率，即</w:t>
      </w:r>
      <w:r>
        <w:rPr>
          <w:lang w:eastAsia="zh-CN"/>
        </w:rPr>
        <w:t>:</w:t>
      </w:r>
    </w:p>
    <w:p w14:paraId="12A44AA2" w14:textId="77777777" w:rsidR="000D0CE0" w:rsidRDefault="00FE6E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))</m:t>
          </m:r>
        </m:oMath>
      </m:oMathPara>
    </w:p>
    <w:p w14:paraId="43CFD43C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由此，我们可以得到在位置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+1</m:t>
        </m:r>
      </m:oMath>
      <w:r>
        <w:rPr>
          <w:lang w:eastAsia="zh-CN"/>
        </w:rPr>
        <w:t>的标记是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+1</m:t>
            </m:r>
          </m:sub>
        </m:sSub>
      </m:oMath>
      <w:r>
        <w:rPr>
          <w:lang w:eastAsia="zh-CN"/>
        </w:rPr>
        <w:t>时，在位置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+1</m:t>
        </m:r>
      </m:oMath>
      <w:r>
        <w:rPr>
          <w:lang w:eastAsia="zh-CN"/>
        </w:rPr>
        <w:t>之前的部分标记序列的非规范化概率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+1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+1</m:t>
            </m:r>
          </m:sub>
        </m:sSub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的递推公式</w:t>
      </w:r>
      <w:r>
        <w:rPr>
          <w:lang w:eastAsia="zh-CN"/>
        </w:rPr>
        <w:t>:</w:t>
      </w:r>
    </w:p>
    <w:p w14:paraId="170DE228" w14:textId="77777777" w:rsidR="000D0CE0" w:rsidRDefault="00FE6E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0AA9E2A4" w14:textId="77777777" w:rsidR="000D0CE0" w:rsidRDefault="00FE6ECD">
      <w:pPr>
        <w:pStyle w:val="FirstParagraph"/>
      </w:pPr>
      <w:r>
        <w:t>在起点处，我们定义</w:t>
      </w:r>
      <w:r>
        <w:t>:</w:t>
      </w:r>
    </w:p>
    <w:p w14:paraId="32685358" w14:textId="77777777" w:rsidR="000D0CE0" w:rsidRDefault="00FE6E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start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67521F6C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假设我们可能的标记总数是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, </w:t>
      </w: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的取值就有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个，我们用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表示这</w:t>
      </w:r>
      <w:r>
        <w:rPr>
          <w:lang w:eastAsia="zh-CN"/>
        </w:rPr>
        <w:t>m</w:t>
      </w:r>
      <w:r>
        <w:rPr>
          <w:lang w:eastAsia="zh-CN"/>
        </w:rPr>
        <w:t>个值组成的前向向量：</w:t>
      </w:r>
    </w:p>
    <w:p w14:paraId="548C64E0" w14:textId="77777777" w:rsidR="000D0CE0" w:rsidRDefault="00FE6E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06BBC5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可以用矩阵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表示由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形成的</w:t>
      </w:r>
      <m:oMath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阶矩阵：</w:t>
      </w:r>
    </w:p>
    <w:p w14:paraId="025E389B" w14:textId="77777777" w:rsidR="000D0CE0" w:rsidRDefault="00FE6E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3AE4316" w14:textId="77777777" w:rsidR="000D0CE0" w:rsidRDefault="00FE6ECD">
      <w:pPr>
        <w:pStyle w:val="FirstParagraph"/>
        <w:rPr>
          <w:lang w:eastAsia="zh-CN"/>
        </w:rPr>
      </w:pPr>
      <w:r>
        <w:rPr>
          <w:lang w:eastAsia="zh-CN"/>
        </w:rPr>
        <w:t>此时递推公式可以用矩阵来表示：</w:t>
      </w:r>
    </w:p>
    <w:p w14:paraId="7F508659" w14:textId="77777777" w:rsidR="000D0CE0" w:rsidRDefault="00FE6ECD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4F3EEFB4" w14:textId="77777777" w:rsidR="000D0CE0" w:rsidRDefault="00FE6ECD">
      <w:pPr>
        <w:pStyle w:val="FirstParagraph"/>
      </w:pPr>
      <w:r>
        <w:lastRenderedPageBreak/>
        <w:t>后向向量的</w:t>
      </w:r>
      <w:r>
        <w:t>定义同理。</w:t>
      </w:r>
    </w:p>
    <w:sectPr w:rsidR="000D0CE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ED59C" w14:textId="77777777" w:rsidR="00FE6ECD" w:rsidRDefault="00FE6ECD">
      <w:pPr>
        <w:spacing w:after="0"/>
      </w:pPr>
      <w:r>
        <w:separator/>
      </w:r>
    </w:p>
  </w:endnote>
  <w:endnote w:type="continuationSeparator" w:id="0">
    <w:p w14:paraId="119E7260" w14:textId="77777777" w:rsidR="00FE6ECD" w:rsidRDefault="00FE6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FD572" w14:textId="77777777" w:rsidR="00FE6ECD" w:rsidRDefault="00FE6ECD">
      <w:r>
        <w:separator/>
      </w:r>
    </w:p>
  </w:footnote>
  <w:footnote w:type="continuationSeparator" w:id="0">
    <w:p w14:paraId="1F4EC7A3" w14:textId="77777777" w:rsidR="00FE6ECD" w:rsidRDefault="00FE6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5C211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25CE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C13"/>
    <w:rsid w:val="00011C8B"/>
    <w:rsid w:val="000D0CE0"/>
    <w:rsid w:val="004E29B3"/>
    <w:rsid w:val="00590D07"/>
    <w:rsid w:val="00784D58"/>
    <w:rsid w:val="008D6863"/>
    <w:rsid w:val="00B86B75"/>
    <w:rsid w:val="00BC48D5"/>
    <w:rsid w:val="00C36279"/>
    <w:rsid w:val="00E315A3"/>
    <w:rsid w:val="00FE6E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549D"/>
  <w15:docId w15:val="{2A04FE0A-9B05-42E4-99B1-4B85EB3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2020-03-08T08:01:00Z</dcterms:created>
  <dcterms:modified xsi:type="dcterms:W3CDTF">2020-03-08T08:01:00Z</dcterms:modified>
</cp:coreProperties>
</file>