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无监督学习概论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无监督学习：从无标注数据中学习模型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基本想法：对给定的数据(矩阵数据)进行某种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b/>
          <w:bCs/>
          <w:lang w:val="en-US" w:eastAsia="zh-CN"/>
        </w:rPr>
        <w:t>压缩</w:t>
      </w:r>
      <w:r>
        <w:rPr>
          <w:rFonts w:hint="default"/>
          <w:b/>
          <w:bCs/>
          <w:lang w:val="en-US" w:eastAsia="zh-CN"/>
        </w:rPr>
        <w:t>”</w:t>
      </w:r>
      <w:r>
        <w:rPr>
          <w:rFonts w:hint="eastAsia"/>
          <w:lang w:val="en-US" w:eastAsia="zh-CN"/>
        </w:rPr>
        <w:t>，从而找到数据的潜在结构、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硬聚类(hard clustering):</w:t>
      </w:r>
      <w:r>
        <w:rPr>
          <w:rFonts w:hint="eastAsia"/>
          <w:lang w:val="en-US" w:eastAsia="zh-CN"/>
        </w:rPr>
        <w:t>一个样本只能属于一个类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软聚类(soft clustering)</w:t>
      </w:r>
      <w:r>
        <w:rPr>
          <w:rFonts w:hint="eastAsia"/>
          <w:lang w:val="en-US" w:eastAsia="zh-CN"/>
        </w:rPr>
        <w:t>:一个样本可以属于多个类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硬聚类输出的是一个值，而软聚类输出的则是一个分布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聚类可以帮助发现数据中隐藏的纵向结构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降维(dimensionality reduction)</w:t>
      </w:r>
      <w:r>
        <w:rPr>
          <w:rFonts w:hint="eastAsia"/>
          <w:lang w:val="en-US" w:eastAsia="zh-CN"/>
        </w:rPr>
        <w:t>:将训练数据中的样本从高维空间转换到低维空间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降维的模型是一个函数，输入高维的向量，输出低维的向量，可以是线性的也可以是非线性的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降维可以帮助发现数据中的横向结构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概率模型估计(probability model estimation)</w:t>
      </w:r>
      <w:r>
        <w:rPr>
          <w:rFonts w:hint="eastAsia"/>
          <w:b w:val="0"/>
          <w:bCs w:val="0"/>
          <w:lang w:val="en-US" w:eastAsia="zh-CN"/>
        </w:rPr>
        <w:t>：由训练集学习概率模型的结构和参数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无监督学习三要素</w:t>
      </w:r>
      <w:r>
        <w:rPr>
          <w:rFonts w:hint="eastAsia"/>
          <w:b w:val="0"/>
          <w:bCs w:val="0"/>
          <w:lang w:val="en-US" w:eastAsia="zh-CN"/>
        </w:rPr>
        <w:t>：模型、策略、算法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模型</w:t>
      </w:r>
      <w:r>
        <w:rPr>
          <w:rFonts w:hint="eastAsia"/>
          <w:b w:val="0"/>
          <w:bCs w:val="0"/>
          <w:lang w:val="en-US" w:eastAsia="zh-CN"/>
        </w:rPr>
        <w:t>：函数z=gθ(x)或者条件概率分布Pθ(z|x)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策略</w:t>
      </w:r>
      <w:r>
        <w:rPr>
          <w:rFonts w:hint="eastAsia"/>
          <w:b w:val="0"/>
          <w:bCs w:val="0"/>
          <w:lang w:val="en-US" w:eastAsia="zh-CN"/>
        </w:rPr>
        <w:t>：都可以表示为目标函数的优化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算法</w:t>
      </w:r>
      <w:r>
        <w:rPr>
          <w:rFonts w:hint="eastAsia"/>
          <w:b w:val="0"/>
          <w:bCs w:val="0"/>
          <w:lang w:val="en-US" w:eastAsia="zh-CN"/>
        </w:rPr>
        <w:t>：通常是迭代算法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聚类方法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根据样本的特征相似度/距离，将它们归到若干个类里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14.1 距离的基本概念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14.1.1 相似度或距离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样本集合可以用矩阵X表示，矩阵元素xij表示第j个样本的第i个属性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可以用于衡量的距离：</w:t>
      </w:r>
      <w:r>
        <w:rPr>
          <w:rFonts w:hint="eastAsia"/>
          <w:b/>
          <w:bCs/>
          <w:lang w:val="en-US" w:eastAsia="zh-CN"/>
        </w:rPr>
        <w:t>闵可夫斯基距离，马哈拉诺比斯距离，相关系数，夹角余弦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选取不同的相似度度量可以得到不同的结果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14.1.2 类或簇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定义：</w:t>
      </w:r>
      <w:r>
        <w:rPr>
          <w:rFonts w:hint="eastAsia"/>
          <w:b/>
          <w:bCs/>
          <w:lang w:val="en-US" w:eastAsia="zh-CN"/>
        </w:rPr>
        <w:t>类的均值、类的直径，散布矩阵，样本协方差矩阵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散布矩阵看定义像是描述数据的离散程度</w:t>
      </w: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14.1.3 类和类之间的距离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类和类之间的距离又称为</w:t>
      </w:r>
      <w:r>
        <w:rPr>
          <w:rFonts w:hint="eastAsia"/>
          <w:b/>
          <w:bCs/>
          <w:lang w:val="en-US" w:eastAsia="zh-CN"/>
        </w:rPr>
        <w:t>链接(linkage)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最短距离或单链接、最长距离或完全链接、中心距离、平均距离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5CC7E"/>
    <w:multiLevelType w:val="singleLevel"/>
    <w:tmpl w:val="BA85CC7E"/>
    <w:lvl w:ilvl="0" w:tentative="0">
      <w:start w:val="13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A3B69"/>
    <w:rsid w:val="0E3D587A"/>
    <w:rsid w:val="1F280F06"/>
    <w:rsid w:val="45CA169A"/>
    <w:rsid w:val="528A1BAF"/>
    <w:rsid w:val="58A0493D"/>
    <w:rsid w:val="67927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2020-03-22T03:14:42Z</dcterms:created>
  <dc:creator>孚十</dc:creator>
  <cp:lastModifiedBy>孚十</cp:lastModifiedBy>
  <dcterms:modified xsi:type="dcterms:W3CDTF">2020-03-22T06:35:10Z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