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jc w:val="center"/>
        <w:rPr>
          <w:sz w:val="28"/>
          <w:szCs w:val="28"/>
        </w:rPr>
      </w:pPr>
      <w:r>
        <w:rPr>
          <w:rFonts w:hint="eastAsia" w:ascii="等线" w:hAnsi="等线" w:eastAsia="等线" w:cs="Times New Roman"/>
          <w:sz w:val="28"/>
          <w:szCs w:val="28"/>
          <w:lang w:bidi="ar"/>
        </w:rPr>
        <w:t>统计学习读书报告</w:t>
      </w:r>
    </w:p>
    <w:p>
      <w:pPr>
        <w:wordWrap w:val="0"/>
        <w:ind w:left="432" w:hanging="432"/>
        <w:jc w:val="right"/>
        <w:rPr>
          <w:sz w:val="28"/>
          <w:szCs w:val="28"/>
        </w:rPr>
      </w:pPr>
      <w:r>
        <w:rPr>
          <w:rFonts w:hint="eastAsia" w:ascii="等线" w:hAnsi="等线" w:eastAsia="等线" w:cs="Times New Roman"/>
          <w:sz w:val="28"/>
          <w:szCs w:val="28"/>
          <w:lang w:bidi="ar"/>
        </w:rPr>
        <w:t>09017244 郑健雄</w:t>
      </w:r>
    </w:p>
    <w:p>
      <w:pPr>
        <w:pStyle w:val="9"/>
        <w:widowControl/>
        <w:numPr>
          <w:ilvl w:val="0"/>
          <w:numId w:val="1"/>
        </w:numPr>
        <w:ind w:firstLineChars="0"/>
        <w:rPr>
          <w:rFonts w:hint="default"/>
          <w:sz w:val="28"/>
          <w:szCs w:val="28"/>
        </w:rPr>
      </w:pPr>
      <w:r>
        <w:rPr>
          <w:sz w:val="28"/>
          <w:szCs w:val="28"/>
        </w:rPr>
        <w:t>自己提出的问题的理解：</w:t>
      </w:r>
    </w:p>
    <w:p>
      <w:pPr>
        <w:pStyle w:val="10"/>
        <w:numPr>
          <w:ilvl w:val="0"/>
          <w:numId w:val="2"/>
        </w:numPr>
        <w:ind w:firstLineChars="0"/>
        <w:rPr>
          <w:rFonts w:hint="eastAsia" w:ascii="等线" w:hAnsi="等线" w:eastAsia="等线" w:cs="Times New Roman"/>
          <w:sz w:val="24"/>
        </w:rPr>
      </w:pPr>
      <w:r>
        <w:rPr>
          <w:rFonts w:hint="eastAsia" w:ascii="等线" w:hAnsi="等线" w:eastAsia="等线" w:cs="Times New Roman"/>
          <w:sz w:val="24"/>
        </w:rPr>
        <w:t>奇异值分解算法如果直接求解ATA的特征值，会带来哪些效率上的提升？计算的步骤与15.2中的基本方法会有很大差异吗？</w:t>
      </w:r>
    </w:p>
    <w:p>
      <w:pPr>
        <w:pStyle w:val="9"/>
        <w:widowControl/>
        <w:ind w:left="360" w:firstLine="0" w:firstLineChars="0"/>
        <w:rPr>
          <w:rFonts w:hint="default"/>
          <w:sz w:val="24"/>
        </w:rPr>
      </w:pPr>
      <w:r>
        <w:rPr>
          <w:sz w:val="24"/>
        </w:rPr>
        <w:t>讨论后的理解：</w:t>
      </w:r>
      <w:bookmarkStart w:id="0" w:name="_GoBack"/>
      <w:bookmarkEnd w:id="0"/>
    </w:p>
    <w:p>
      <w:pPr>
        <w:pStyle w:val="10"/>
        <w:numPr>
          <w:numId w:val="0"/>
        </w:numPr>
        <w:ind w:leftChars="0" w:firstLine="420" w:firstLineChars="0"/>
        <w:rPr>
          <w:rFonts w:hint="default" w:ascii="等线" w:hAnsi="等线" w:eastAsia="等线" w:cs="Times New Roman"/>
          <w:sz w:val="24"/>
          <w:lang w:val="en-US"/>
        </w:rPr>
      </w:pPr>
      <w:r>
        <w:rPr>
          <w:rFonts w:hint="eastAsia" w:ascii="等线" w:hAnsi="等线" w:eastAsia="等线" w:cs="Times New Roman"/>
          <w:sz w:val="24"/>
          <w:lang w:val="en-US" w:eastAsia="zh-CN"/>
        </w:rPr>
        <w:t>实际上直接求解的话，可以不用去计算矩阵相乘的结果，这样对于一个比较</w:t>
      </w:r>
      <w:r>
        <w:rPr>
          <w:rFonts w:hint="eastAsia" w:ascii="等线" w:hAnsi="等线" w:eastAsia="等线" w:cs="Times New Roman"/>
          <w:sz w:val="24"/>
          <w:lang w:val="en-US" w:eastAsia="zh-CN"/>
        </w:rPr>
        <w:tab/>
        <w:t>复杂的矩阵来说实际上我们可以让效率提升，因为矩阵的结果对于奇异值分</w:t>
      </w:r>
      <w:r>
        <w:rPr>
          <w:rFonts w:hint="eastAsia" w:ascii="等线" w:hAnsi="等线" w:eastAsia="等线" w:cs="Times New Roman"/>
          <w:sz w:val="24"/>
          <w:lang w:val="en-US" w:eastAsia="zh-CN"/>
        </w:rPr>
        <w:tab/>
        <w:t>解并不重要。</w:t>
      </w:r>
    </w:p>
    <w:p>
      <w:pPr>
        <w:pStyle w:val="10"/>
        <w:numPr>
          <w:ilvl w:val="0"/>
          <w:numId w:val="2"/>
        </w:numPr>
        <w:ind w:firstLineChars="0"/>
        <w:rPr>
          <w:rFonts w:hint="eastAsia" w:ascii="等线" w:hAnsi="等线" w:eastAsia="等线" w:cs="Times New Roman"/>
          <w:sz w:val="24"/>
        </w:rPr>
      </w:pPr>
      <w:r>
        <w:rPr>
          <w:rFonts w:hint="eastAsia" w:ascii="等线" w:hAnsi="等线" w:eastAsia="等线" w:cs="Times New Roman"/>
          <w:sz w:val="24"/>
        </w:rPr>
        <w:t>矩阵的外积展开形式是否是奇异值分解对矩阵近似的一种直观表现？能否从外积展开式角度直观证明或者说明最小平方损失是如何得出的？</w:t>
      </w:r>
    </w:p>
    <w:p>
      <w:pPr>
        <w:pStyle w:val="10"/>
        <w:widowControl/>
        <w:ind w:left="360" w:firstLine="0" w:firstLineChars="0"/>
        <w:rPr>
          <w:rFonts w:cs="宋体"/>
          <w:color w:val="000000"/>
          <w:kern w:val="0"/>
          <w:sz w:val="24"/>
        </w:rPr>
      </w:pPr>
      <w:r>
        <w:rPr>
          <w:rFonts w:cs="宋体"/>
          <w:color w:val="000000"/>
          <w:kern w:val="0"/>
          <w:sz w:val="24"/>
        </w:rPr>
        <w:t>讨论后的理解：</w:t>
      </w:r>
    </w:p>
    <w:p>
      <w:pPr>
        <w:pStyle w:val="10"/>
        <w:widowControl/>
        <w:ind w:left="360" w:firstLine="0" w:firstLineChars="0"/>
        <w:rPr>
          <w:rFonts w:hint="default" w:cs="宋体" w:eastAsiaTheme="minorEastAsia"/>
          <w:color w:val="000000"/>
          <w:kern w:val="0"/>
          <w:sz w:val="24"/>
          <w:lang w:val="en-US" w:eastAsia="zh-CN"/>
        </w:rPr>
      </w:pPr>
      <w:r>
        <w:rPr>
          <w:rFonts w:hint="eastAsia" w:cs="宋体"/>
          <w:color w:val="000000"/>
          <w:kern w:val="0"/>
          <w:sz w:val="24"/>
          <w:lang w:val="en-US" w:eastAsia="zh-CN"/>
        </w:rPr>
        <w:t>矩阵的外积形式实际上是按照奇异值作为权值的加权和，其很直观地展示了大的奇异值使得其对应的矩阵权重更大，也就表现出了更重要的地位，也直观的说明了奇异值分解的逐步近似性。除此之外，最小平方损失也可以理解为舍弃了外积展开中最小的那些奇异值加权和，进行变化后实际上可以观察到其损失也是最小平方的。</w:t>
      </w:r>
    </w:p>
    <w:p>
      <w:pPr>
        <w:pStyle w:val="9"/>
        <w:widowControl/>
        <w:numPr>
          <w:ilvl w:val="0"/>
          <w:numId w:val="1"/>
        </w:numPr>
        <w:ind w:firstLineChars="0"/>
        <w:rPr>
          <w:rFonts w:hint="default"/>
          <w:sz w:val="28"/>
          <w:szCs w:val="28"/>
        </w:rPr>
      </w:pPr>
      <w:r>
        <w:rPr>
          <w:sz w:val="28"/>
          <w:szCs w:val="28"/>
        </w:rPr>
        <w:t>别人提出的问题的理解</w:t>
      </w:r>
    </w:p>
    <w:p>
      <w:pPr>
        <w:pStyle w:val="10"/>
        <w:numPr>
          <w:ilvl w:val="0"/>
          <w:numId w:val="2"/>
        </w:numPr>
        <w:ind w:firstLineChars="0"/>
        <w:rPr>
          <w:rFonts w:ascii="等线" w:hAnsi="等线" w:eastAsia="等线" w:cs="Times New Roman"/>
          <w:sz w:val="24"/>
        </w:rPr>
      </w:pPr>
      <w:r>
        <w:rPr>
          <w:rFonts w:hint="eastAsia" w:ascii="等线" w:hAnsi="等线" w:eastAsia="等线" w:cs="Times New Roman"/>
          <w:sz w:val="24"/>
        </w:rPr>
        <w:t>矩阵奇异值分解计算问题中，我看网上有的说法计算U矩阵是计算AAT的特征值，与书上不同，这两者有什么关系？</w:t>
      </w:r>
    </w:p>
    <w:p>
      <w:pPr>
        <w:pStyle w:val="9"/>
        <w:widowControl/>
        <w:ind w:left="360" w:firstLine="0" w:firstLineChars="0"/>
        <w:rPr>
          <w:rFonts w:hint="default" w:cs="宋体"/>
          <w:color w:val="000000"/>
          <w:kern w:val="0"/>
          <w:sz w:val="24"/>
        </w:rPr>
      </w:pPr>
      <w:r>
        <w:rPr>
          <w:rFonts w:cs="宋体"/>
          <w:color w:val="000000"/>
          <w:kern w:val="0"/>
          <w:sz w:val="24"/>
        </w:rPr>
        <w:t>自己的理解:</w:t>
      </w:r>
    </w:p>
    <w:p>
      <w:pPr>
        <w:pStyle w:val="9"/>
        <w:widowControl/>
        <w:ind w:left="360" w:firstLine="0" w:firstLineChars="0"/>
        <w:rPr>
          <w:rFonts w:hint="eastAsia" w:eastAsia="等线" w:cs="宋体"/>
          <w:color w:val="000000"/>
          <w:kern w:val="0"/>
          <w:sz w:val="24"/>
          <w:lang w:eastAsia="zh-CN"/>
        </w:rPr>
      </w:pPr>
      <w:r>
        <w:rPr>
          <w:rFonts w:hint="default" w:cs="宋体"/>
          <w:color w:val="000000"/>
          <w:kern w:val="0"/>
          <w:sz w:val="24"/>
        </w:rPr>
        <w:t>两种方法应该是等价的，说U的列向量是AAT的特征向量，所以U和V的地位是一样的，也可以用特征值的方法求出</w:t>
      </w:r>
      <w:r>
        <w:rPr>
          <w:rFonts w:hint="eastAsia" w:cs="宋体"/>
          <w:color w:val="000000"/>
          <w:kern w:val="0"/>
          <w:sz w:val="24"/>
          <w:lang w:eastAsia="zh-CN"/>
        </w:rPr>
        <w:t>。</w:t>
      </w:r>
      <w:r>
        <w:rPr>
          <w:rFonts w:hint="default" w:cs="宋体"/>
          <w:color w:val="000000"/>
          <w:kern w:val="0"/>
          <w:sz w:val="24"/>
        </w:rPr>
        <w:t>而书中的方法应该是直接用了构造奇异值分解</w:t>
      </w:r>
      <w:r>
        <w:rPr>
          <w:rFonts w:hint="eastAsia" w:cs="宋体"/>
          <w:color w:val="000000"/>
          <w:kern w:val="0"/>
          <w:sz w:val="24"/>
          <w:lang w:val="en-US" w:eastAsia="zh-CN"/>
        </w:rPr>
        <w:t>时使用</w:t>
      </w:r>
      <w:r>
        <w:rPr>
          <w:rFonts w:hint="default" w:cs="宋体"/>
          <w:color w:val="000000"/>
          <w:kern w:val="0"/>
          <w:sz w:val="24"/>
        </w:rPr>
        <w:t>的那些等式关系，也就避免了再计算一次AAT矩阵并求其特征向量的开销，但是结果应该一样</w:t>
      </w:r>
      <w:r>
        <w:rPr>
          <w:rFonts w:hint="eastAsia" w:cs="宋体"/>
          <w:color w:val="000000"/>
          <w:kern w:val="0"/>
          <w:sz w:val="24"/>
          <w:lang w:eastAsia="zh-CN"/>
        </w:rPr>
        <w:t>。</w:t>
      </w:r>
    </w:p>
    <w:p>
      <w:pPr>
        <w:pStyle w:val="10"/>
        <w:numPr>
          <w:ilvl w:val="0"/>
          <w:numId w:val="2"/>
        </w:numPr>
        <w:ind w:firstLineChars="0"/>
        <w:rPr>
          <w:rFonts w:hint="eastAsia" w:ascii="等线" w:hAnsi="等线" w:eastAsia="等线" w:cs="宋体"/>
          <w:color w:val="000000"/>
          <w:kern w:val="0"/>
          <w:sz w:val="24"/>
          <w:lang w:bidi="ar"/>
        </w:rPr>
      </w:pPr>
      <w:r>
        <w:rPr>
          <w:rFonts w:hint="eastAsia" w:ascii="等线" w:hAnsi="等线" w:eastAsia="等线" w:cs="宋体"/>
          <w:color w:val="000000"/>
          <w:kern w:val="0"/>
          <w:sz w:val="24"/>
          <w:lang w:bidi="ar"/>
        </w:rPr>
        <w:t>在定理15.3中，A'是阶段奇异值矩阵，奇异值分解时用的是U，V，但按照书上前面15.1的定义，A'用的U，V应是前k列，而不是A的U，V。这两个有区别吗？</w:t>
      </w:r>
    </w:p>
    <w:p>
      <w:pPr>
        <w:pStyle w:val="10"/>
        <w:widowControl/>
        <w:ind w:left="360" w:firstLine="0" w:firstLineChars="0"/>
        <w:jc w:val="left"/>
        <w:textAlignment w:val="baseline"/>
        <w:rPr>
          <w:sz w:val="24"/>
        </w:rPr>
      </w:pPr>
      <w:r>
        <w:rPr>
          <w:sz w:val="24"/>
        </w:rPr>
        <w:t>自己的理解：</w:t>
      </w:r>
    </w:p>
    <w:p>
      <w:pPr>
        <w:pStyle w:val="10"/>
        <w:widowControl/>
        <w:ind w:left="360" w:firstLine="0" w:firstLineChars="0"/>
        <w:jc w:val="left"/>
        <w:textAlignment w:val="baseline"/>
        <w:rPr>
          <w:rFonts w:hint="default" w:eastAsiaTheme="minorEastAsia"/>
          <w:sz w:val="24"/>
          <w:lang w:val="en-US" w:eastAsia="zh-CN"/>
        </w:rPr>
      </w:pPr>
      <w:r>
        <w:rPr>
          <w:rFonts w:hint="eastAsia"/>
          <w:sz w:val="24"/>
        </w:rPr>
        <w:t>奇异值分解直接使用U,V的话</w:t>
      </w:r>
      <w:r>
        <w:rPr>
          <w:rFonts w:hint="eastAsia"/>
          <w:sz w:val="24"/>
          <w:lang w:val="en-US" w:eastAsia="zh-CN"/>
        </w:rPr>
        <w:t>是完整的奇异值分解，</w:t>
      </w:r>
      <w:r>
        <w:rPr>
          <w:rFonts w:hint="eastAsia"/>
          <w:sz w:val="24"/>
        </w:rPr>
        <w:t>和使用秩r的奇异值分解是等价的，而k的话是截断奇异值分解的情况，是近似。它们都是奇异值分解，只是近似程度不同。比较直观的理解就是外积展开式15.47，在秩为r的情况下，sigma r+1到n实际上都是0，有效的只是前r个加权和，而使用k个奇异值则代表了进一步的压缩，也就是保留了一部分加权和的值。我的理解是直接使用U,V进行奇异值分解得到的是完整的形式，然后如果只保留r个奇异值就变为紧奇异值分解，但是根据外积展开式，两者等价，再向下压缩就会造成实际的压缩，也就是k的情况，从外积展开式中可以直观的观察到只保留了1</w:t>
      </w:r>
      <w:r>
        <w:rPr>
          <w:rFonts w:hint="eastAsia"/>
          <w:sz w:val="24"/>
          <w:lang w:val="en-US" w:eastAsia="zh-CN"/>
        </w:rPr>
        <w:t>到</w:t>
      </w:r>
      <w:r>
        <w:rPr>
          <w:rFonts w:hint="eastAsia"/>
          <w:sz w:val="24"/>
        </w:rPr>
        <w:t>k的奇异值的权值和，其对应的是截断奇异值分解</w:t>
      </w:r>
      <w:r>
        <w:rPr>
          <w:rFonts w:hint="eastAsia"/>
          <w:sz w:val="24"/>
          <w:lang w:eastAsia="zh-CN"/>
        </w:rPr>
        <w:t>。</w:t>
      </w:r>
      <w:r>
        <w:rPr>
          <w:rFonts w:hint="eastAsia"/>
          <w:sz w:val="24"/>
          <w:lang w:val="en-US" w:eastAsia="zh-CN"/>
        </w:rPr>
        <w:t>在不压缩的情况下，两者等价，压缩的情况下，是最小平方损失的近似。</w:t>
      </w:r>
    </w:p>
    <w:p>
      <w:pPr>
        <w:pStyle w:val="10"/>
        <w:numPr>
          <w:ilvl w:val="0"/>
          <w:numId w:val="2"/>
        </w:numPr>
        <w:ind w:firstLineChars="0"/>
        <w:rPr>
          <w:rFonts w:hint="eastAsia" w:ascii="等线" w:hAnsi="等线" w:eastAsia="等线" w:cs="等线"/>
          <w:color w:val="000000"/>
          <w:kern w:val="0"/>
          <w:sz w:val="24"/>
          <w:lang w:bidi="ar"/>
        </w:rPr>
      </w:pPr>
      <w:r>
        <w:rPr>
          <w:rFonts w:hint="eastAsia" w:ascii="等线" w:hAnsi="等线" w:eastAsia="等线" w:cs="等线"/>
          <w:color w:val="000000"/>
          <w:kern w:val="0"/>
          <w:sz w:val="24"/>
          <w:lang w:bidi="ar"/>
        </w:rPr>
        <w:t>书上之前提到奇异值分解的几何解释，那么利用截断奇异值分解对矩阵进行压缩在几何上是否有直观的解释呢？</w:t>
      </w:r>
    </w:p>
    <w:p>
      <w:pPr>
        <w:widowControl/>
        <w:ind w:firstLine="360"/>
        <w:jc w:val="left"/>
        <w:textAlignment w:val="baseline"/>
        <w:rPr>
          <w:rFonts w:hint="eastAsia" w:ascii="等线" w:hAnsi="等线" w:eastAsia="等线" w:cs="等线"/>
          <w:color w:val="000000"/>
          <w:kern w:val="0"/>
          <w:sz w:val="24"/>
          <w:szCs w:val="24"/>
          <w:lang w:bidi="ar"/>
        </w:rPr>
      </w:pPr>
      <w:r>
        <w:rPr>
          <w:rFonts w:hint="eastAsia" w:ascii="等线" w:hAnsi="等线" w:eastAsia="等线" w:cs="等线"/>
          <w:color w:val="000000"/>
          <w:kern w:val="0"/>
          <w:sz w:val="24"/>
          <w:szCs w:val="24"/>
          <w:lang w:bidi="ar"/>
        </w:rPr>
        <w:t>自己的理解:</w:t>
      </w:r>
    </w:p>
    <w:p>
      <w:pPr>
        <w:widowControl/>
        <w:ind w:firstLine="360"/>
        <w:jc w:val="left"/>
        <w:textAlignment w:val="baseline"/>
        <w:rPr>
          <w:rFonts w:hint="eastAsia" w:ascii="等线" w:hAnsi="等线" w:eastAsia="等线" w:cs="等线"/>
          <w:color w:val="000000"/>
          <w:kern w:val="0"/>
          <w:sz w:val="24"/>
          <w:szCs w:val="24"/>
          <w:lang w:eastAsia="zh-CN" w:bidi="ar"/>
        </w:rPr>
      </w:pPr>
      <w:r>
        <w:rPr>
          <w:rFonts w:hint="eastAsia" w:ascii="等线" w:hAnsi="等线" w:eastAsia="等线" w:cs="等线"/>
          <w:color w:val="000000"/>
          <w:kern w:val="0"/>
          <w:sz w:val="24"/>
          <w:szCs w:val="24"/>
          <w:lang w:bidi="ar"/>
        </w:rPr>
        <w:t>这个可以根据书中15.4的例子来说明一下，并且根据p279的内容对照一下</w:t>
      </w:r>
      <w:r>
        <w:rPr>
          <w:rFonts w:hint="eastAsia" w:ascii="等线" w:hAnsi="等线" w:eastAsia="等线" w:cs="等线"/>
          <w:color w:val="000000"/>
          <w:kern w:val="0"/>
          <w:sz w:val="24"/>
          <w:szCs w:val="24"/>
          <w:lang w:eastAsia="zh-CN" w:bidi="ar"/>
        </w:rPr>
        <w:t>。</w:t>
      </w:r>
      <w:r>
        <w:rPr>
          <w:rFonts w:hint="eastAsia" w:ascii="等线" w:hAnsi="等线" w:eastAsia="等线" w:cs="等线"/>
          <w:color w:val="000000"/>
          <w:kern w:val="0"/>
          <w:sz w:val="24"/>
          <w:szCs w:val="24"/>
          <w:lang w:bidi="ar"/>
        </w:rPr>
        <w:t>如果将P280的奇异值矩阵只保留一个奇异值，那么对于两个标准正交基的旋转就会不同于整体情况而是变为一个一维转换的情况，然后缩放也会变为1维的缩放，最后的旋转还原也是一个一维的还原，感觉直观一点的理解就是变换的维度压缩了，</w:t>
      </w:r>
      <w:r>
        <w:rPr>
          <w:rFonts w:hint="eastAsia" w:ascii="等线" w:hAnsi="等线" w:eastAsia="等线" w:cs="等线"/>
          <w:color w:val="000000"/>
          <w:kern w:val="0"/>
          <w:sz w:val="24"/>
          <w:szCs w:val="24"/>
          <w:lang w:val="en-US" w:eastAsia="zh-CN" w:bidi="ar"/>
        </w:rPr>
        <w:t>实际变换的信息有损失。</w:t>
      </w:r>
      <w:r>
        <w:rPr>
          <w:rFonts w:hint="eastAsia" w:ascii="等线" w:hAnsi="等线" w:eastAsia="等线" w:cs="等线"/>
          <w:color w:val="000000"/>
          <w:kern w:val="0"/>
          <w:sz w:val="24"/>
          <w:szCs w:val="24"/>
          <w:lang w:bidi="ar"/>
        </w:rPr>
        <w:t>原始的V矩阵式2*2的结构，所以它对正交基进行旋转变换之后得出的向量也是一个二维的结果，感觉是在两个维度进行了旋转，而如果截断了，正交基的旋转变换会变为一个数字，也就是说只是一个维度进行了旋转，奇异值也是，只对一个维度进行了放大，所以最后的旋转结果肯定会由于维度的压缩而导致信息丢失，可以实际对p279的图进行一下实验，可以更直观的理解压缩对于几何产生的影响</w:t>
      </w:r>
      <w:r>
        <w:rPr>
          <w:rFonts w:hint="eastAsia" w:ascii="等线" w:hAnsi="等线" w:eastAsia="等线" w:cs="等线"/>
          <w:color w:val="000000"/>
          <w:kern w:val="0"/>
          <w:sz w:val="24"/>
          <w:szCs w:val="24"/>
          <w:lang w:eastAsia="zh-CN" w:bidi="ar"/>
        </w:rPr>
        <w:t>。</w:t>
      </w:r>
    </w:p>
    <w:p>
      <w:pPr>
        <w:pStyle w:val="10"/>
        <w:numPr>
          <w:ilvl w:val="0"/>
          <w:numId w:val="2"/>
        </w:numPr>
        <w:ind w:firstLineChars="0"/>
        <w:rPr>
          <w:rFonts w:hint="eastAsia" w:ascii="等线" w:hAnsi="等线" w:eastAsia="等线" w:cs="等线"/>
          <w:color w:val="000000"/>
          <w:kern w:val="0"/>
          <w:sz w:val="24"/>
          <w:lang w:bidi="ar"/>
        </w:rPr>
      </w:pPr>
      <w:r>
        <w:rPr>
          <w:rFonts w:hint="eastAsia" w:ascii="等线" w:hAnsi="等线" w:eastAsia="等线" w:cs="等线"/>
          <w:color w:val="000000"/>
          <w:kern w:val="0"/>
          <w:sz w:val="24"/>
          <w:lang w:bidi="ar"/>
        </w:rPr>
        <w:t>奇异值分解时使用ATA和AAT得到的结果有什么不同？为什么选取ATA的方法？</w:t>
      </w:r>
    </w:p>
    <w:p>
      <w:pPr>
        <w:pStyle w:val="4"/>
        <w:widowControl/>
        <w:ind w:left="360"/>
        <w:jc w:val="left"/>
        <w:textAlignment w:val="baseline"/>
        <w:rPr>
          <w:rFonts w:hint="eastAsia" w:ascii="等线" w:hAnsi="等线" w:eastAsia="等线" w:cs="等线"/>
          <w:color w:val="000000"/>
          <w:kern w:val="0"/>
          <w:lang w:bidi="ar"/>
        </w:rPr>
      </w:pPr>
      <w:r>
        <w:rPr>
          <w:rFonts w:hint="eastAsia" w:ascii="等线" w:hAnsi="等线" w:eastAsia="等线" w:cs="等线"/>
          <w:color w:val="000000"/>
          <w:kern w:val="0"/>
          <w:lang w:bidi="ar"/>
        </w:rPr>
        <w:t>自己的理解：</w:t>
      </w:r>
    </w:p>
    <w:p>
      <w:pPr>
        <w:pStyle w:val="4"/>
        <w:widowControl/>
        <w:ind w:left="360"/>
        <w:jc w:val="left"/>
        <w:textAlignment w:val="baseline"/>
        <w:rPr>
          <w:rFonts w:hint="default" w:ascii="等线" w:hAnsi="等线" w:eastAsia="等线" w:cs="等线"/>
          <w:color w:val="000000"/>
          <w:kern w:val="0"/>
          <w:lang w:val="en-US" w:eastAsia="zh-CN" w:bidi="ar"/>
        </w:rPr>
      </w:pPr>
      <w:r>
        <w:rPr>
          <w:rFonts w:hint="eastAsia" w:ascii="等线" w:hAnsi="等线" w:eastAsia="等线" w:cs="等线"/>
          <w:color w:val="000000"/>
          <w:kern w:val="0"/>
          <w:lang w:val="en-US" w:eastAsia="zh-CN" w:bidi="ar"/>
        </w:rPr>
        <w:t>两种方法本质上没有区别，结果也是一致的。ATA得到的是V的特征向量和奇异值的值，我们可以用它直接推导U的信息。但是如果使用AAT来推导的话，实际上得到U的信息和奇异值的信息，根据关系也可以直接推导V。选择哪种方法应该是一种习惯问题。</w:t>
      </w:r>
    </w:p>
    <w:p>
      <w:pPr>
        <w:pStyle w:val="9"/>
        <w:widowControl/>
        <w:numPr>
          <w:ilvl w:val="0"/>
          <w:numId w:val="1"/>
        </w:numPr>
        <w:ind w:firstLineChars="0"/>
        <w:rPr>
          <w:rFonts w:hint="default"/>
          <w:sz w:val="28"/>
          <w:szCs w:val="28"/>
        </w:rPr>
      </w:pPr>
      <w:r>
        <w:rPr>
          <w:sz w:val="28"/>
          <w:szCs w:val="28"/>
        </w:rPr>
        <w:t>读书计划</w:t>
      </w:r>
    </w:p>
    <w:p>
      <w:pPr>
        <w:rPr>
          <w:rFonts w:hint="default" w:eastAsia="等线"/>
          <w:sz w:val="24"/>
          <w:lang w:val="en-US" w:eastAsia="zh-CN"/>
        </w:rPr>
      </w:pPr>
      <w:r>
        <w:rPr>
          <w:rFonts w:hint="eastAsia" w:ascii="等线" w:hAnsi="等线" w:eastAsia="等线" w:cs="Times New Roman"/>
          <w:sz w:val="24"/>
          <w:lang w:bidi="ar"/>
        </w:rPr>
        <w:t>1、本周完成的内容章节：</w:t>
      </w:r>
      <w:r>
        <w:rPr>
          <w:rFonts w:hint="eastAsia" w:ascii="等线" w:hAnsi="等线" w:eastAsia="等线" w:cs="Times New Roman"/>
          <w:sz w:val="24"/>
          <w:lang w:val="en-US" w:eastAsia="zh-CN" w:bidi="ar"/>
        </w:rPr>
        <w:t>复习15章并且复习和完成了21章剩下的一点内容</w:t>
      </w:r>
    </w:p>
    <w:p>
      <w:pPr>
        <w:rPr>
          <w:sz w:val="24"/>
        </w:rPr>
      </w:pPr>
      <w:r>
        <w:rPr>
          <w:rFonts w:hint="eastAsia" w:ascii="等线" w:hAnsi="等线" w:eastAsia="等线" w:cs="Times New Roman"/>
          <w:sz w:val="24"/>
          <w:lang w:bidi="ar"/>
        </w:rPr>
        <w:t>2、下周计划：2</w:t>
      </w:r>
      <w:r>
        <w:rPr>
          <w:rFonts w:ascii="等线" w:hAnsi="等线" w:eastAsia="等线" w:cs="Times New Roman"/>
          <w:sz w:val="24"/>
          <w:lang w:bidi="ar"/>
        </w:rPr>
        <w:t>2</w:t>
      </w:r>
      <w:r>
        <w:rPr>
          <w:rFonts w:hint="eastAsia" w:ascii="等线" w:hAnsi="等线" w:eastAsia="等线" w:cs="Times New Roman"/>
          <w:sz w:val="24"/>
          <w:lang w:bidi="ar"/>
        </w:rPr>
        <w:t>章</w:t>
      </w:r>
    </w:p>
    <w:p>
      <w:pPr>
        <w:rPr>
          <w:sz w:val="28"/>
          <w:szCs w:val="28"/>
        </w:rPr>
      </w:pPr>
      <w:r>
        <w:rPr>
          <w:rFonts w:hint="eastAsia" w:ascii="等线" w:hAnsi="等线" w:eastAsia="等线" w:cs="Times New Roman"/>
          <w:sz w:val="28"/>
          <w:szCs w:val="28"/>
          <w:lang w:bidi="ar"/>
        </w:rPr>
        <w:t>四、读书摘要及理解</w:t>
      </w:r>
    </w:p>
    <w:p>
      <w:pPr>
        <w:rPr>
          <w:rFonts w:hint="eastAsia"/>
          <w:sz w:val="24"/>
          <w:lang w:val="en-US" w:eastAsia="zh-CN"/>
        </w:rPr>
      </w:pPr>
      <w:r>
        <w:rPr>
          <w:rFonts w:hint="eastAsia"/>
          <w:sz w:val="24"/>
          <w:lang w:val="en-US" w:eastAsia="zh-CN"/>
        </w:rPr>
        <w:t>1. 奇异值分解的计算：</w:t>
      </w:r>
    </w:p>
    <w:p>
      <w:pPr>
        <w:rPr>
          <w:rFonts w:hint="eastAsia"/>
          <w:sz w:val="24"/>
          <w:lang w:val="en-US" w:eastAsia="zh-CN"/>
        </w:rPr>
      </w:pPr>
      <w:r>
        <w:rPr>
          <w:rFonts w:hint="eastAsia"/>
          <w:sz w:val="24"/>
          <w:lang w:val="en-US" w:eastAsia="zh-CN"/>
        </w:rPr>
        <w:t>奇异值分解的计算通过计算ATA的特征值和特征向量来实现，特征值提供了奇异值的值，特征向量构成了V矩阵，而通过矩阵的关系可以使用A和奇异值，特征向量推导出U，从而实现奇异值分解。但是实际情况里不直接计算ATA的结果，而是直接计算特征值。</w:t>
      </w:r>
    </w:p>
    <w:p>
      <w:pPr>
        <w:numPr>
          <w:ilvl w:val="0"/>
          <w:numId w:val="3"/>
        </w:numPr>
        <w:rPr>
          <w:rFonts w:hint="default"/>
          <w:sz w:val="24"/>
          <w:lang w:val="en-US" w:eastAsia="zh-CN"/>
        </w:rPr>
      </w:pPr>
      <w:r>
        <w:rPr>
          <w:rFonts w:hint="eastAsia"/>
          <w:sz w:val="24"/>
          <w:lang w:val="en-US" w:eastAsia="zh-CN"/>
        </w:rPr>
        <w:t>奇异值分解的意义：奇异值分解其实是对于矩阵平方损失最小情况下的近似，是最优矩阵近似，所以奇异值分解有着很广泛的应用前景。而从另一个角度看，奇异值分解实际上可以写成外积展开式，也就是按照奇异值的矩阵加权和，这样很直观的表现出了奇异值分解对于矩阵本身的近似性，并且可以很好的理解其结构。</w:t>
      </w:r>
    </w:p>
    <w:p>
      <w:pPr>
        <w:widowControl w:val="0"/>
        <w:numPr>
          <w:numId w:val="0"/>
        </w:numPr>
        <w:jc w:val="both"/>
        <w:rPr>
          <w:rFonts w:hint="default"/>
          <w:sz w:val="24"/>
          <w:lang w:val="en-US" w:eastAsia="zh-CN"/>
        </w:rPr>
      </w:pPr>
      <w:r>
        <w:rPr>
          <w:rFonts w:hint="eastAsia"/>
          <w:sz w:val="24"/>
          <w:lang w:val="en-US" w:eastAsia="zh-CN"/>
        </w:rPr>
        <w:t>思考：奇异值分解可以理解为外积展开式实际上是一种本质的体现，它非常明确的说明了奇异值作为一个加权的作用，也很直观的解释了为什么保留大的奇异值可以更好的近似矩阵本身，其在PCA里也有很广泛的应用，是经典降维方法的基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E0923"/>
    <w:multiLevelType w:val="singleLevel"/>
    <w:tmpl w:val="C2BE0923"/>
    <w:lvl w:ilvl="0" w:tentative="0">
      <w:start w:val="2"/>
      <w:numFmt w:val="decimal"/>
      <w:suff w:val="space"/>
      <w:lvlText w:val="%1."/>
      <w:lvlJc w:val="left"/>
    </w:lvl>
  </w:abstractNum>
  <w:abstractNum w:abstractNumId="1">
    <w:nsid w:val="45073515"/>
    <w:multiLevelType w:val="multilevel"/>
    <w:tmpl w:val="45073515"/>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FCE1EA"/>
    <w:multiLevelType w:val="multilevel"/>
    <w:tmpl w:val="50FCE1EA"/>
    <w:lvl w:ilvl="0" w:tentative="0">
      <w:start w:val="1"/>
      <w:numFmt w:val="japaneseCounting"/>
      <w:lvlText w:val="%1、"/>
      <w:lvlJc w:val="left"/>
      <w:pPr>
        <w:ind w:left="432" w:hanging="432"/>
      </w:pPr>
    </w:lvl>
    <w:lvl w:ilvl="1" w:tentative="0">
      <w:start w:val="1"/>
      <w:numFmt w:val="lowerLetter"/>
      <w:lvlText w:val="%2)"/>
      <w:lvlJc w:val="left"/>
      <w:pPr>
        <w:ind w:left="840" w:hanging="420"/>
      </w:pPr>
    </w:lvl>
    <w:lvl w:ilvl="2" w:tentative="0">
      <w:start w:val="1"/>
      <w:numFmt w:val="decimal"/>
      <w:lvlText w:val="%3、"/>
      <w:lvlJc w:val="left"/>
      <w:pPr>
        <w:ind w:left="1200" w:hanging="36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72"/>
    <w:rsid w:val="00197ACC"/>
    <w:rsid w:val="00250C30"/>
    <w:rsid w:val="00370DDE"/>
    <w:rsid w:val="003B4002"/>
    <w:rsid w:val="00426461"/>
    <w:rsid w:val="005F7F4C"/>
    <w:rsid w:val="00601340"/>
    <w:rsid w:val="00626CB4"/>
    <w:rsid w:val="00656899"/>
    <w:rsid w:val="00667F61"/>
    <w:rsid w:val="00743B3B"/>
    <w:rsid w:val="00783D46"/>
    <w:rsid w:val="007A7077"/>
    <w:rsid w:val="007B3EE2"/>
    <w:rsid w:val="007D26F9"/>
    <w:rsid w:val="00852676"/>
    <w:rsid w:val="008E7F98"/>
    <w:rsid w:val="009017F9"/>
    <w:rsid w:val="00951AF5"/>
    <w:rsid w:val="009A4AED"/>
    <w:rsid w:val="009B055C"/>
    <w:rsid w:val="00A2781F"/>
    <w:rsid w:val="00A51594"/>
    <w:rsid w:val="00AC7E3F"/>
    <w:rsid w:val="00B003F3"/>
    <w:rsid w:val="00B2300E"/>
    <w:rsid w:val="00B50A8E"/>
    <w:rsid w:val="00C80D78"/>
    <w:rsid w:val="00CB604C"/>
    <w:rsid w:val="00D346D7"/>
    <w:rsid w:val="00D57081"/>
    <w:rsid w:val="00E0502E"/>
    <w:rsid w:val="00ED6472"/>
    <w:rsid w:val="00EF17CC"/>
    <w:rsid w:val="00F228AD"/>
    <w:rsid w:val="00F450A1"/>
    <w:rsid w:val="00F45A53"/>
    <w:rsid w:val="00FC309C"/>
    <w:rsid w:val="00FF6B42"/>
    <w:rsid w:val="0D2B6F45"/>
    <w:rsid w:val="23E1266A"/>
    <w:rsid w:val="297E18A5"/>
    <w:rsid w:val="3D1C198E"/>
    <w:rsid w:val="46882584"/>
    <w:rsid w:val="5F26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sz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msolistparagraph"/>
    <w:basedOn w:val="1"/>
    <w:uiPriority w:val="0"/>
    <w:pPr>
      <w:ind w:firstLine="420" w:firstLineChars="200"/>
    </w:pPr>
    <w:rPr>
      <w:rFonts w:hint="eastAsia" w:ascii="等线" w:hAnsi="等线" w:eastAsia="等线" w:cs="Times New Roman"/>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205</Words>
  <Characters>1175</Characters>
  <Lines>9</Lines>
  <Paragraphs>2</Paragraphs>
  <TotalTime>94</TotalTime>
  <ScaleCrop>false</ScaleCrop>
  <LinksUpToDate>false</LinksUpToDate>
  <CharactersWithSpaces>1378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2020-04-07T10:12:00Z</dcterms:created>
  <dc:creator>Zheng Adminis</dc:creator>
  <cp:lastModifiedBy>24989</cp:lastModifiedBy>
  <dcterms:modified xsi:type="dcterms:W3CDTF">2020-04-13T11:15:54Z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