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wmf" ContentType="image/x-w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b/>
          <w:bCs/>
          <w:sz w:val="52"/>
          <w:szCs w:val="52"/>
          <w:lang w:val="en-US" w:eastAsia="zh-CN"/>
        </w:rPr>
      </w:pPr>
      <w:r>
        <w:rPr>
          <w:rFonts w:hint="eastAsia"/>
          <w:b/>
          <w:bCs/>
          <w:sz w:val="52"/>
          <w:szCs w:val="52"/>
          <w:lang w:val="en-US" w:eastAsia="zh-CN"/>
        </w:rPr>
        <w:t>第十九</w:t>
      </w:r>
      <w:bookmarkStart w:id="0" w:name="_GoBack"/>
      <w:bookmarkEnd w:id="0"/>
      <w:r>
        <w:rPr>
          <w:rFonts w:hint="eastAsia"/>
          <w:b/>
          <w:bCs/>
          <w:sz w:val="52"/>
          <w:szCs w:val="52"/>
          <w:lang w:val="en-US" w:eastAsia="zh-CN"/>
        </w:rPr>
        <w:t>章读书报告</w:t>
      </w:r>
    </w:p>
    <w:p>
      <w:pPr>
        <w:wordWrap w:val="0"/>
        <w:jc w:val="right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 w:val="0"/>
          <w:bCs w:val="0"/>
          <w:sz w:val="21"/>
          <w:szCs w:val="21"/>
          <w:lang w:val="en-US" w:eastAsia="zh-CN"/>
        </w:rPr>
        <w:t>09118223 吴亦珂</w:t>
      </w:r>
    </w:p>
    <w:p>
      <w:pPr>
        <w:rPr>
          <w:rFonts w:hint="eastAsia"/>
          <w:b w:val="0"/>
          <w:bCs w:val="0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读书进度：十九章前半部分</w:t>
      </w:r>
    </w:p>
    <w:p>
      <w:pPr>
        <w:numPr>
          <w:ilvl w:val="0"/>
          <w:numId w:val="1"/>
        </w:numPr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问题列表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（我提出）不可约的意思是不是经历一定的时间后状态就不会再发生改变？因为严格按照书本的定义例19.5中应该是不可约的，如P（x1=1|x0=2）=0.5&gt;0，就不符合定义了。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书本上的定义是对于任意的两个状态，如果存在某个时刻到达该状态的概率大于0，则该马尔科夫链为不可约的。反之，只需要找到一个反例就可以说明该马尔科夫链为可约的。因此，对于该问题可知从状态3出发，总是只能回到状态3，不满足条件，所以是可约的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（我提出）为什么有的时候即使知道了概率分布，也不能直接进行抽样？必须使用蒙特卡罗法解决。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直接抽样法的前提是目标分布存在反函数并且比较好表示出来，这样要做的事情就是求出反函数并且进行0-1分布就可以得出抽样结果了，而如果分布函数较为复杂的情况下，不一定存在反函数或者不一定可以很好的表示，所以很难进行直接抽样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（别人提出）马尔可夫链的非周期性如何判断？只有列出步数列然后人工判别的方法吗？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讨论结果：应该有其他判断技巧，如：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507990" cy="3342005"/>
            <wp:effectExtent l="0" t="0" r="16510" b="1079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07990" cy="3342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（别人提出）P362的转移核概念中，x是否也可以换成一个状态空间的子集，来表示从一个状态空间到某个状态或者某个状态空间的概率分布？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讨论结果：可以采用矩阵的方式对子集进行描述，然后计算的方法并不改变。如果有空间到状态，就是一个二维矩阵，而如果从空间到空间就可以是一个高维矩阵。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（别人提出）如果马尔可夫链可逆，是否可以理解为平稳分布在初值不为平稳分布时不能达到只能逼近？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br w:type="textWrapping"/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讨论结果：可逆马尔科夫一定有唯一稳态分布，而又因为其满足遍历定理，所以当时间趋于无穷时，极限分布就趋近于稳态分布。应该是可以达到的。</w:t>
      </w:r>
    </w:p>
    <w:p>
      <w:pPr>
        <w:rPr>
          <w:rFonts w:hint="default"/>
          <w:b w:val="0"/>
          <w:bCs w:val="0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读书收获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19.1蒙特卡罗法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接受拒绝法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如果p(x)补课直接抽样，则找一个可以直接抽样的分布q(x)，称为建议分布，并且有q(x)的c倍一定大于等于p(x)，再按照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26" o:spt="75" type="#_x0000_t75" style="height:33pt;width:31.95pt;" o:ole="t" filled="f" o:preferrelative="t" stroked="f" coordsize="21600,21600">
            <v:fill on="f" focussize="0,0"/>
            <v:stroke on="f"/>
            <v:imagedata r:id="rId6" o:title=""/>
            <o:lock v:ext="edit" aspectratio="t"/>
            <w10:wrap type="none"/>
            <w10:anchorlock/>
          </v:shape>
          <o:OLEObject Type="Embed" ProgID="Equation.KSEE3" ShapeID="_x0000_i1026" DrawAspect="Content" ObjectID="_1468075725" r:id="rId5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的比例随机决定是否接受x。具体算法如下：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68595" cy="2032000"/>
            <wp:effectExtent l="0" t="0" r="8255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229100" cy="523875"/>
            <wp:effectExtent l="0" t="0" r="0" b="952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优点：容易实现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缺点：效率不高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数学期望估计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067050" cy="885825"/>
            <wp:effectExtent l="0" t="0" r="0" b="9525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即用n个样本的均值来估计数学期望。</w:t>
      </w:r>
    </w:p>
    <w:p>
      <w:pPr>
        <w:pStyle w:val="2"/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积分计算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任何一个函数的积分都可以表示为某一个函数的数学期望的形式，而数学期望又可以通过汗水的样本均值估计。于是可利用样本均值近似计算积分。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4514850" cy="942975"/>
            <wp:effectExtent l="0" t="0" r="0" b="9525"/>
            <wp:docPr id="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19.2马尔可夫链</w:t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马尔可夫链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1135" cy="2095500"/>
            <wp:effectExtent l="0" t="0" r="5715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齐次性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67325" cy="740410"/>
            <wp:effectExtent l="0" t="0" r="9525" b="2540"/>
            <wp:docPr id="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4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转移概率矩阵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68595" cy="2010410"/>
            <wp:effectExtent l="0" t="0" r="8255" b="8890"/>
            <wp:docPr id="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状态分布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1135" cy="2140585"/>
            <wp:effectExtent l="0" t="0" r="5715" b="1206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平稳分布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1770" cy="1998980"/>
            <wp:effectExtent l="0" t="0" r="5080" b="127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求解平稳分布：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3675" cy="1766570"/>
            <wp:effectExtent l="0" t="0" r="3175" b="5080"/>
            <wp:docPr id="1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马尔可夫链的性质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不可约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2405" cy="1493520"/>
            <wp:effectExtent l="0" t="0" r="4445" b="11430"/>
            <wp:docPr id="1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9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非周期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3675" cy="323850"/>
            <wp:effectExtent l="0" t="0" r="3175" b="0"/>
            <wp:docPr id="1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66690" cy="633095"/>
            <wp:effectExtent l="0" t="0" r="10160" b="14605"/>
            <wp:docPr id="1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正常返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3040" cy="1065530"/>
            <wp:effectExtent l="0" t="0" r="3810" b="1270"/>
            <wp:docPr id="1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定理：不可约、非周期且正常返的马尔可夫链，有唯一平稳分布存在。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遍历定理：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67325" cy="2564130"/>
            <wp:effectExtent l="0" t="0" r="9525" b="7620"/>
            <wp:docPr id="1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68595" cy="1081405"/>
            <wp:effectExtent l="0" t="0" r="8255" b="4445"/>
            <wp:docPr id="1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遍历均值：实际应用中，取一个足够的数m，认为其后均满足平稳分布，则求遍历均值是从（m+1）次迭代一直到n次迭代的均值，即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3333750" cy="1028700"/>
            <wp:effectExtent l="0" t="0" r="0" b="0"/>
            <wp:docPr id="1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 w:line="312" w:lineRule="auto"/>
        <w:ind w:left="0" w:leftChars="0" w:right="0" w:rightChars="0" w:firstLine="0" w:firstLine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可逆马尔可夫链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drawing>
          <wp:inline distT="0" distB="0" distL="114300" distR="114300">
            <wp:extent cx="5271135" cy="2209165"/>
            <wp:effectExtent l="0" t="0" r="5715" b="635"/>
            <wp:docPr id="1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细致平衡方程：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P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5" o:spt="75" type="#_x0000_t75" style="height:11pt;width:11pt;" o:ole="t" filled="f" o:preferrelative="t" stroked="f" coordsize="21600,21600"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45" DrawAspect="Content" ObjectID="_1468075726" r:id="rId25">
            <o:LockedField>false</o:LockedField>
          </o:OLEObject>
        </w:objec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=</w:t>
      </w: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object>
          <v:shape id="_x0000_i1046" o:spt="75" type="#_x0000_t75" style="height:11pt;width:11pt;" o:ole="t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  <o:OLEObject Type="Embed" ProgID="Equation.KSEE3" ShapeID="_x0000_i1046" DrawAspect="Content" ObjectID="_1468075727" r:id="rId27">
            <o:LockedField>false</o:LockedField>
          </o:OLEObject>
        </w:objec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0" w:after="0" w:afterAutospacing="0" w:line="312" w:lineRule="auto"/>
        <w:ind w:right="0" w:rightChars="0"/>
        <w:jc w:val="left"/>
        <w:rPr>
          <w:rFonts w:hint="default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</w:pPr>
      <w:r>
        <w:rPr>
          <w:rFonts w:hint="eastAsia" w:ascii="宋体" w:hAnsi="宋体" w:eastAsia="宋体" w:cs="宋体"/>
          <w:i w:val="0"/>
          <w:color w:val="000000"/>
          <w:spacing w:val="0"/>
          <w:sz w:val="24"/>
          <w:szCs w:val="24"/>
          <w:vertAlign w:val="baseline"/>
          <w:lang w:val="en-US" w:eastAsia="zh-CN"/>
        </w:rPr>
        <w:t>满足细致平衡方程的状态分布就是该马尔可夫链的平稳分布。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AB767CC"/>
    <w:multiLevelType w:val="singleLevel"/>
    <w:tmpl w:val="8AB767C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CC9A3DE4"/>
    <w:multiLevelType w:val="singleLevel"/>
    <w:tmpl w:val="CC9A3DE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E508A5A"/>
    <w:multiLevelType w:val="singleLevel"/>
    <w:tmpl w:val="0E508A5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6E404C"/>
    <w:rsid w:val="7E6E4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w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oleObject" Target="embeddings/oleObject3.bin"/><Relationship Id="rId26" Type="http://schemas.openxmlformats.org/officeDocument/2006/relationships/image" Target="media/image21.wmf"/><Relationship Id="rId25" Type="http://schemas.openxmlformats.org/officeDocument/2006/relationships/oleObject" Target="embeddings/oleObject2.bin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2020-05-24T13:27:00Z</dcterms:created>
  <dc:creator>吴亦珂</dc:creator>
  <cp:lastModifiedBy>吴亦珂</cp:lastModifiedBy>
  <dcterms:modified xsi:type="dcterms:W3CDTF">2020-05-24T14:37:18Z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