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220C" w14:textId="184730A8" w:rsidR="00D82541" w:rsidRPr="00D82541" w:rsidRDefault="00D82541" w:rsidP="00D82541">
      <w:pPr>
        <w:ind w:firstLine="420"/>
        <w:jc w:val="center"/>
        <w:rPr>
          <w:b/>
          <w:bCs/>
          <w:sz w:val="44"/>
          <w:szCs w:val="44"/>
        </w:rPr>
      </w:pPr>
      <w:r w:rsidRPr="00D82541">
        <w:rPr>
          <w:rFonts w:hint="eastAsia"/>
          <w:b/>
          <w:bCs/>
          <w:sz w:val="44"/>
          <w:szCs w:val="44"/>
        </w:rPr>
        <w:t>读书报告</w:t>
      </w:r>
    </w:p>
    <w:p w14:paraId="7E226555" w14:textId="089678F3" w:rsidR="00D82541" w:rsidRPr="00A046F9" w:rsidRDefault="00D82541" w:rsidP="00D82541">
      <w:pPr>
        <w:ind w:firstLine="420"/>
        <w:jc w:val="center"/>
        <w:rPr>
          <w:szCs w:val="21"/>
        </w:rPr>
      </w:pPr>
      <w:r w:rsidRPr="00A046F9">
        <w:rPr>
          <w:rFonts w:hint="eastAsia"/>
          <w:szCs w:val="21"/>
        </w:rPr>
        <w:t>王贵涛</w:t>
      </w:r>
    </w:p>
    <w:p w14:paraId="6D355DDD" w14:textId="74CC19BE" w:rsidR="00C747FE" w:rsidRDefault="00EA3B2D" w:rsidP="00EA3B2D">
      <w:pPr>
        <w:ind w:firstLine="420"/>
      </w:pPr>
      <w:r>
        <w:rPr>
          <w:rFonts w:hint="eastAsia"/>
        </w:rPr>
        <w:t>自然语言处理的第</w:t>
      </w:r>
      <w:r w:rsidR="003E51F1">
        <w:rPr>
          <w:rFonts w:hint="eastAsia"/>
        </w:rPr>
        <w:t>八</w:t>
      </w:r>
      <w:r>
        <w:rPr>
          <w:rFonts w:hint="eastAsia"/>
        </w:rPr>
        <w:t>章主要介绍了</w:t>
      </w:r>
      <w:r w:rsidR="003E51F1">
        <w:rPr>
          <w:rFonts w:hint="eastAsia"/>
        </w:rPr>
        <w:t>词性标注</w:t>
      </w:r>
      <w:r>
        <w:rPr>
          <w:rFonts w:hint="eastAsia"/>
        </w:rPr>
        <w:t>。</w:t>
      </w:r>
    </w:p>
    <w:p w14:paraId="6E6C82D9" w14:textId="7FDB24C0" w:rsidR="00243B31" w:rsidRPr="00A046F9" w:rsidRDefault="008C247A" w:rsidP="00A046F9">
      <w:pPr>
        <w:rPr>
          <w:b/>
          <w:bCs/>
        </w:rPr>
      </w:pPr>
      <w:r>
        <w:rPr>
          <w:rFonts w:hint="eastAsia"/>
          <w:b/>
          <w:bCs/>
        </w:rPr>
        <w:t>英语单词分类</w:t>
      </w:r>
      <w:r w:rsidR="00171413" w:rsidRPr="00171413">
        <w:rPr>
          <w:b/>
          <w:bCs/>
        </w:rPr>
        <w:t>（</w:t>
      </w:r>
      <w:r w:rsidRPr="008C247A">
        <w:rPr>
          <w:b/>
          <w:bCs/>
        </w:rPr>
        <w:t>English Word Classes</w:t>
      </w:r>
      <w:r w:rsidR="00147A32" w:rsidRPr="00A046F9">
        <w:rPr>
          <w:rFonts w:hint="eastAsia"/>
          <w:b/>
          <w:bCs/>
        </w:rPr>
        <w:t>）</w:t>
      </w:r>
    </w:p>
    <w:p w14:paraId="1270A2F2" w14:textId="33405837" w:rsidR="00C31715" w:rsidRDefault="008C247A" w:rsidP="0008482D">
      <w:pPr>
        <w:ind w:firstLine="420"/>
      </w:pPr>
      <w:r>
        <w:rPr>
          <w:rFonts w:hint="eastAsia"/>
        </w:rPr>
        <w:t>词类可以分为两大类：封闭类和开放类。封闭类是指成员相对固定的类。</w:t>
      </w:r>
      <w:r w:rsidR="0008482D">
        <w:rPr>
          <w:rFonts w:hint="eastAsia"/>
        </w:rPr>
        <w:t>四种主要的开放类有：名词、动词、形容词和副词。开放类名词分为专有名词和普通名词。</w:t>
      </w:r>
    </w:p>
    <w:p w14:paraId="4684F96A" w14:textId="1F07D745" w:rsidR="0008482D" w:rsidRPr="001611BD" w:rsidRDefault="001611BD" w:rsidP="001611BD">
      <w:pPr>
        <w:rPr>
          <w:b/>
          <w:bCs/>
        </w:rPr>
      </w:pPr>
      <w:r w:rsidRPr="001611BD">
        <w:rPr>
          <w:rFonts w:hint="eastAsia"/>
          <w:b/>
          <w:bCs/>
        </w:rPr>
        <w:t>宾州树库词性标签集</w:t>
      </w:r>
      <w:r w:rsidRPr="001611BD">
        <w:rPr>
          <w:rFonts w:hint="eastAsia"/>
          <w:b/>
          <w:bCs/>
        </w:rPr>
        <w:t>（</w:t>
      </w:r>
      <w:r w:rsidRPr="001611BD">
        <w:rPr>
          <w:b/>
          <w:bCs/>
        </w:rPr>
        <w:t>The Penn Treebank Part-of-Speech Tagset</w:t>
      </w:r>
      <w:r w:rsidRPr="001611BD">
        <w:rPr>
          <w:rFonts w:hint="eastAsia"/>
          <w:b/>
          <w:bCs/>
        </w:rPr>
        <w:t>）</w:t>
      </w:r>
    </w:p>
    <w:p w14:paraId="0ADA3462" w14:textId="4A8600F1" w:rsidR="001611BD" w:rsidRDefault="00B42632" w:rsidP="0008482D">
      <w:pPr>
        <w:ind w:firstLine="420"/>
      </w:pPr>
      <w:r>
        <w:rPr>
          <w:rFonts w:hint="eastAsia"/>
        </w:rPr>
        <w:t>标签</w:t>
      </w:r>
      <w:r w:rsidR="001611BD">
        <w:rPr>
          <w:rFonts w:hint="eastAsia"/>
        </w:rPr>
        <w:t>集在每个单词后加上标签来表示，标签由斜线分隔。</w:t>
      </w:r>
      <w:r>
        <w:rPr>
          <w:rFonts w:hint="eastAsia"/>
        </w:rPr>
        <w:t>标签</w:t>
      </w:r>
      <w:r w:rsidR="00F01F7A">
        <w:rPr>
          <w:rFonts w:hint="eastAsia"/>
        </w:rPr>
        <w:t>集是由一个更大的</w:t>
      </w:r>
      <w:r>
        <w:rPr>
          <w:rFonts w:hint="eastAsia"/>
        </w:rPr>
        <w:t>标签</w:t>
      </w:r>
      <w:r w:rsidR="00F01F7A">
        <w:rPr>
          <w:rFonts w:hint="eastAsia"/>
        </w:rPr>
        <w:t>集折叠而来的，丢失了一些潜在区别。不过penn</w:t>
      </w:r>
      <w:r>
        <w:rPr>
          <w:rFonts w:hint="eastAsia"/>
        </w:rPr>
        <w:t>标签</w:t>
      </w:r>
      <w:r w:rsidR="00F01F7A">
        <w:rPr>
          <w:rFonts w:hint="eastAsia"/>
        </w:rPr>
        <w:t>集是为树库设计的，因此忽略的语法信息可以从解析树中恢复。</w:t>
      </w:r>
    </w:p>
    <w:p w14:paraId="14C4C450" w14:textId="026E580A" w:rsidR="00F01F7A" w:rsidRPr="00F01F7A" w:rsidRDefault="00F01F7A" w:rsidP="00F01F7A">
      <w:pPr>
        <w:rPr>
          <w:b/>
          <w:bCs/>
        </w:rPr>
      </w:pPr>
      <w:r w:rsidRPr="00F01F7A">
        <w:rPr>
          <w:rFonts w:hint="eastAsia"/>
          <w:b/>
          <w:bCs/>
        </w:rPr>
        <w:t>词性标注（</w:t>
      </w:r>
      <w:r w:rsidRPr="00F01F7A">
        <w:rPr>
          <w:b/>
          <w:bCs/>
        </w:rPr>
        <w:t>Part-of-Speech Tagging</w:t>
      </w:r>
      <w:r w:rsidRPr="00F01F7A">
        <w:rPr>
          <w:rFonts w:hint="eastAsia"/>
          <w:b/>
          <w:bCs/>
        </w:rPr>
        <w:t>）</w:t>
      </w:r>
    </w:p>
    <w:p w14:paraId="5E342111" w14:textId="0B8B1ABD" w:rsidR="00F01F7A" w:rsidRDefault="00F01F7A" w:rsidP="0008482D">
      <w:pPr>
        <w:ind w:firstLine="420"/>
      </w:pPr>
      <w:r>
        <w:rPr>
          <w:rFonts w:hint="eastAsia"/>
        </w:rPr>
        <w:t>词性标注是为每个单词分配一个</w:t>
      </w:r>
      <w:r w:rsidR="00B42632">
        <w:rPr>
          <w:rFonts w:hint="eastAsia"/>
        </w:rPr>
        <w:t>标签</w:t>
      </w:r>
      <w:r>
        <w:rPr>
          <w:rFonts w:hint="eastAsia"/>
        </w:rPr>
        <w:t>，输入单词序列和</w:t>
      </w:r>
      <w:r w:rsidR="00B42632">
        <w:rPr>
          <w:rFonts w:hint="eastAsia"/>
        </w:rPr>
        <w:t>标签</w:t>
      </w:r>
      <w:r>
        <w:rPr>
          <w:rFonts w:hint="eastAsia"/>
        </w:rPr>
        <w:t>集，输出每个单词的</w:t>
      </w:r>
      <w:r w:rsidR="00B42632">
        <w:rPr>
          <w:rFonts w:hint="eastAsia"/>
        </w:rPr>
        <w:t>标签</w:t>
      </w:r>
      <w:r>
        <w:rPr>
          <w:rFonts w:hint="eastAsia"/>
        </w:rPr>
        <w:t>。</w:t>
      </w:r>
    </w:p>
    <w:p w14:paraId="3E63AD5D" w14:textId="3AA24D3B" w:rsidR="00F01F7A" w:rsidRDefault="00F01F7A" w:rsidP="0008482D">
      <w:pPr>
        <w:ind w:firstLine="420"/>
      </w:pPr>
      <w:r>
        <w:rPr>
          <w:rFonts w:hint="eastAsia"/>
        </w:rPr>
        <w:t>加</w:t>
      </w:r>
      <w:r w:rsidR="00B42632">
        <w:rPr>
          <w:rFonts w:hint="eastAsia"/>
        </w:rPr>
        <w:t>标签</w:t>
      </w:r>
      <w:r>
        <w:rPr>
          <w:rFonts w:hint="eastAsia"/>
        </w:rPr>
        <w:t>是一项消除歧义的任务，许多单词是模棱两可的，可能有不同的词性。</w:t>
      </w:r>
    </w:p>
    <w:p w14:paraId="1EF25C86" w14:textId="3D408394" w:rsidR="00F01F7A" w:rsidRDefault="00F01F7A" w:rsidP="0008482D">
      <w:pPr>
        <w:ind w:firstLine="420"/>
      </w:pPr>
      <w:r>
        <w:rPr>
          <w:rFonts w:hint="eastAsia"/>
        </w:rPr>
        <w:t>尽管如此，许多单词很容易消除歧义，因为它们每个</w:t>
      </w:r>
      <w:r w:rsidR="00B42632">
        <w:rPr>
          <w:rFonts w:hint="eastAsia"/>
        </w:rPr>
        <w:t>标签</w:t>
      </w:r>
      <w:r>
        <w:rPr>
          <w:rFonts w:hint="eastAsia"/>
        </w:rPr>
        <w:t>的概率不同，只需选取概率最大的</w:t>
      </w:r>
      <w:r w:rsidR="00B42632">
        <w:rPr>
          <w:rFonts w:hint="eastAsia"/>
        </w:rPr>
        <w:t>标签</w:t>
      </w:r>
      <w:r>
        <w:rPr>
          <w:rFonts w:hint="eastAsia"/>
        </w:rPr>
        <w:t>。</w:t>
      </w:r>
      <w:r w:rsidR="00DC1AFB">
        <w:rPr>
          <w:rFonts w:hint="eastAsia"/>
        </w:rPr>
        <w:t>将最频繁分类作为基线，将其他分类器与基线作比较。</w:t>
      </w:r>
    </w:p>
    <w:p w14:paraId="0DB199DC" w14:textId="746A52E8" w:rsidR="00DC1AFB" w:rsidRPr="00DC1AFB" w:rsidRDefault="00DC1AFB" w:rsidP="00DC1AFB">
      <w:pPr>
        <w:rPr>
          <w:rFonts w:hint="eastAsia"/>
          <w:b/>
          <w:bCs/>
        </w:rPr>
      </w:pPr>
      <w:r>
        <w:rPr>
          <w:rFonts w:hint="eastAsia"/>
          <w:b/>
          <w:bCs/>
        </w:rPr>
        <w:t>隐</w:t>
      </w:r>
      <w:r w:rsidRPr="00DC1AFB">
        <w:rPr>
          <w:rFonts w:hint="eastAsia"/>
          <w:b/>
          <w:bCs/>
        </w:rPr>
        <w:t>马尔可夫模型词性标注（</w:t>
      </w:r>
      <w:r w:rsidRPr="00DC1AFB">
        <w:rPr>
          <w:b/>
          <w:bCs/>
        </w:rPr>
        <w:t>HMM Part-of-Speech Tagging</w:t>
      </w:r>
      <w:r w:rsidRPr="00DC1AFB">
        <w:rPr>
          <w:rFonts w:hint="eastAsia"/>
          <w:b/>
          <w:bCs/>
        </w:rPr>
        <w:t>）</w:t>
      </w:r>
    </w:p>
    <w:p w14:paraId="13C25787" w14:textId="2D05BEA8" w:rsidR="00F01F7A" w:rsidRDefault="00DC1AFB" w:rsidP="0008482D">
      <w:pPr>
        <w:ind w:firstLine="420"/>
      </w:pPr>
      <w:r>
        <w:rPr>
          <w:rFonts w:hint="eastAsia"/>
        </w:rPr>
        <w:t>HMM是一种概率序列模型，给定一个序列，它计算可能的</w:t>
      </w:r>
      <w:r w:rsidR="00B42632">
        <w:rPr>
          <w:rFonts w:hint="eastAsia"/>
        </w:rPr>
        <w:t>标签</w:t>
      </w:r>
      <w:r>
        <w:rPr>
          <w:rFonts w:hint="eastAsia"/>
        </w:rPr>
        <w:t>序列概率分布，并选择最佳的</w:t>
      </w:r>
      <w:r w:rsidR="00B42632">
        <w:rPr>
          <w:rFonts w:hint="eastAsia"/>
        </w:rPr>
        <w:t>标签</w:t>
      </w:r>
      <w:r>
        <w:rPr>
          <w:rFonts w:hint="eastAsia"/>
        </w:rPr>
        <w:t>序列。</w:t>
      </w:r>
    </w:p>
    <w:p w14:paraId="35FADFD9" w14:textId="31AB87D7" w:rsidR="00DC1AFB" w:rsidRDefault="00DC1AFB" w:rsidP="0008482D">
      <w:pPr>
        <w:ind w:firstLine="420"/>
      </w:pPr>
      <w:r>
        <w:rPr>
          <w:rFonts w:hint="eastAsia"/>
        </w:rPr>
        <w:t>对于马尔可夫模型来说，预测将来只基于现状，而过去没有影响。</w:t>
      </w:r>
    </w:p>
    <w:p w14:paraId="1C870F76" w14:textId="1C212B30" w:rsidR="00554F70" w:rsidRDefault="00554F70" w:rsidP="0008482D">
      <w:pPr>
        <w:ind w:firstLine="420"/>
      </w:pPr>
      <w:r>
        <w:rPr>
          <w:rFonts w:hint="eastAsia"/>
        </w:rPr>
        <w:t>许多情况下，我们感兴趣的事件是隐藏的，并不能直接看到。隐马尔可夫模型讨论的是观测到的事件和隐藏事件。</w:t>
      </w:r>
    </w:p>
    <w:p w14:paraId="3F829D50" w14:textId="136D0231" w:rsidR="00554F70" w:rsidRDefault="00B42632" w:rsidP="0008482D">
      <w:pPr>
        <w:ind w:firstLine="420"/>
      </w:pPr>
      <w:r>
        <w:rPr>
          <w:rFonts w:hint="eastAsia"/>
        </w:rPr>
        <w:t>HMM有两个组成部分，A概率和B概率。A矩阵包含标签转移矩阵，给出标签转移的概率，用两个标签相接的频率除以第一个标签的次数计算。B矩阵表示给定一个标签，与一个单词相关的概率，依然用频率计算。</w:t>
      </w:r>
    </w:p>
    <w:p w14:paraId="57F9D7DC" w14:textId="5009EA54" w:rsidR="00B42632" w:rsidRDefault="00B42632" w:rsidP="0008482D">
      <w:pPr>
        <w:ind w:firstLine="420"/>
      </w:pPr>
      <w:r>
        <w:rPr>
          <w:rFonts w:hint="eastAsia"/>
        </w:rPr>
        <w:t>给定一个观测序列，确定与观测序列相对应的隐藏序列称为解码（decoding）。</w:t>
      </w:r>
    </w:p>
    <w:p w14:paraId="276F7A13" w14:textId="1CC963A3" w:rsidR="00B42632" w:rsidRDefault="00B42632" w:rsidP="0008482D">
      <w:pPr>
        <w:ind w:firstLine="420"/>
      </w:pPr>
      <w:r>
        <w:rPr>
          <w:rFonts w:hint="eastAsia"/>
        </w:rPr>
        <w:t>HMM标签法作了两个假设：一是单词出现的概率只依赖于自己的标签，与邻近的单词和标签无关，二是一个标签的出现只依赖于前一个标签，与整个标签序列无关。</w:t>
      </w:r>
    </w:p>
    <w:p w14:paraId="75002613" w14:textId="3A3A94EB" w:rsidR="00916ACA" w:rsidRDefault="00916ACA" w:rsidP="0008482D">
      <w:pPr>
        <w:ind w:firstLine="420"/>
      </w:pPr>
      <w:r>
        <w:rPr>
          <w:rFonts w:hint="eastAsia"/>
        </w:rPr>
        <w:t>HMMs的译码算法称为</w:t>
      </w:r>
      <w:r w:rsidRPr="00916ACA">
        <w:rPr>
          <w:rFonts w:hint="eastAsia"/>
        </w:rPr>
        <w:t>维特比算法</w:t>
      </w:r>
      <w:r>
        <w:rPr>
          <w:rFonts w:hint="eastAsia"/>
        </w:rPr>
        <w:t>（</w:t>
      </w:r>
      <w:r w:rsidRPr="00916ACA">
        <w:t>Viterbi algorithm</w:t>
      </w:r>
      <w:r>
        <w:rPr>
          <w:rFonts w:hint="eastAsia"/>
        </w:rPr>
        <w:t>），是一个动态规划算法。</w:t>
      </w:r>
    </w:p>
    <w:p w14:paraId="746FE099" w14:textId="17C97FA5" w:rsidR="00C07070" w:rsidRDefault="00C07070" w:rsidP="0008482D">
      <w:pPr>
        <w:ind w:firstLine="420"/>
      </w:pPr>
      <w:r>
        <w:rPr>
          <w:rFonts w:hint="eastAsia"/>
        </w:rPr>
        <w:t>HMM算法可以扩展到三元标签，略微提高性能，不过每次需要观测N²个隐藏状态。也可以增加序列结束标签，知道句子结束的位置。三元标签可能在测试集中出现训练集从未出现过的序列标签，因此可以使用线性插值算法，通过单元概率、双元概率和三元概率的加权和来替代。</w:t>
      </w:r>
    </w:p>
    <w:p w14:paraId="28329D9B" w14:textId="33562C2A" w:rsidR="00CE6E60" w:rsidRDefault="00CE6E60" w:rsidP="0008482D">
      <w:pPr>
        <w:ind w:firstLine="420"/>
      </w:pPr>
      <w:r>
        <w:rPr>
          <w:rFonts w:hint="eastAsia"/>
        </w:rPr>
        <w:t>在状态数增长非常大时，普通的维特比算法速度很慢。</w:t>
      </w:r>
      <w:r w:rsidRPr="00CE6E60">
        <w:rPr>
          <w:rFonts w:hint="eastAsia"/>
        </w:rPr>
        <w:t>定向搜索</w:t>
      </w:r>
      <w:r>
        <w:rPr>
          <w:rFonts w:hint="eastAsia"/>
        </w:rPr>
        <w:t>可以解决复杂性的问题，我们不需要在每个时间点保留所有的状态，只需要保留最好的几个假设，可以是固定的状态数，或者状态数的百分比，或者设定一个概率阈值。</w:t>
      </w:r>
    </w:p>
    <w:p w14:paraId="0BE911F7" w14:textId="6BC940AE" w:rsidR="00CE6E60" w:rsidRDefault="00CE6E60" w:rsidP="0008482D">
      <w:pPr>
        <w:ind w:firstLine="420"/>
      </w:pPr>
      <w:r>
        <w:rPr>
          <w:rFonts w:hint="eastAsia"/>
        </w:rPr>
        <w:t>对于生词来说，</w:t>
      </w:r>
      <w:r w:rsidR="0063246B">
        <w:rPr>
          <w:rFonts w:hint="eastAsia"/>
        </w:rPr>
        <w:t>专有名词通常首字母缩写，大写字母开头，复数名词以s结尾，过去分词以ed结尾，形容词以able结尾。未知单词不太可能是封闭词类，所以只能计算训练集频率小于1</w:t>
      </w:r>
      <w:r w:rsidR="0063246B">
        <w:t>0</w:t>
      </w:r>
      <w:r w:rsidR="0063246B">
        <w:rPr>
          <w:rFonts w:hint="eastAsia"/>
        </w:rPr>
        <w:t>或开放类的单词的后缀概率。</w:t>
      </w:r>
    </w:p>
    <w:p w14:paraId="22C344BB" w14:textId="1F960CFF" w:rsidR="0063246B" w:rsidRPr="001B3385" w:rsidRDefault="0063246B" w:rsidP="001B3385">
      <w:pPr>
        <w:rPr>
          <w:b/>
          <w:bCs/>
        </w:rPr>
      </w:pPr>
      <w:r w:rsidRPr="001B3385">
        <w:rPr>
          <w:rFonts w:hint="eastAsia"/>
          <w:b/>
          <w:bCs/>
        </w:rPr>
        <w:t>最大熵马尔可夫模型</w:t>
      </w:r>
      <w:r w:rsidRPr="001B3385">
        <w:rPr>
          <w:rFonts w:hint="eastAsia"/>
          <w:b/>
          <w:bCs/>
        </w:rPr>
        <w:t>（</w:t>
      </w:r>
      <w:r w:rsidRPr="001B3385">
        <w:rPr>
          <w:b/>
          <w:bCs/>
        </w:rPr>
        <w:t>Maximum Entropy Markov Models</w:t>
      </w:r>
      <w:r w:rsidRPr="001B3385">
        <w:rPr>
          <w:rFonts w:hint="eastAsia"/>
          <w:b/>
          <w:bCs/>
        </w:rPr>
        <w:t>）</w:t>
      </w:r>
    </w:p>
    <w:p w14:paraId="5A7D55D9" w14:textId="090B3396" w:rsidR="0063246B" w:rsidRDefault="0063246B" w:rsidP="0008482D">
      <w:pPr>
        <w:ind w:firstLine="420"/>
      </w:pPr>
      <w:r>
        <w:rPr>
          <w:rFonts w:hint="eastAsia"/>
        </w:rPr>
        <w:t>虽然HMM精度很高，但需要处理生词，回退和后缀。将逻辑回归转换为一个有区别的序列模式，在连续的单词上运行它，</w:t>
      </w:r>
      <w:r w:rsidR="001B3385">
        <w:rPr>
          <w:rFonts w:hint="eastAsia"/>
        </w:rPr>
        <w:t>将前一个单词的类作为下一个单词的特征，称为最大熵马尔可夫模型。</w:t>
      </w:r>
    </w:p>
    <w:p w14:paraId="0DC6B4BF" w14:textId="64CB9390" w:rsidR="001B3385" w:rsidRDefault="001B3385" w:rsidP="0008482D">
      <w:pPr>
        <w:ind w:firstLine="420"/>
      </w:pPr>
      <w:r>
        <w:rPr>
          <w:rFonts w:hint="eastAsia"/>
        </w:rPr>
        <w:t>MEMM</w:t>
      </w:r>
      <w:r w:rsidR="008D406D">
        <w:rPr>
          <w:rFonts w:hint="eastAsia"/>
        </w:rPr>
        <w:t>是判别模型，</w:t>
      </w:r>
      <w:r>
        <w:rPr>
          <w:rFonts w:hint="eastAsia"/>
        </w:rPr>
        <w:t>区别于HMM</w:t>
      </w:r>
      <w:r w:rsidR="008D406D">
        <w:rPr>
          <w:rFonts w:hint="eastAsia"/>
        </w:rPr>
        <w:t>的生词模型，直接计算后验概率。但是MEMM不只</w:t>
      </w:r>
      <w:r w:rsidR="008D406D">
        <w:rPr>
          <w:rFonts w:hint="eastAsia"/>
        </w:rPr>
        <w:lastRenderedPageBreak/>
        <w:t>计算单词和上一个状态，使用判别模型的原因是它更容易包含更多的特征。处理生词时，可以添加表达单词拼写或形状的特征。</w:t>
      </w:r>
    </w:p>
    <w:p w14:paraId="70E8D5D3" w14:textId="15653E5E" w:rsidR="009225CA" w:rsidRDefault="009225CA" w:rsidP="0008482D">
      <w:pPr>
        <w:ind w:firstLine="420"/>
      </w:pPr>
      <w:r>
        <w:rPr>
          <w:rFonts w:hint="eastAsia"/>
        </w:rPr>
        <w:t>单词形状特征将小写字母映射为x，大写字母映射为X，数字映射为d，保留符号来表示单词的抽象形式。</w:t>
      </w:r>
    </w:p>
    <w:p w14:paraId="68166640" w14:textId="39B96020" w:rsidR="009225CA" w:rsidRDefault="009225CA" w:rsidP="0008482D">
      <w:pPr>
        <w:ind w:firstLine="420"/>
      </w:pPr>
      <w:r>
        <w:rPr>
          <w:rFonts w:hint="eastAsia"/>
        </w:rPr>
        <w:t>将逻辑回归模型转化为序列模型最简单的方法是建立局部分类器，对第一个词硬分类，对第二个词硬决策，以此类推，称为贪心译码算法，为每个单词选择最好的标签。</w:t>
      </w:r>
    </w:p>
    <w:p w14:paraId="59393F75" w14:textId="6A702F16" w:rsidR="009225CA" w:rsidRDefault="009225CA" w:rsidP="0008482D">
      <w:pPr>
        <w:ind w:firstLine="420"/>
      </w:pPr>
      <w:r>
        <w:rPr>
          <w:rFonts w:hint="eastAsia"/>
        </w:rPr>
        <w:t>贪心算法无法使用未来决策，会导致精度大幅下降。我们可以同样使用维特比算法对MEMM进行解码，只需要将HMM公式中的先验概率和似然概率替换成直接后验概率，使用梯度下降法训练权值。</w:t>
      </w:r>
    </w:p>
    <w:p w14:paraId="6CCB5E72" w14:textId="58C26DD8" w:rsidR="009225CA" w:rsidRPr="009225CA" w:rsidRDefault="009225CA" w:rsidP="009225CA">
      <w:pPr>
        <w:rPr>
          <w:b/>
          <w:bCs/>
        </w:rPr>
      </w:pPr>
      <w:r w:rsidRPr="009225CA">
        <w:rPr>
          <w:rFonts w:hint="eastAsia"/>
          <w:b/>
          <w:bCs/>
        </w:rPr>
        <w:t>双向性（</w:t>
      </w:r>
      <w:r w:rsidRPr="009225CA">
        <w:rPr>
          <w:b/>
          <w:bCs/>
        </w:rPr>
        <w:t>Bidirectionality</w:t>
      </w:r>
      <w:r w:rsidRPr="009225CA">
        <w:rPr>
          <w:rFonts w:hint="eastAsia"/>
          <w:b/>
          <w:bCs/>
        </w:rPr>
        <w:t>）</w:t>
      </w:r>
    </w:p>
    <w:p w14:paraId="35FCED55" w14:textId="569DED40" w:rsidR="009225CA" w:rsidRDefault="009225CA" w:rsidP="0008482D">
      <w:pPr>
        <w:ind w:firstLine="420"/>
      </w:pPr>
      <w:r>
        <w:rPr>
          <w:rFonts w:hint="eastAsia"/>
        </w:rPr>
        <w:t>HMM和MEMM模型都是从左向右运行</w:t>
      </w:r>
      <w:r w:rsidR="002D3BED">
        <w:rPr>
          <w:rFonts w:hint="eastAsia"/>
        </w:rPr>
        <w:t>，如果可以直接使用未来标签将带来好处。MEMM有定理上的弱点，称为标签偏差，忽略了一种信息来源，如前缀概率。</w:t>
      </w:r>
    </w:p>
    <w:p w14:paraId="03A3945C" w14:textId="73A791B5" w:rsidR="002D3BED" w:rsidRDefault="002D3BED" w:rsidP="0008482D">
      <w:pPr>
        <w:ind w:firstLine="420"/>
      </w:pPr>
      <w:r>
        <w:rPr>
          <w:rFonts w:hint="eastAsia"/>
        </w:rPr>
        <w:t>实现双向性的一种方法是切换到一个更强大的模型，如条件随机场（crf）。条件随机场是一个无向图模型，它并不计算给定时间的每个标签概率，而是计算一组相关特征。训练需要计算所有标签的总和，这使得crf的训练相当缓慢。</w:t>
      </w:r>
    </w:p>
    <w:p w14:paraId="7E8DBE6B" w14:textId="3FEFA882" w:rsidR="002D3BED" w:rsidRDefault="002D3BED" w:rsidP="0008482D">
      <w:pPr>
        <w:ind w:firstLine="420"/>
      </w:pPr>
      <w:r>
        <w:rPr>
          <w:rFonts w:hint="eastAsia"/>
        </w:rPr>
        <w:t>任何序列都可以使用多个通道转换为双向模型。</w:t>
      </w:r>
    </w:p>
    <w:p w14:paraId="68206827" w14:textId="41E79305" w:rsidR="00917BDE" w:rsidRPr="00917BDE" w:rsidRDefault="00917BDE" w:rsidP="00917BDE">
      <w:pPr>
        <w:rPr>
          <w:b/>
          <w:bCs/>
        </w:rPr>
      </w:pPr>
      <w:r w:rsidRPr="00917BDE">
        <w:rPr>
          <w:rFonts w:hint="eastAsia"/>
          <w:b/>
          <w:bCs/>
        </w:rPr>
        <w:t>形态丰富语言的词性标注</w:t>
      </w:r>
      <w:r w:rsidRPr="00917BDE">
        <w:rPr>
          <w:rFonts w:hint="eastAsia"/>
          <w:b/>
          <w:bCs/>
        </w:rPr>
        <w:t>（</w:t>
      </w:r>
      <w:r w:rsidRPr="00917BDE">
        <w:rPr>
          <w:b/>
          <w:bCs/>
        </w:rPr>
        <w:t>Part-of-Speech Tagging for Morphological Rich Languages</w:t>
      </w:r>
      <w:r w:rsidRPr="00917BDE">
        <w:rPr>
          <w:rFonts w:hint="eastAsia"/>
          <w:b/>
          <w:bCs/>
        </w:rPr>
        <w:t>）</w:t>
      </w:r>
    </w:p>
    <w:p w14:paraId="56DCD49B" w14:textId="77777777" w:rsidR="002935A3" w:rsidRDefault="00917BDE" w:rsidP="002935A3">
      <w:pPr>
        <w:ind w:firstLine="420"/>
      </w:pPr>
      <w:r>
        <w:rPr>
          <w:rFonts w:hint="eastAsia"/>
        </w:rPr>
        <w:t>在处理具有丰富形态学的语言时，有必要增加标签算法。</w:t>
      </w:r>
    </w:p>
    <w:p w14:paraId="4F6945DC" w14:textId="12E495EE" w:rsidR="002935A3" w:rsidRPr="0008482D" w:rsidRDefault="002935A3" w:rsidP="002935A3">
      <w:pPr>
        <w:ind w:firstLine="420"/>
        <w:rPr>
          <w:rFonts w:hint="eastAsia"/>
        </w:rPr>
      </w:pPr>
      <w:r>
        <w:rPr>
          <w:rFonts w:hint="eastAsia"/>
        </w:rPr>
        <w:t>高度变化的语言比英语有更多的信息，如格（主格、宾格、属格）和性别（阴性、阳性）。有时一个单词有多个词性，所以标记集往往要更大。</w:t>
      </w:r>
    </w:p>
    <w:sectPr w:rsidR="002935A3" w:rsidRPr="0008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D3C13" w14:textId="77777777" w:rsidR="00EA4A23" w:rsidRDefault="00EA4A23" w:rsidP="0063246B">
      <w:r>
        <w:separator/>
      </w:r>
    </w:p>
  </w:endnote>
  <w:endnote w:type="continuationSeparator" w:id="0">
    <w:p w14:paraId="761BEA7D" w14:textId="77777777" w:rsidR="00EA4A23" w:rsidRDefault="00EA4A23" w:rsidP="0063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6D26" w14:textId="77777777" w:rsidR="00EA4A23" w:rsidRDefault="00EA4A23" w:rsidP="0063246B">
      <w:r>
        <w:separator/>
      </w:r>
    </w:p>
  </w:footnote>
  <w:footnote w:type="continuationSeparator" w:id="0">
    <w:p w14:paraId="0FAE0A68" w14:textId="77777777" w:rsidR="00EA4A23" w:rsidRDefault="00EA4A23" w:rsidP="00632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B7"/>
    <w:rsid w:val="0002131D"/>
    <w:rsid w:val="0005619B"/>
    <w:rsid w:val="0008482D"/>
    <w:rsid w:val="00092484"/>
    <w:rsid w:val="000A5248"/>
    <w:rsid w:val="000B55D4"/>
    <w:rsid w:val="000C3AFE"/>
    <w:rsid w:val="000C3BED"/>
    <w:rsid w:val="00105FB5"/>
    <w:rsid w:val="00147A32"/>
    <w:rsid w:val="001611BD"/>
    <w:rsid w:val="00167C83"/>
    <w:rsid w:val="00171413"/>
    <w:rsid w:val="001B3385"/>
    <w:rsid w:val="001D7875"/>
    <w:rsid w:val="00202D8D"/>
    <w:rsid w:val="00211143"/>
    <w:rsid w:val="00243B31"/>
    <w:rsid w:val="002935A3"/>
    <w:rsid w:val="002C663B"/>
    <w:rsid w:val="002D3BED"/>
    <w:rsid w:val="002F5EDA"/>
    <w:rsid w:val="00327C4D"/>
    <w:rsid w:val="00340B09"/>
    <w:rsid w:val="003A0945"/>
    <w:rsid w:val="003C3476"/>
    <w:rsid w:val="003D14C4"/>
    <w:rsid w:val="003E3784"/>
    <w:rsid w:val="003E51F1"/>
    <w:rsid w:val="003F4F6F"/>
    <w:rsid w:val="003F7093"/>
    <w:rsid w:val="004422B2"/>
    <w:rsid w:val="00527C88"/>
    <w:rsid w:val="00554F70"/>
    <w:rsid w:val="00582518"/>
    <w:rsid w:val="005A1FAD"/>
    <w:rsid w:val="005B5064"/>
    <w:rsid w:val="005C163A"/>
    <w:rsid w:val="005D2E3E"/>
    <w:rsid w:val="005D54E2"/>
    <w:rsid w:val="005E59B7"/>
    <w:rsid w:val="00600142"/>
    <w:rsid w:val="006314E1"/>
    <w:rsid w:val="0063246B"/>
    <w:rsid w:val="0064288E"/>
    <w:rsid w:val="00651F67"/>
    <w:rsid w:val="00673718"/>
    <w:rsid w:val="006C2A8C"/>
    <w:rsid w:val="006F07B2"/>
    <w:rsid w:val="0073355F"/>
    <w:rsid w:val="007A13F5"/>
    <w:rsid w:val="007A7B58"/>
    <w:rsid w:val="007F3856"/>
    <w:rsid w:val="008C247A"/>
    <w:rsid w:val="008D06DD"/>
    <w:rsid w:val="008D406D"/>
    <w:rsid w:val="008D4A88"/>
    <w:rsid w:val="008E4414"/>
    <w:rsid w:val="00916ACA"/>
    <w:rsid w:val="00917BDE"/>
    <w:rsid w:val="009225CA"/>
    <w:rsid w:val="00964C28"/>
    <w:rsid w:val="00A028C0"/>
    <w:rsid w:val="00A046F9"/>
    <w:rsid w:val="00A71F93"/>
    <w:rsid w:val="00AF1715"/>
    <w:rsid w:val="00B42632"/>
    <w:rsid w:val="00BF2C43"/>
    <w:rsid w:val="00C07070"/>
    <w:rsid w:val="00C26DE0"/>
    <w:rsid w:val="00C31715"/>
    <w:rsid w:val="00C63769"/>
    <w:rsid w:val="00C747FE"/>
    <w:rsid w:val="00C87DDF"/>
    <w:rsid w:val="00C97AD6"/>
    <w:rsid w:val="00CE6E60"/>
    <w:rsid w:val="00D809FE"/>
    <w:rsid w:val="00D82541"/>
    <w:rsid w:val="00DB269C"/>
    <w:rsid w:val="00DC0FAE"/>
    <w:rsid w:val="00DC1AFB"/>
    <w:rsid w:val="00E20D8D"/>
    <w:rsid w:val="00E406A1"/>
    <w:rsid w:val="00E70D56"/>
    <w:rsid w:val="00E72876"/>
    <w:rsid w:val="00EA3B2D"/>
    <w:rsid w:val="00EA4A23"/>
    <w:rsid w:val="00EE1B20"/>
    <w:rsid w:val="00F01F7A"/>
    <w:rsid w:val="00F50B78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353"/>
  <w15:chartTrackingRefBased/>
  <w15:docId w15:val="{6ECD0344-E3A7-4871-B564-B852281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EE398-43E6-47A5-878C-07DA5BD1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23</cp:revision>
  <dcterms:created xsi:type="dcterms:W3CDTF">2020-07-16T06:18:00Z</dcterms:created>
  <dcterms:modified xsi:type="dcterms:W3CDTF">2020-08-30T09:05:00Z</dcterms:modified>
</cp:coreProperties>
</file>