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52"/>
          <w:lang w:val="en-US" w:eastAsia="zh-CN"/>
        </w:rPr>
      </w:pPr>
      <w:r>
        <w:rPr>
          <w:rFonts w:hint="eastAsia"/>
          <w:b/>
          <w:bCs/>
          <w:sz w:val="52"/>
          <w:szCs w:val="52"/>
          <w:lang w:val="en-US" w:eastAsia="zh-CN"/>
        </w:rPr>
        <w:t>第十章读书报告</w:t>
      </w:r>
    </w:p>
    <w:p>
      <w:pPr>
        <w:wordWrap w:val="0"/>
        <w:jc w:val="right"/>
        <w:rPr>
          <w:rFonts w:hint="eastAsia"/>
          <w:b w:val="0"/>
          <w:bCs w:val="0"/>
          <w:sz w:val="21"/>
          <w:szCs w:val="21"/>
          <w:lang w:val="en-US" w:eastAsia="zh-CN"/>
        </w:rPr>
      </w:pPr>
      <w:r>
        <w:rPr>
          <w:rFonts w:hint="eastAsia"/>
          <w:b w:val="0"/>
          <w:bCs w:val="0"/>
          <w:sz w:val="21"/>
          <w:szCs w:val="21"/>
          <w:lang w:val="en-US" w:eastAsia="zh-CN"/>
        </w:rPr>
        <w:t>09118223 吴亦珂</w:t>
      </w:r>
    </w:p>
    <w:p>
      <w:pPr>
        <w:rPr>
          <w:rFonts w:hint="default"/>
          <w:b w:val="0"/>
          <w:bCs w:val="0"/>
          <w:sz w:val="21"/>
          <w:szCs w:val="21"/>
          <w:lang w:val="en-US" w:eastAsia="zh-CN"/>
        </w:rPr>
      </w:pPr>
      <w:r>
        <w:rPr>
          <w:rFonts w:hint="eastAsia"/>
          <w:b w:val="0"/>
          <w:bCs w:val="0"/>
          <w:sz w:val="24"/>
          <w:szCs w:val="24"/>
          <w:lang w:val="en-US" w:eastAsia="zh-CN"/>
        </w:rPr>
        <w:t>读书进度：第十章读完一半</w:t>
      </w:r>
    </w:p>
    <w:p>
      <w:pPr>
        <w:numPr>
          <w:ilvl w:val="0"/>
          <w:numId w:val="1"/>
        </w:numPr>
        <w:wordWrap/>
        <w:jc w:val="left"/>
        <w:rPr>
          <w:b/>
          <w:bCs/>
          <w:sz w:val="32"/>
          <w:szCs w:val="32"/>
        </w:rPr>
      </w:pPr>
      <w:r>
        <w:rPr>
          <w:rFonts w:hint="eastAsia"/>
          <w:b/>
          <w:bCs/>
          <w:sz w:val="32"/>
          <w:szCs w:val="32"/>
          <w:lang w:val="en-US" w:eastAsia="zh-CN"/>
        </w:rPr>
        <w:t>问题列表</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（我提出）P5页Deco</w:t>
      </w:r>
      <w:bookmarkStart w:id="0" w:name="_GoBack"/>
      <w:bookmarkEnd w:id="0"/>
      <w:r>
        <w:rPr>
          <w:rFonts w:hint="eastAsia" w:ascii="Helvetica" w:hAnsi="Helvetica" w:eastAsia="宋体" w:cs="Helvetica"/>
          <w:i w:val="0"/>
          <w:color w:val="333333"/>
          <w:spacing w:val="0"/>
          <w:sz w:val="28"/>
          <w:szCs w:val="28"/>
          <w:vertAlign w:val="baseline"/>
          <w:lang w:val="en-US" w:eastAsia="zh-CN"/>
        </w:rPr>
        <w:t>der中提到a weakness是具体指什么？解决方法说把它当做一个参数加入进计算是指什么？</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讨论结果：context vector会随着循环神经网络的迭代，影响会逐渐减弱。而如果把其变为一个参数输入，就相当于固定了这个内容，影响不会减弱。从而解决了这个问题。</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（别人提出）Encoder-Decoder网络的优点和缺点有哪些？</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最大的局限性就在于编码和解码之间的唯一联系就是一个固定长度的语义向量C。也就是说，编码器要将整个序列的信息压缩进一个固定长度的向量中去。但是这样做有两个弊端，一是语义向量无法完全表示整个序列的信息，还有就是先输入的内容携带的信息会被后输入的信息稀释掉，或者说，被覆盖了。输入序列越长，这个现象就越严重。这就使得在解码的时候一开始就没有获得输入序列足够的信息，那么解码的准确度自然也就要打个折扣了。</w:t>
      </w:r>
    </w:p>
    <w:p>
      <w:pPr>
        <w:numPr>
          <w:ilvl w:val="0"/>
          <w:numId w:val="0"/>
        </w:numPr>
        <w:wordWrap/>
        <w:jc w:val="left"/>
        <w:rPr>
          <w:rFonts w:hint="eastAsia"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（别人提出）Encoder-Decoder网络在哪些NLP工作中用得比较广泛？</w:t>
      </w:r>
    </w:p>
    <w:p>
      <w:pPr>
        <w:numPr>
          <w:ilvl w:val="0"/>
          <w:numId w:val="0"/>
        </w:numPr>
        <w:wordWrap/>
        <w:jc w:val="left"/>
        <w:rPr>
          <w:rFonts w:hint="default" w:ascii="Helvetica" w:hAnsi="Helvetica" w:eastAsia="宋体" w:cs="Helvetica"/>
          <w:i w:val="0"/>
          <w:color w:val="333333"/>
          <w:spacing w:val="0"/>
          <w:sz w:val="28"/>
          <w:szCs w:val="28"/>
          <w:vertAlign w:val="baseline"/>
          <w:lang w:val="en-US" w:eastAsia="zh-CN"/>
        </w:rPr>
      </w:pPr>
      <w:r>
        <w:rPr>
          <w:rFonts w:hint="eastAsia" w:ascii="Helvetica" w:hAnsi="Helvetica" w:eastAsia="宋体" w:cs="Helvetica"/>
          <w:i w:val="0"/>
          <w:color w:val="333333"/>
          <w:spacing w:val="0"/>
          <w:sz w:val="28"/>
          <w:szCs w:val="28"/>
          <w:vertAlign w:val="baseline"/>
          <w:lang w:val="en-US" w:eastAsia="zh-CN"/>
        </w:rPr>
        <w:t>讨论结果：机器翻译、语音识别、文本摘要、问答系统。</w:t>
      </w:r>
    </w:p>
    <w:p>
      <w:pPr>
        <w:numPr>
          <w:ilvl w:val="0"/>
          <w:numId w:val="1"/>
        </w:numPr>
        <w:wordWrap/>
        <w:jc w:val="left"/>
        <w:rPr>
          <w:rFonts w:hint="eastAsia"/>
          <w:b/>
          <w:bCs/>
          <w:sz w:val="32"/>
          <w:szCs w:val="32"/>
          <w:lang w:val="en-US" w:eastAsia="zh-CN"/>
        </w:rPr>
      </w:pPr>
      <w:r>
        <w:rPr>
          <w:rFonts w:hint="eastAsia"/>
          <w:b/>
          <w:bCs/>
          <w:sz w:val="32"/>
          <w:szCs w:val="32"/>
          <w:lang w:val="en-US" w:eastAsia="zh-CN"/>
        </w:rPr>
        <w:t>读书收获</w:t>
      </w:r>
    </w:p>
    <w:p>
      <w:pPr>
        <w:numPr>
          <w:ilvl w:val="0"/>
          <w:numId w:val="0"/>
        </w:numPr>
        <w:wordWrap/>
        <w:jc w:val="left"/>
        <w:rPr>
          <w:rFonts w:hint="default" w:ascii="宋体" w:hAnsi="宋体" w:eastAsia="宋体" w:cs="宋体"/>
          <w:b/>
          <w:bCs/>
          <w:i w:val="0"/>
          <w:color w:val="333333"/>
          <w:spacing w:val="0"/>
          <w:sz w:val="28"/>
          <w:szCs w:val="28"/>
          <w:vertAlign w:val="baseline"/>
          <w:lang w:val="en-US" w:eastAsia="zh-CN"/>
        </w:rPr>
      </w:pPr>
      <w:r>
        <w:rPr>
          <w:rFonts w:hint="default" w:ascii="宋体" w:hAnsi="宋体" w:eastAsia="宋体" w:cs="宋体"/>
          <w:b/>
          <w:bCs/>
          <w:i w:val="0"/>
          <w:color w:val="333333"/>
          <w:spacing w:val="0"/>
          <w:sz w:val="28"/>
          <w:szCs w:val="28"/>
          <w:vertAlign w:val="baseline"/>
          <w:lang w:val="en-US" w:eastAsia="zh-CN"/>
        </w:rPr>
        <w:t xml:space="preserve">10.1 Neural Language Models and Generation Revisited </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1. 简单的循环神经网络</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default" w:ascii="宋体" w:hAnsi="宋体" w:eastAsia="宋体" w:cs="宋体"/>
          <w:i w:val="0"/>
          <w:color w:val="333333"/>
          <w:spacing w:val="0"/>
          <w:sz w:val="28"/>
          <w:szCs w:val="28"/>
          <w:vertAlign w:val="baseline"/>
          <w:lang w:val="en-US" w:eastAsia="zh-CN"/>
        </w:rPr>
        <w:drawing>
          <wp:inline distT="0" distB="0" distL="114300" distR="114300">
            <wp:extent cx="2270760" cy="830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70760" cy="830580"/>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V，W是权重矩阵，在训练过程中会发生变化，g是激活函数，f是softmax函数。</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RNN-based language model：</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首先任意选择一个合适的词作为句子的开头。</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根据上一步的隐藏状态和上一步产生的词嵌入来产生当前的词。</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Simple variation：</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使用prefix产生隐藏状态，然后使用最后的隐藏状态作为起点，可以生成对于prefix的一个补全。</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default" w:ascii="宋体" w:hAnsi="宋体" w:eastAsia="宋体" w:cs="宋体"/>
          <w:i w:val="0"/>
          <w:color w:val="333333"/>
          <w:spacing w:val="0"/>
          <w:sz w:val="28"/>
          <w:szCs w:val="28"/>
          <w:vertAlign w:val="baseline"/>
          <w:lang w:val="en-US" w:eastAsia="zh-CN"/>
        </w:rPr>
        <w:drawing>
          <wp:inline distT="0" distB="0" distL="114300" distR="114300">
            <wp:extent cx="5267960" cy="2880995"/>
            <wp:effectExtent l="0" t="0" r="508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2880995"/>
                    </a:xfrm>
                    <a:prstGeom prst="rect">
                      <a:avLst/>
                    </a:prstGeom>
                    <a:noFill/>
                    <a:ln>
                      <a:noFill/>
                    </a:ln>
                  </pic:spPr>
                </pic:pic>
              </a:graphicData>
            </a:graphic>
          </wp:inline>
        </w:drawing>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机器翻译：</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训练翻译模型的材料：parallel text或bitext</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需要翻译的文字是source，输出是target。</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为了将上述模型用于机器翻译，需要在每一个bitext source句子末尾增加一个句子结束的标志，并且简单地将对应的标签连接在上面。</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进行翻译时，首先通过网络使用前向推理的方法生成隐藏状态直到source的结尾，之后开始autoregressive generation,首先将最后一个单词的隐藏状态以及句子结束的标志作为输入，随后的单词都取决于前一个隐藏状态以及上一个词的embedding。</w:t>
      </w:r>
    </w:p>
    <w:p>
      <w:pPr>
        <w:numPr>
          <w:ilvl w:val="0"/>
          <w:numId w:val="0"/>
        </w:numPr>
        <w:wordWrap/>
        <w:jc w:val="left"/>
        <w:rPr>
          <w:rFonts w:hint="default" w:ascii="宋体" w:hAnsi="宋体" w:eastAsia="宋体" w:cs="宋体"/>
          <w:b/>
          <w:bCs/>
          <w:i w:val="0"/>
          <w:color w:val="333333"/>
          <w:spacing w:val="0"/>
          <w:sz w:val="28"/>
          <w:szCs w:val="28"/>
          <w:vertAlign w:val="baseline"/>
          <w:lang w:val="en-US" w:eastAsia="zh-CN"/>
        </w:rPr>
      </w:pPr>
      <w:r>
        <w:rPr>
          <w:rFonts w:hint="default" w:ascii="宋体" w:hAnsi="宋体" w:eastAsia="宋体" w:cs="宋体"/>
          <w:b/>
          <w:bCs/>
          <w:i w:val="0"/>
          <w:color w:val="333333"/>
          <w:spacing w:val="0"/>
          <w:sz w:val="28"/>
          <w:szCs w:val="28"/>
          <w:vertAlign w:val="baseline"/>
          <w:lang w:val="en-US" w:eastAsia="zh-CN"/>
        </w:rPr>
        <w:t xml:space="preserve">10.2 Encoder-Decoder Networks </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Encoder-decoder networks有三部分组成：</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一个encoder接受输入的句子，产生其语义表示。</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可以使简单的网络，也可以是一个堆叠的网络，此时最上层的网络作为最终的表示形式。</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一个context vector，是encoder产生的语义表示的函数，将其本质传递给decoder层。</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一个decoder，接受context vector作为输入并且产生一个序列的隐藏状态，最终得到输出。</w:t>
      </w:r>
    </w:p>
    <w:p>
      <w:pPr>
        <w:numPr>
          <w:ilvl w:val="0"/>
          <w:numId w:val="0"/>
        </w:numPr>
        <w:wordWrap/>
        <w:jc w:val="left"/>
        <w:rPr>
          <w:rFonts w:hint="eastAsia" w:ascii="宋体" w:hAnsi="宋体" w:eastAsia="宋体" w:cs="宋体"/>
          <w:i w:val="0"/>
          <w:color w:val="333333"/>
          <w:spacing w:val="0"/>
          <w:sz w:val="28"/>
          <w:szCs w:val="28"/>
          <w:vertAlign w:val="baseline"/>
          <w:lang w:val="en-US" w:eastAsia="zh-CN"/>
        </w:rPr>
      </w:pPr>
      <w:r>
        <w:rPr>
          <w:rFonts w:hint="eastAsia" w:ascii="宋体" w:hAnsi="宋体" w:eastAsia="宋体" w:cs="宋体"/>
          <w:i w:val="0"/>
          <w:color w:val="333333"/>
          <w:spacing w:val="0"/>
          <w:sz w:val="28"/>
          <w:szCs w:val="28"/>
          <w:vertAlign w:val="baseline"/>
          <w:lang w:val="en-US" w:eastAsia="zh-CN"/>
        </w:rPr>
        <w:t>用于产生序列，每次输出一个，直到句子终止符。一个典型的方法是使用一个LSTM,GRU-based RNN。生成过程取决于之前的隐藏层以及之前状态的输出。</w:t>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default" w:ascii="宋体" w:hAnsi="宋体" w:eastAsia="宋体" w:cs="宋体"/>
          <w:i w:val="0"/>
          <w:color w:val="333333"/>
          <w:spacing w:val="0"/>
          <w:sz w:val="28"/>
          <w:szCs w:val="28"/>
          <w:vertAlign w:val="baseline"/>
          <w:lang w:val="en-US" w:eastAsia="zh-CN"/>
        </w:rPr>
        <w:drawing>
          <wp:inline distT="0" distB="0" distL="114300" distR="114300">
            <wp:extent cx="2217420" cy="2225040"/>
            <wp:effectExtent l="0" t="0" r="762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6"/>
                    <a:stretch>
                      <a:fillRect/>
                    </a:stretch>
                  </pic:blipFill>
                  <pic:spPr>
                    <a:xfrm>
                      <a:off x="0" y="0"/>
                      <a:ext cx="2217420" cy="2225040"/>
                    </a:xfrm>
                    <a:prstGeom prst="rect">
                      <a:avLst/>
                    </a:prstGeom>
                    <a:noFill/>
                    <a:ln>
                      <a:noFill/>
                    </a:ln>
                  </pic:spPr>
                </pic:pic>
              </a:graphicData>
            </a:graphic>
          </wp:inline>
        </w:drawing>
      </w:r>
    </w:p>
    <w:p>
      <w:pPr>
        <w:numPr>
          <w:ilvl w:val="0"/>
          <w:numId w:val="0"/>
        </w:numPr>
        <w:wordWrap/>
        <w:jc w:val="left"/>
        <w:rPr>
          <w:rFonts w:hint="default" w:ascii="宋体" w:hAnsi="宋体" w:eastAsia="宋体" w:cs="宋体"/>
          <w:i w:val="0"/>
          <w:color w:val="333333"/>
          <w:spacing w:val="0"/>
          <w:sz w:val="28"/>
          <w:szCs w:val="28"/>
          <w:vertAlign w:val="baseline"/>
          <w:lang w:val="en-US" w:eastAsia="zh-CN"/>
        </w:rPr>
      </w:pPr>
      <w:r>
        <w:rPr>
          <w:rFonts w:hint="default" w:ascii="宋体" w:hAnsi="宋体" w:eastAsia="宋体" w:cs="宋体"/>
          <w:i w:val="0"/>
          <w:color w:val="333333"/>
          <w:spacing w:val="0"/>
          <w:sz w:val="28"/>
          <w:szCs w:val="28"/>
          <w:vertAlign w:val="baseline"/>
          <w:lang w:val="en-US" w:eastAsia="zh-CN"/>
        </w:rPr>
        <w:drawing>
          <wp:inline distT="0" distB="0" distL="114300" distR="114300">
            <wp:extent cx="5267325" cy="2843530"/>
            <wp:effectExtent l="0" t="0" r="5715" b="635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7"/>
                    <a:stretch>
                      <a:fillRect/>
                    </a:stretch>
                  </pic:blipFill>
                  <pic:spPr>
                    <a:xfrm>
                      <a:off x="0" y="0"/>
                      <a:ext cx="5267325" cy="284353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1F8B19"/>
    <w:multiLevelType w:val="singleLevel"/>
    <w:tmpl w:val="731F8B1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E52F3"/>
    <w:rsid w:val="18B55FD1"/>
    <w:rsid w:val="7AFE5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2020-09-06T02:37:00Z</dcterms:created>
  <dc:creator>吴亦珂</dc:creator>
  <cp:lastModifiedBy>吴亦珂</cp:lastModifiedBy>
  <dcterms:modified xsi:type="dcterms:W3CDTF">2020-09-06T07:34:13Z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