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6BE" w:rsidRPr="00374D8A" w:rsidRDefault="00914140" w:rsidP="00B62186">
      <w:pPr>
        <w:jc w:val="center"/>
        <w:rPr>
          <w:sz w:val="22"/>
        </w:rPr>
      </w:pPr>
      <w:bookmarkStart w:id="0" w:name="_GoBack"/>
      <w:r w:rsidRPr="00374D8A">
        <w:rPr>
          <w:rFonts w:hint="eastAsia"/>
          <w:sz w:val="22"/>
        </w:rPr>
        <w:t>有关模型集成方法的</w:t>
      </w:r>
      <w:r w:rsidR="006F46EB" w:rsidRPr="00374D8A">
        <w:rPr>
          <w:rFonts w:hint="eastAsia"/>
          <w:sz w:val="22"/>
        </w:rPr>
        <w:t>讨论与</w:t>
      </w:r>
      <w:r w:rsidRPr="00374D8A">
        <w:rPr>
          <w:rFonts w:hint="eastAsia"/>
          <w:sz w:val="22"/>
        </w:rPr>
        <w:t>总结</w:t>
      </w:r>
    </w:p>
    <w:bookmarkEnd w:id="0"/>
    <w:p w:rsidR="00B62186" w:rsidRDefault="00B62186" w:rsidP="00B62186">
      <w:pPr>
        <w:jc w:val="center"/>
      </w:pPr>
      <w:r>
        <w:rPr>
          <w:rFonts w:hint="eastAsia"/>
        </w:rPr>
        <w:t>吴锐 李林 李震</w:t>
      </w:r>
    </w:p>
    <w:p w:rsidR="00914140" w:rsidRPr="00914140" w:rsidRDefault="00914140" w:rsidP="00914140">
      <w:r w:rsidRPr="00914140">
        <w:t> </w:t>
      </w:r>
    </w:p>
    <w:p w:rsidR="00914140" w:rsidRPr="00914140" w:rsidRDefault="00914140" w:rsidP="00914140">
      <w:pPr>
        <w:rPr>
          <w:b/>
          <w:bCs/>
        </w:rPr>
      </w:pPr>
      <w:r w:rsidRPr="00914140">
        <w:rPr>
          <w:b/>
          <w:bCs/>
        </w:rPr>
        <w:t>Bagging</w:t>
      </w:r>
    </w:p>
    <w:p w:rsidR="00914140" w:rsidRPr="00914140" w:rsidRDefault="00914140" w:rsidP="00914140">
      <w:r w:rsidRPr="00914140">
        <w:rPr>
          <w:rFonts w:hint="eastAsia"/>
        </w:rPr>
        <w:t>bagging在训练过程中，各基分类器之间无强依赖，可以并行训练，如随机森林。为了让基分类器之间相互独立，将训练集分为若干子集（子集之间有交集）。Bagging方法是一个集体学习的过程，每个个体进行单独学习，学习的内容可以相同，也可以不同，也可以部分重叠。但由于个体之间存在差异性，最终做出的判断不会完全一致。在最终做出决策时，每个个体单独做出判断，在通过投票的方式做出最后的集体决策。</w:t>
      </w:r>
    </w:p>
    <w:p w:rsidR="00914140" w:rsidRPr="00914140" w:rsidRDefault="00914140" w:rsidP="00914140">
      <w:r w:rsidRPr="00914140">
        <w:rPr>
          <w:noProof/>
        </w:rPr>
        <w:drawing>
          <wp:inline distT="0" distB="0" distL="0" distR="0">
            <wp:extent cx="4572000" cy="1647825"/>
            <wp:effectExtent l="0" t="0" r="0" b="9525"/>
            <wp:docPr id="22" name="图片 2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2000" cy="1647825"/>
                    </a:xfrm>
                    <a:prstGeom prst="rect">
                      <a:avLst/>
                    </a:prstGeom>
                    <a:noFill/>
                    <a:ln>
                      <a:noFill/>
                    </a:ln>
                  </pic:spPr>
                </pic:pic>
              </a:graphicData>
            </a:graphic>
          </wp:inline>
        </w:drawing>
      </w:r>
    </w:p>
    <w:p w:rsidR="00914140" w:rsidRPr="00914140" w:rsidRDefault="00914140" w:rsidP="00914140">
      <w:r w:rsidRPr="00914140">
        <w:rPr>
          <w:rFonts w:hint="eastAsia"/>
        </w:rPr>
        <w:t>并行集成学习，基学习器对数据集采样（0.632），每个基学习器对采样数据进行训练，综合所有基学习器的预测结果（平均或投票）得到最终预测结果。</w:t>
      </w:r>
    </w:p>
    <w:p w:rsidR="00914140" w:rsidRPr="00914140" w:rsidRDefault="00914140" w:rsidP="00914140">
      <w:r w:rsidRPr="00914140">
        <w:rPr>
          <w:rFonts w:hint="eastAsia"/>
        </w:rPr>
        <w:t>随机森林是Bagging的一个代表，简单高效，除了数据采样带来的样本多样性，还有不同决策树随机选择的属性多样性。</w:t>
      </w:r>
    </w:p>
    <w:p w:rsidR="00914140" w:rsidRPr="00914140" w:rsidRDefault="00914140" w:rsidP="00914140">
      <w:pPr>
        <w:rPr>
          <w:b/>
          <w:bCs/>
        </w:rPr>
      </w:pPr>
      <w:r w:rsidRPr="00914140">
        <w:rPr>
          <w:b/>
          <w:bCs/>
        </w:rPr>
        <w:t> </w:t>
      </w:r>
    </w:p>
    <w:p w:rsidR="00914140" w:rsidRPr="00914140" w:rsidRDefault="00914140" w:rsidP="00914140">
      <w:pPr>
        <w:rPr>
          <w:b/>
          <w:bCs/>
        </w:rPr>
      </w:pPr>
      <w:r w:rsidRPr="00914140">
        <w:rPr>
          <w:b/>
          <w:bCs/>
        </w:rPr>
        <w:t>Boosting</w:t>
      </w:r>
    </w:p>
    <w:p w:rsidR="00914140" w:rsidRPr="00914140" w:rsidRDefault="00914140" w:rsidP="00914140">
      <w:r w:rsidRPr="00914140">
        <w:rPr>
          <w:rFonts w:hint="eastAsia"/>
        </w:rPr>
        <w:t>基本思路：将基分类器层层叠加，每一层在训练的时候对前一层基分类器分错的样本给予更高的权重。测试时，根据各层分类器的结果加权得到最终结果。迭代式学习。</w:t>
      </w:r>
    </w:p>
    <w:p w:rsidR="00914140" w:rsidRPr="00914140" w:rsidRDefault="00914140" w:rsidP="00914140">
      <w:r w:rsidRPr="00914140">
        <w:rPr>
          <w:noProof/>
        </w:rPr>
        <w:drawing>
          <wp:inline distT="0" distB="0" distL="0" distR="0">
            <wp:extent cx="4572000" cy="2967355"/>
            <wp:effectExtent l="0" t="0" r="0" b="4445"/>
            <wp:docPr id="21" name="图片 2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0" cy="2967355"/>
                    </a:xfrm>
                    <a:prstGeom prst="rect">
                      <a:avLst/>
                    </a:prstGeom>
                    <a:noFill/>
                    <a:ln>
                      <a:noFill/>
                    </a:ln>
                  </pic:spPr>
                </pic:pic>
              </a:graphicData>
            </a:graphic>
          </wp:inline>
        </w:drawing>
      </w:r>
    </w:p>
    <w:p w:rsidR="00914140" w:rsidRPr="00914140" w:rsidRDefault="00914140" w:rsidP="00914140">
      <w:r w:rsidRPr="00914140">
        <w:t> </w:t>
      </w:r>
    </w:p>
    <w:p w:rsidR="00914140" w:rsidRPr="00914140" w:rsidRDefault="00914140" w:rsidP="00914140">
      <w:r w:rsidRPr="00914140">
        <w:rPr>
          <w:rFonts w:hint="eastAsia"/>
        </w:rPr>
        <w:t>提升集成学习，将弱学习器提升为强学习器，根据初始数据训练出基学习器，然后根据基学</w:t>
      </w:r>
      <w:r w:rsidRPr="00914140">
        <w:rPr>
          <w:rFonts w:hint="eastAsia"/>
        </w:rPr>
        <w:lastRenderedPageBreak/>
        <w:t>习器的表现对数据分布调整，更加关注错例样本，学习下一个基学习器；迭代T次，最终把T个基学习器加权求和。AdaBoost即Boosting的代表，就是对每次迭代得到的基学习器加权求和的过程，后面迭代的学习器应该对前面迭代的学习器的错误进行纠正。Boosting主要关注降低偏差。</w:t>
      </w:r>
    </w:p>
    <w:p w:rsidR="00914140" w:rsidRPr="00914140" w:rsidRDefault="00914140" w:rsidP="00914140">
      <w:r w:rsidRPr="00914140">
        <w:rPr>
          <w:rFonts w:hint="eastAsia"/>
        </w:rPr>
        <w:t> </w:t>
      </w:r>
    </w:p>
    <w:p w:rsidR="00914140" w:rsidRPr="00914140" w:rsidRDefault="00914140" w:rsidP="00914140">
      <w:pPr>
        <w:rPr>
          <w:b/>
          <w:bCs/>
        </w:rPr>
      </w:pPr>
      <w:r w:rsidRPr="00914140">
        <w:rPr>
          <w:b/>
          <w:bCs/>
        </w:rPr>
        <w:t>Stacking</w:t>
      </w:r>
    </w:p>
    <w:p w:rsidR="00914140" w:rsidRPr="00914140" w:rsidRDefault="00914140" w:rsidP="00914140">
      <w:r w:rsidRPr="00914140">
        <w:rPr>
          <w:noProof/>
        </w:rPr>
        <w:drawing>
          <wp:inline distT="0" distB="0" distL="0" distR="0">
            <wp:extent cx="4572000" cy="3605530"/>
            <wp:effectExtent l="0" t="0" r="0" b="0"/>
            <wp:docPr id="20" name="图片 20"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3605530"/>
                    </a:xfrm>
                    <a:prstGeom prst="rect">
                      <a:avLst/>
                    </a:prstGeom>
                    <a:noFill/>
                    <a:ln>
                      <a:noFill/>
                    </a:ln>
                  </pic:spPr>
                </pic:pic>
              </a:graphicData>
            </a:graphic>
          </wp:inline>
        </w:drawing>
      </w:r>
    </w:p>
    <w:p w:rsidR="00914140" w:rsidRPr="00914140" w:rsidRDefault="00914140" w:rsidP="00914140">
      <w:r w:rsidRPr="00914140">
        <w:t> </w:t>
      </w:r>
    </w:p>
    <w:p w:rsidR="00914140" w:rsidRPr="00914140" w:rsidRDefault="00914140" w:rsidP="00914140">
      <w:r w:rsidRPr="00914140">
        <w:rPr>
          <w:rFonts w:hint="eastAsia"/>
        </w:rPr>
        <w:t>初始学习器的预测值作为训练数据，原始训练数据的标签保持不变，然后在此基础上进行训练。初始训练集和次级训练集应该不相交（比如用交叉验证中的验证集构建次级训练集），防止过拟合；本质上，stacking就是对输出结果进行拟合的过程。</w:t>
      </w:r>
    </w:p>
    <w:p w:rsidR="00914140" w:rsidRPr="00914140" w:rsidRDefault="00914140" w:rsidP="00914140">
      <w:pPr>
        <w:rPr>
          <w:b/>
          <w:bCs/>
        </w:rPr>
      </w:pPr>
      <w:r w:rsidRPr="00914140">
        <w:rPr>
          <w:rFonts w:hint="eastAsia"/>
          <w:b/>
          <w:bCs/>
        </w:rPr>
        <w:t> </w:t>
      </w:r>
    </w:p>
    <w:p w:rsidR="00914140" w:rsidRPr="00914140" w:rsidRDefault="00914140" w:rsidP="00914140">
      <w:pPr>
        <w:rPr>
          <w:b/>
          <w:bCs/>
        </w:rPr>
      </w:pPr>
      <w:r w:rsidRPr="00914140">
        <w:rPr>
          <w:rFonts w:hint="eastAsia"/>
          <w:b/>
          <w:bCs/>
        </w:rPr>
        <w:t>集成学习的偏差与方差</w:t>
      </w:r>
    </w:p>
    <w:p w:rsidR="00914140" w:rsidRPr="00914140" w:rsidRDefault="00914140" w:rsidP="00914140">
      <w:r w:rsidRPr="00914140">
        <w:rPr>
          <w:rFonts w:hint="eastAsia"/>
          <w:b/>
          <w:bCs/>
        </w:rPr>
        <w:t>偏差</w:t>
      </w:r>
      <w:r w:rsidRPr="00914140">
        <w:rPr>
          <w:rFonts w:hint="eastAsia"/>
        </w:rPr>
        <w:t>（学习器预测值与真实值的偏离程度）</w:t>
      </w:r>
    </w:p>
    <w:p w:rsidR="00914140" w:rsidRPr="00914140" w:rsidRDefault="00914140" w:rsidP="00914140">
      <w:r w:rsidRPr="00914140">
        <w:rPr>
          <w:rFonts w:hint="eastAsia"/>
          <w:b/>
          <w:bCs/>
        </w:rPr>
        <w:t>方差</w:t>
      </w:r>
      <w:r w:rsidRPr="00914140">
        <w:rPr>
          <w:rFonts w:hint="eastAsia"/>
        </w:rPr>
        <w:t>（学习器之间预测值的离散程度）</w:t>
      </w:r>
    </w:p>
    <w:p w:rsidR="00914140" w:rsidRPr="00914140" w:rsidRDefault="00914140" w:rsidP="00914140">
      <w:r w:rsidRPr="00914140">
        <w:rPr>
          <w:noProof/>
        </w:rPr>
        <w:lastRenderedPageBreak/>
        <w:drawing>
          <wp:inline distT="0" distB="0" distL="0" distR="0">
            <wp:extent cx="4572000" cy="4321810"/>
            <wp:effectExtent l="0" t="0" r="0" b="2540"/>
            <wp:docPr id="19" name="图片 1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321810"/>
                    </a:xfrm>
                    <a:prstGeom prst="rect">
                      <a:avLst/>
                    </a:prstGeom>
                    <a:noFill/>
                    <a:ln>
                      <a:noFill/>
                    </a:ln>
                  </pic:spPr>
                </pic:pic>
              </a:graphicData>
            </a:graphic>
          </wp:inline>
        </w:drawing>
      </w:r>
    </w:p>
    <w:p w:rsidR="00914140" w:rsidRPr="00914140" w:rsidRDefault="00914140" w:rsidP="00914140">
      <w:r w:rsidRPr="00914140">
        <w:rPr>
          <w:rFonts w:hint="eastAsia"/>
        </w:rPr>
        <w:t>弱学习器偏差高，可以通过类似于Boosting的集成方式，不断的对错例调整，使得预测值接近真实值。强学习器可能对自己看到的数据过拟合而出现不同强学习器预测值方差高，可以通过Bagging投票或平均的方式进行集成。</w:t>
      </w:r>
    </w:p>
    <w:p w:rsidR="00914140" w:rsidRPr="00914140" w:rsidRDefault="00914140" w:rsidP="00914140">
      <w:r w:rsidRPr="00914140">
        <w:rPr>
          <w:rFonts w:hint="eastAsia"/>
        </w:rPr>
        <w:t>偏差：通常是我们对模型做了错误的假设所导致的，体现在训练误差上。（适合用boosting方式来解决）</w:t>
      </w:r>
    </w:p>
    <w:p w:rsidR="00914140" w:rsidRPr="00914140" w:rsidRDefault="00914140" w:rsidP="00914140">
      <w:r w:rsidRPr="00914140">
        <w:rPr>
          <w:rFonts w:hint="eastAsia"/>
        </w:rPr>
        <w:t>方差：通常是由于模型的复杂度相对于训练样本数过高导致的。体现在测试误差相对于训练误差的增量上。（适合用bagging方式来解决）</w:t>
      </w:r>
    </w:p>
    <w:p w:rsidR="00914140" w:rsidRPr="00914140" w:rsidRDefault="00914140" w:rsidP="00914140">
      <w:r w:rsidRPr="00914140">
        <w:rPr>
          <w:rFonts w:hint="eastAsia"/>
        </w:rPr>
        <w:t> </w:t>
      </w:r>
    </w:p>
    <w:p w:rsidR="00914140" w:rsidRPr="00914140" w:rsidRDefault="00914140" w:rsidP="00914140">
      <w:r w:rsidRPr="00914140">
        <w:rPr>
          <w:rFonts w:hint="eastAsia"/>
        </w:rPr>
        <w:t>集成学习步骤：</w:t>
      </w:r>
    </w:p>
    <w:p w:rsidR="00914140" w:rsidRPr="00914140" w:rsidRDefault="00914140" w:rsidP="00914140">
      <w:pPr>
        <w:numPr>
          <w:ilvl w:val="0"/>
          <w:numId w:val="6"/>
        </w:numPr>
      </w:pPr>
      <w:r w:rsidRPr="00914140">
        <w:rPr>
          <w:rFonts w:hint="eastAsia"/>
        </w:rPr>
        <w:t>找到误差相互独立的基分类器。一般选取决策树作为基分类器，因为树型模型简单且容易产生随机性。</w:t>
      </w:r>
    </w:p>
    <w:p w:rsidR="00914140" w:rsidRPr="00914140" w:rsidRDefault="00914140" w:rsidP="00914140">
      <w:pPr>
        <w:numPr>
          <w:ilvl w:val="0"/>
          <w:numId w:val="6"/>
        </w:numPr>
      </w:pPr>
      <w:r w:rsidRPr="00914140">
        <w:rPr>
          <w:rFonts w:hint="eastAsia"/>
        </w:rPr>
        <w:t>训练基分类器</w:t>
      </w:r>
    </w:p>
    <w:p w:rsidR="00914140" w:rsidRPr="00914140" w:rsidRDefault="00914140" w:rsidP="00914140">
      <w:pPr>
        <w:numPr>
          <w:ilvl w:val="0"/>
          <w:numId w:val="6"/>
        </w:numPr>
      </w:pPr>
      <w:r w:rsidRPr="00914140">
        <w:rPr>
          <w:rFonts w:hint="eastAsia"/>
        </w:rPr>
        <w:t>合并基分类器的结果</w:t>
      </w:r>
    </w:p>
    <w:p w:rsidR="00914140" w:rsidRPr="00914140" w:rsidRDefault="00914140" w:rsidP="00914140">
      <w:r w:rsidRPr="00914140">
        <w:rPr>
          <w:rFonts w:hint="eastAsia"/>
        </w:rPr>
        <w:t> </w:t>
      </w:r>
    </w:p>
    <w:p w:rsidR="00914140" w:rsidRPr="00914140" w:rsidRDefault="00914140" w:rsidP="00914140">
      <w:r w:rsidRPr="00914140">
        <w:rPr>
          <w:rFonts w:hint="eastAsia"/>
        </w:rPr>
        <w:t>常用的基分类器是什么？</w:t>
      </w:r>
    </w:p>
    <w:p w:rsidR="00914140" w:rsidRPr="00914140" w:rsidRDefault="00914140" w:rsidP="00914140">
      <w:pPr>
        <w:numPr>
          <w:ilvl w:val="0"/>
          <w:numId w:val="7"/>
        </w:numPr>
      </w:pPr>
      <w:r w:rsidRPr="00914140">
        <w:rPr>
          <w:rFonts w:hint="eastAsia"/>
        </w:rPr>
        <w:t>最常用的基分类器是决策树，主要有以下</w:t>
      </w:r>
      <w:r w:rsidRPr="00914140">
        <w:t>3</w:t>
      </w:r>
      <w:r w:rsidRPr="00914140">
        <w:rPr>
          <w:rFonts w:hint="eastAsia"/>
        </w:rPr>
        <w:t>个方面的原因。</w:t>
      </w:r>
    </w:p>
    <w:p w:rsidR="00914140" w:rsidRPr="00914140" w:rsidRDefault="00914140" w:rsidP="00914140">
      <w:r w:rsidRPr="00914140">
        <w:rPr>
          <w:rFonts w:hint="eastAsia"/>
        </w:rPr>
        <w:t>（</w:t>
      </w:r>
      <w:r w:rsidRPr="00914140">
        <w:t>1</w:t>
      </w:r>
      <w:r w:rsidRPr="00914140">
        <w:rPr>
          <w:rFonts w:hint="eastAsia"/>
        </w:rPr>
        <w:t>）决策树可以较为方便地将样本的权重整合到训练过程中，而不需要使用 过采样的方法来调整样本权重。</w:t>
      </w:r>
    </w:p>
    <w:p w:rsidR="00914140" w:rsidRPr="00914140" w:rsidRDefault="00914140" w:rsidP="00914140">
      <w:r w:rsidRPr="00914140">
        <w:rPr>
          <w:rFonts w:hint="eastAsia"/>
        </w:rPr>
        <w:t>（</w:t>
      </w:r>
      <w:r w:rsidRPr="00914140">
        <w:t>2</w:t>
      </w:r>
      <w:r w:rsidRPr="00914140">
        <w:rPr>
          <w:rFonts w:hint="eastAsia"/>
        </w:rPr>
        <w:t>）决策树的表达能力和泛化能力，可以通过调节树的层数来做折中。</w:t>
      </w:r>
    </w:p>
    <w:p w:rsidR="00914140" w:rsidRPr="00914140" w:rsidRDefault="00914140" w:rsidP="00914140">
      <w:r w:rsidRPr="00914140">
        <w:rPr>
          <w:rFonts w:hint="eastAsia"/>
        </w:rPr>
        <w:t>（</w:t>
      </w:r>
      <w:r w:rsidRPr="00914140">
        <w:t>3</w:t>
      </w:r>
      <w:r w:rsidRPr="00914140">
        <w:rPr>
          <w:rFonts w:hint="eastAsia"/>
        </w:rPr>
        <w:t>）数据样本的扰动对于决策树的影响较大，因此不同子样本集合生成的决策树基分类器随机性较大，这样的</w:t>
      </w:r>
      <w:r w:rsidRPr="00914140">
        <w:t>“</w:t>
      </w:r>
      <w:r w:rsidRPr="00914140">
        <w:rPr>
          <w:rFonts w:hint="eastAsia"/>
        </w:rPr>
        <w:t>不稳定学习器</w:t>
      </w:r>
      <w:r w:rsidRPr="00914140">
        <w:t>”</w:t>
      </w:r>
      <w:r w:rsidRPr="00914140">
        <w:rPr>
          <w:rFonts w:hint="eastAsia"/>
        </w:rPr>
        <w:t>更适合作为基分类器。此外， 在决策树节点分裂的时候，随机地选择一个特征子集，从中找出最优分裂属性， 很好地引入了随机性。</w:t>
      </w:r>
    </w:p>
    <w:p w:rsidR="00914140" w:rsidRPr="00914140" w:rsidRDefault="00914140" w:rsidP="00914140">
      <w:pPr>
        <w:numPr>
          <w:ilvl w:val="0"/>
          <w:numId w:val="8"/>
        </w:numPr>
      </w:pPr>
      <w:r w:rsidRPr="00914140">
        <w:rPr>
          <w:rFonts w:hint="eastAsia"/>
        </w:rPr>
        <w:lastRenderedPageBreak/>
        <w:t>神经网络模型也适合作为基分类器，主要由于神经网络模型 也比较</w:t>
      </w:r>
      <w:r w:rsidRPr="00914140">
        <w:t>“</w:t>
      </w:r>
      <w:r w:rsidRPr="00914140">
        <w:rPr>
          <w:rFonts w:hint="eastAsia"/>
        </w:rPr>
        <w:t>不稳定</w:t>
      </w:r>
      <w:r w:rsidRPr="00914140">
        <w:t>”</w:t>
      </w:r>
      <w:r w:rsidRPr="00914140">
        <w:rPr>
          <w:rFonts w:hint="eastAsia"/>
        </w:rPr>
        <w:t>，而且还可以通过调整神经元数量、连接方式、网络层数、初始 权值等方式引入随机性。</w:t>
      </w:r>
    </w:p>
    <w:p w:rsidR="00B62186" w:rsidRDefault="00B62186" w:rsidP="00914140"/>
    <w:sectPr w:rsidR="00B621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5D6B"/>
    <w:multiLevelType w:val="multilevel"/>
    <w:tmpl w:val="2F08CD2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A4483"/>
    <w:multiLevelType w:val="multilevel"/>
    <w:tmpl w:val="3FCCD9C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1A85FD1"/>
    <w:multiLevelType w:val="multilevel"/>
    <w:tmpl w:val="511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27D26"/>
    <w:multiLevelType w:val="multilevel"/>
    <w:tmpl w:val="FB5A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CA3E1B"/>
    <w:multiLevelType w:val="multilevel"/>
    <w:tmpl w:val="819837F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F7BF9"/>
    <w:multiLevelType w:val="multilevel"/>
    <w:tmpl w:val="AD8A356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F0D9C"/>
    <w:multiLevelType w:val="multilevel"/>
    <w:tmpl w:val="B4EE918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100C17"/>
    <w:multiLevelType w:val="multilevel"/>
    <w:tmpl w:val="26A05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5"/>
    <w:lvlOverride w:ilvl="0">
      <w:startOverride w:val="2"/>
    </w:lvlOverride>
  </w:num>
  <w:num w:numId="3">
    <w:abstractNumId w:val="6"/>
    <w:lvlOverride w:ilvl="0">
      <w:startOverride w:val="3"/>
    </w:lvlOverride>
  </w:num>
  <w:num w:numId="4">
    <w:abstractNumId w:val="0"/>
    <w:lvlOverride w:ilvl="0">
      <w:startOverride w:val="4"/>
    </w:lvlOverride>
  </w:num>
  <w:num w:numId="5">
    <w:abstractNumId w:val="4"/>
    <w:lvlOverride w:ilvl="0">
      <w:startOverride w:val="5"/>
    </w:lvlOverride>
  </w:num>
  <w:num w:numId="6">
    <w:abstractNumId w:val="2"/>
    <w:lvlOverride w:ilvl="0">
      <w:startOverride w:val="1"/>
    </w:lvlOverride>
  </w:num>
  <w:num w:numId="7">
    <w:abstractNumId w:val="3"/>
    <w:lvlOverride w:ilvl="0">
      <w:startOverride w:val="1"/>
    </w:lvlOverride>
  </w:num>
  <w:num w:numId="8">
    <w:abstractNumId w:val="7"/>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2A"/>
    <w:rsid w:val="000306BE"/>
    <w:rsid w:val="00374D8A"/>
    <w:rsid w:val="006F46EB"/>
    <w:rsid w:val="0072612A"/>
    <w:rsid w:val="00914140"/>
    <w:rsid w:val="00B62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BD154-3D23-4104-A7B7-92BF0251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5253">
      <w:bodyDiv w:val="1"/>
      <w:marLeft w:val="0"/>
      <w:marRight w:val="0"/>
      <w:marTop w:val="0"/>
      <w:marBottom w:val="0"/>
      <w:divBdr>
        <w:top w:val="none" w:sz="0" w:space="0" w:color="auto"/>
        <w:left w:val="none" w:sz="0" w:space="0" w:color="auto"/>
        <w:bottom w:val="none" w:sz="0" w:space="0" w:color="auto"/>
        <w:right w:val="none" w:sz="0" w:space="0" w:color="auto"/>
      </w:divBdr>
    </w:div>
    <w:div w:id="1425298577">
      <w:bodyDiv w:val="1"/>
      <w:marLeft w:val="0"/>
      <w:marRight w:val="0"/>
      <w:marTop w:val="0"/>
      <w:marBottom w:val="0"/>
      <w:divBdr>
        <w:top w:val="none" w:sz="0" w:space="0" w:color="auto"/>
        <w:left w:val="none" w:sz="0" w:space="0" w:color="auto"/>
        <w:bottom w:val="none" w:sz="0" w:space="0" w:color="auto"/>
        <w:right w:val="none" w:sz="0" w:space="0" w:color="auto"/>
      </w:divBdr>
    </w:div>
    <w:div w:id="1788813762">
      <w:bodyDiv w:val="1"/>
      <w:marLeft w:val="0"/>
      <w:marRight w:val="0"/>
      <w:marTop w:val="0"/>
      <w:marBottom w:val="0"/>
      <w:divBdr>
        <w:top w:val="none" w:sz="0" w:space="0" w:color="auto"/>
        <w:left w:val="none" w:sz="0" w:space="0" w:color="auto"/>
        <w:bottom w:val="none" w:sz="0" w:space="0" w:color="auto"/>
        <w:right w:val="none" w:sz="0" w:space="0" w:color="auto"/>
      </w:divBdr>
    </w:div>
    <w:div w:id="1793668999">
      <w:bodyDiv w:val="1"/>
      <w:marLeft w:val="0"/>
      <w:marRight w:val="0"/>
      <w:marTop w:val="0"/>
      <w:marBottom w:val="0"/>
      <w:divBdr>
        <w:top w:val="none" w:sz="0" w:space="0" w:color="auto"/>
        <w:left w:val="none" w:sz="0" w:space="0" w:color="auto"/>
        <w:bottom w:val="none" w:sz="0" w:space="0" w:color="auto"/>
        <w:right w:val="none" w:sz="0" w:space="0" w:color="auto"/>
      </w:divBdr>
    </w:div>
    <w:div w:id="1816949526">
      <w:bodyDiv w:val="1"/>
      <w:marLeft w:val="0"/>
      <w:marRight w:val="0"/>
      <w:marTop w:val="0"/>
      <w:marBottom w:val="0"/>
      <w:divBdr>
        <w:top w:val="none" w:sz="0" w:space="0" w:color="auto"/>
        <w:left w:val="none" w:sz="0" w:space="0" w:color="auto"/>
        <w:bottom w:val="none" w:sz="0" w:space="0" w:color="auto"/>
        <w:right w:val="none" w:sz="0" w:space="0" w:color="auto"/>
      </w:divBdr>
    </w:div>
    <w:div w:id="202598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锐</dc:creator>
  <cp:keywords/>
  <dc:description/>
  <cp:lastModifiedBy>Administrator</cp:lastModifiedBy>
  <cp:revision>5</cp:revision>
  <dcterms:created xsi:type="dcterms:W3CDTF">2020-02-17T10:24:00Z</dcterms:created>
  <dcterms:modified xsi:type="dcterms:W3CDTF">2020-02-17T16:56:00Z</dcterms:modified>
</cp:coreProperties>
</file>