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819C3" w14:textId="76E7F791" w:rsidR="003D0EC9" w:rsidRDefault="009A3518">
      <w:r>
        <w:rPr>
          <w:rFonts w:hint="eastAsia"/>
        </w:rPr>
        <w:t>王鹏-200209</w:t>
      </w:r>
    </w:p>
    <w:p w14:paraId="3C116FCF" w14:textId="247F3134" w:rsidR="009A3518" w:rsidRDefault="009A3518"/>
    <w:p w14:paraId="3E8F5675" w14:textId="31CF168A" w:rsidR="006628CE" w:rsidRDefault="006628CE">
      <w:r>
        <w:rPr>
          <w:rFonts w:hint="eastAsia"/>
        </w:rPr>
        <w:t>总体理解：</w:t>
      </w:r>
    </w:p>
    <w:p w14:paraId="70A07A95" w14:textId="49E7A788" w:rsidR="006628CE" w:rsidRDefault="006628CE"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的内容框架不难，但是深入理解非线性支持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还需要继续学习，把核技巧掌握好，这个很重要，核技巧虽然表述理解比较容易，但是其在其它线性的分类器中可否引入，目前看来条件比较苛刻，例如需要满足正定、KKT等，因此需要继续往下学习。</w:t>
      </w:r>
    </w:p>
    <w:p w14:paraId="5712F441" w14:textId="0649E430" w:rsidR="006628CE" w:rsidRDefault="006628CE">
      <w:r>
        <w:rPr>
          <w:rFonts w:hint="eastAsia"/>
        </w:rPr>
        <w:t>自己目前还没有实现一个SVM的任务，需要改进。</w:t>
      </w:r>
    </w:p>
    <w:p w14:paraId="5BC3CB58" w14:textId="77777777" w:rsidR="004E1142" w:rsidRDefault="004E1142">
      <w:pPr>
        <w:rPr>
          <w:rFonts w:hint="eastAsia"/>
        </w:rPr>
      </w:pPr>
    </w:p>
    <w:p w14:paraId="10D25780" w14:textId="35D9F99E" w:rsidR="006628CE" w:rsidRDefault="004E1142" w:rsidP="004E11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我的问题</w:t>
      </w:r>
    </w:p>
    <w:p w14:paraId="572E7621" w14:textId="22914BCF" w:rsidR="009A3518" w:rsidRDefault="009A3518" w:rsidP="009A3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支持向量是什么？</w:t>
      </w:r>
    </w:p>
    <w:p w14:paraId="3B160C0E" w14:textId="2884F895" w:rsidR="009A3518" w:rsidRDefault="00051B42" w:rsidP="009A3518">
      <w:pPr>
        <w:pStyle w:val="a3"/>
        <w:ind w:left="360" w:firstLineChars="0" w:firstLine="0"/>
      </w:pPr>
      <w:r w:rsidRPr="00051B42">
        <w:rPr>
          <w:rFonts w:hint="eastAsia"/>
        </w:rPr>
        <w:t>在线性可分的情况下，训练数据集的样本点中与分离超平面距离最近的数据点</w:t>
      </w:r>
      <w:r>
        <w:rPr>
          <w:rFonts w:hint="eastAsia"/>
        </w:rPr>
        <w:t>，</w:t>
      </w:r>
      <w:r w:rsidRPr="00051B42">
        <w:rPr>
          <w:rFonts w:hint="eastAsia"/>
        </w:rPr>
        <w:t>称为支持向量</w:t>
      </w:r>
      <w:r w:rsidRPr="00051B42">
        <w:t>(support vector)，支持向量是使(2.2.4)中的约束条件取等的点，即满足</w:t>
      </w:r>
    </w:p>
    <w:p w14:paraId="104125C1" w14:textId="20B4F596" w:rsidR="00907ABB" w:rsidRPr="00907ABB" w:rsidRDefault="00A21637" w:rsidP="009A3518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W+b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51D5EF0A" w14:textId="786B31D5" w:rsidR="00907ABB" w:rsidRDefault="00907ABB" w:rsidP="00907ABB">
      <w:pPr>
        <w:pStyle w:val="a3"/>
        <w:ind w:left="360" w:firstLineChars="0" w:firstLine="0"/>
      </w:pPr>
      <w:r>
        <w:rPr>
          <w:rFonts w:hint="eastAsia"/>
        </w:rPr>
        <w:t>的</w:t>
      </w:r>
      <w:r w:rsidR="005E6F78" w:rsidRPr="002317A6">
        <w:rPr>
          <w:rFonts w:hint="eastAsia"/>
          <w:b/>
          <w:bCs/>
        </w:rPr>
        <w:t>点</w:t>
      </w:r>
      <w:r>
        <w:rPr>
          <w:rFonts w:hint="eastAsia"/>
        </w:rPr>
        <w:t>，即所有在直线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W+b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W+b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上的点。从图上表示即：</w:t>
      </w:r>
    </w:p>
    <w:p w14:paraId="1C16BDBE" w14:textId="57A67337" w:rsidR="00907ABB" w:rsidRDefault="00907ABB" w:rsidP="00907AB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B29E61F" wp14:editId="35D89528">
            <wp:extent cx="2541501" cy="178816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1501" cy="17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F05B" w14:textId="6F6D15B8" w:rsidR="00907ABB" w:rsidRDefault="00D0154B" w:rsidP="00907ABB">
      <w:pPr>
        <w:pStyle w:val="a3"/>
        <w:numPr>
          <w:ilvl w:val="0"/>
          <w:numId w:val="1"/>
        </w:numPr>
        <w:ind w:firstLineChars="0"/>
      </w:pPr>
      <w:bookmarkStart w:id="0" w:name="OLE_LINK3"/>
      <w:r>
        <w:rPr>
          <w:rFonts w:hint="eastAsia"/>
        </w:rPr>
        <w:t>公式7.13中的1/2怎么理解？</w:t>
      </w:r>
    </w:p>
    <w:bookmarkEnd w:id="0"/>
    <w:p w14:paraId="0F17BCF9" w14:textId="36E7799A" w:rsidR="00D0154B" w:rsidRDefault="00D0154B" w:rsidP="00D0154B">
      <w:pPr>
        <w:pStyle w:val="a3"/>
        <w:ind w:left="360" w:firstLineChars="0" w:firstLine="0"/>
      </w:pPr>
      <w:r>
        <w:rPr>
          <w:rFonts w:hint="eastAsia"/>
        </w:rPr>
        <w:t>当对</w:t>
      </w:r>
      <w:bookmarkStart w:id="1" w:name="OLE_LINK1"/>
      <w:bookmarkStart w:id="2" w:name="OLE_LINK2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1"/>
      <w:bookmarkEnd w:id="2"/>
      <w:r>
        <w:rPr>
          <w:rFonts w:hint="eastAsia"/>
        </w:rPr>
        <w:t>求导时，会产生一个2，而1/2就是把这个2消去。</w:t>
      </w:r>
      <w:r w:rsidR="00C176DF">
        <w:rPr>
          <w:rFonts w:hint="eastAsia"/>
        </w:rPr>
        <w:t>再加一点，目标函数的转化过程如下：</w:t>
      </w:r>
    </w:p>
    <w:p w14:paraId="2CD753C3" w14:textId="7FBBA5AF" w:rsidR="002317A6" w:rsidRPr="009B4713" w:rsidRDefault="00A21637" w:rsidP="002317A6">
      <w:pPr>
        <w:pStyle w:val="a3"/>
        <w:ind w:left="36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r>
                <w:rPr>
                  <w:rFonts w:ascii="Cambria Math" w:hAnsi="Cambria Math" w:hint="eastAsia"/>
                </w:rPr>
                <m:t>支持向量所在直线的间隔</m:t>
              </m:r>
              <m:r>
                <w:rPr>
                  <w:rFonts w:ascii="Cambria Math" w:hAnsi="Cambria Math"/>
                </w:rPr>
                <m:t>ρ</m:t>
              </m:r>
            </m:e>
          </m:func>
          <m:r>
            <w:rPr>
              <w:rFonts w:ascii="Cambria Math" w:hAnsi="Cambria Math" w:hint="eastAsi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W,b</m:t>
              </m: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049FEF56" w14:textId="03F8516A" w:rsidR="009B4713" w:rsidRPr="009B4713" w:rsidRDefault="009B4713" w:rsidP="009B4713">
      <w:pPr>
        <w:pStyle w:val="a3"/>
        <w:ind w:left="360" w:firstLineChars="0" w:firstLine="0"/>
      </w:pPr>
      <w:r>
        <w:rPr>
          <w:rFonts w:hint="eastAsia"/>
        </w:rPr>
        <w:t>而其中的间隔</w:t>
      </w:r>
      <m:oMath>
        <m:r>
          <w:rPr>
            <w:rFonts w:ascii="Cambria Math" w:hAnsi="Cambria Math"/>
          </w:rPr>
          <m:t>ρ</m:t>
        </m:r>
      </m:oMath>
      <w:r>
        <w:rPr>
          <w:rFonts w:hint="eastAsia"/>
        </w:rPr>
        <w:t>就等于</w:t>
      </w:r>
      <m:oMath>
        <m:r>
          <w:rPr>
            <w:rFonts w:ascii="Cambria Math" w:hAnsi="Cambria Math" w:hint="eastAsia"/>
          </w:rPr>
          <m:t>2</m:t>
        </m:r>
        <m:r>
          <m:rPr>
            <m:lit/>
          </m:rPr>
          <w:rPr>
            <w:rFonts w:ascii="Cambria Math" w:hAnsi="Cambria Math" w:hint="eastAsia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，这是</w:t>
      </w:r>
      <w:r w:rsidR="00C40687">
        <w:rPr>
          <w:rFonts w:hint="eastAsia"/>
        </w:rPr>
        <w:t>应用了</w:t>
      </w:r>
      <w:r>
        <w:rPr>
          <w:rFonts w:hint="eastAsia"/>
        </w:rPr>
        <w:t>两直线的距离公式。</w:t>
      </w:r>
    </w:p>
    <w:p w14:paraId="70AD78C1" w14:textId="63A7DCDD" w:rsidR="00A2462C" w:rsidRDefault="00BA184B" w:rsidP="00BA1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对偶形式的好处除了简化问题，还有什么？</w:t>
      </w:r>
    </w:p>
    <w:p w14:paraId="39D1010C" w14:textId="477CEC00" w:rsidR="00BA184B" w:rsidRDefault="00BA184B" w:rsidP="00BA184B">
      <w:pPr>
        <w:pStyle w:val="a3"/>
        <w:ind w:left="360" w:firstLineChars="0" w:firstLine="0"/>
      </w:pPr>
      <w:r>
        <w:rPr>
          <w:rFonts w:hint="eastAsia"/>
        </w:rPr>
        <w:t>很直观的引入了核函数的方法</w:t>
      </w:r>
      <w:r w:rsidR="00E03BE1">
        <w:rPr>
          <w:rFonts w:hint="eastAsia"/>
        </w:rPr>
        <w:t>，</w:t>
      </w:r>
      <w:r w:rsidR="00C95315" w:rsidRPr="00C95315">
        <w:rPr>
          <w:rFonts w:hint="eastAsia"/>
        </w:rPr>
        <w:t>通常，直接计算</w:t>
      </w:r>
      <w:r w:rsidR="00C95315" w:rsidRPr="00C95315">
        <w:t xml:space="preserve"> K(</w:t>
      </w:r>
      <w:proofErr w:type="spellStart"/>
      <w:r w:rsidR="00C95315" w:rsidRPr="00C95315">
        <w:t>x,z</w:t>
      </w:r>
      <w:proofErr w:type="spellEnd"/>
      <w:r w:rsidR="00C95315" w:rsidRPr="00C95315">
        <w:t>) 比较容易</w:t>
      </w:r>
      <w:r w:rsidR="00C95315">
        <w:rPr>
          <w:rFonts w:hint="eastAsia"/>
        </w:rPr>
        <w:t>，</w:t>
      </w:r>
      <w:r w:rsidR="00C95315" w:rsidRPr="00C95315">
        <w:t>而通过</w:t>
      </w:r>
      <w:bookmarkStart w:id="3" w:name="OLE_LINK5"/>
      <w:r w:rsidR="00C95315" w:rsidRPr="00C95315">
        <w:t xml:space="preserve"> </w:t>
      </w:r>
      <w:r w:rsidR="00C95315" w:rsidRPr="00C95315">
        <w:rPr>
          <w:rFonts w:ascii="Cambria" w:hAnsi="Cambria" w:cs="Cambria"/>
        </w:rPr>
        <w:t>ϕ</w:t>
      </w:r>
      <w:r w:rsidR="00C95315" w:rsidRPr="00C95315">
        <w:t xml:space="preserve">(x) </w:t>
      </w:r>
      <w:bookmarkEnd w:id="3"/>
      <w:r w:rsidR="00C95315" w:rsidRPr="00C95315">
        <w:t xml:space="preserve">和 </w:t>
      </w:r>
      <w:r w:rsidR="00C95315" w:rsidRPr="00C95315">
        <w:rPr>
          <w:rFonts w:ascii="Cambria" w:hAnsi="Cambria" w:cs="Cambria"/>
        </w:rPr>
        <w:t>ϕ</w:t>
      </w:r>
      <w:r w:rsidR="00C95315" w:rsidRPr="00C95315">
        <w:t>(z) 计算 K(</w:t>
      </w:r>
      <w:proofErr w:type="spellStart"/>
      <w:r w:rsidR="00C95315" w:rsidRPr="00C95315">
        <w:t>x,z</w:t>
      </w:r>
      <w:proofErr w:type="spellEnd"/>
      <w:r w:rsidR="00C95315" w:rsidRPr="00C95315">
        <w:t>) 并不容易</w:t>
      </w:r>
      <w:r w:rsidR="00B169ED">
        <w:rPr>
          <w:rFonts w:hint="eastAsia"/>
        </w:rPr>
        <w:t>，就是无法直接找到</w:t>
      </w:r>
      <w:r w:rsidR="002C4DBE" w:rsidRPr="00C95315">
        <w:rPr>
          <w:rFonts w:ascii="Cambria" w:hAnsi="Cambria" w:cs="Cambria"/>
        </w:rPr>
        <w:t>ϕ</w:t>
      </w:r>
      <w:r w:rsidR="002C4DBE" w:rsidRPr="00C95315">
        <w:t>(x)</w:t>
      </w:r>
      <w:r w:rsidR="00C95315" w:rsidRPr="00C95315">
        <w:t>。而幸运的是，在线性支持</w:t>
      </w:r>
      <w:proofErr w:type="gramStart"/>
      <w:r w:rsidR="00C95315" w:rsidRPr="00C95315">
        <w:t>向量机</w:t>
      </w:r>
      <w:proofErr w:type="gramEnd"/>
      <w:r w:rsidR="00C95315" w:rsidRPr="00C95315">
        <w:t>的对偶问题中，无论是目标函数还是决策函数都只涉及到输入样本与样本之间的</w:t>
      </w:r>
      <w:proofErr w:type="gramStart"/>
      <w:r w:rsidR="00C95315" w:rsidRPr="00C95315">
        <w:t>內</w:t>
      </w:r>
      <w:proofErr w:type="gramEnd"/>
      <w:r w:rsidR="00C95315" w:rsidRPr="00C95315">
        <w:t xml:space="preserve">积，因此我们不需要显式地定义映射 </w:t>
      </w:r>
      <w:r w:rsidR="00C95315" w:rsidRPr="00C95315">
        <w:rPr>
          <w:rFonts w:ascii="Cambria" w:hAnsi="Cambria" w:cs="Cambria"/>
        </w:rPr>
        <w:t>ϕ</w:t>
      </w:r>
      <w:r w:rsidR="00C95315" w:rsidRPr="00C95315">
        <w:t>(x) 是什么</w:t>
      </w:r>
      <w:r w:rsidR="00DA260B">
        <w:rPr>
          <w:rFonts w:hint="eastAsia"/>
        </w:rPr>
        <w:t>，</w:t>
      </w:r>
      <w:r w:rsidR="00C95315" w:rsidRPr="00C95315">
        <w:t>而只需事先定义核函数 K(</w:t>
      </w:r>
      <w:proofErr w:type="spellStart"/>
      <w:r w:rsidR="00C95315" w:rsidRPr="00C95315">
        <w:t>x,z</w:t>
      </w:r>
      <w:proofErr w:type="spellEnd"/>
      <w:r w:rsidR="00C95315" w:rsidRPr="00C95315">
        <w:t>) 即可。也就是说，在核函数 K(</w:t>
      </w:r>
      <w:proofErr w:type="spellStart"/>
      <w:r w:rsidR="00C95315" w:rsidRPr="00C95315">
        <w:t>x,z</w:t>
      </w:r>
      <w:proofErr w:type="spellEnd"/>
      <w:r w:rsidR="00C95315" w:rsidRPr="00C95315">
        <w:t>) 给定的情况下，可以利用解线性问题的方法求解非线性问题的支持向量机，此过程是隐式地在特征空间中进行的。</w:t>
      </w:r>
    </w:p>
    <w:p w14:paraId="1EA3ED6D" w14:textId="5781B374" w:rsidR="00BA184B" w:rsidRDefault="00B13E41" w:rsidP="00BA184B">
      <w:pPr>
        <w:pStyle w:val="a3"/>
        <w:numPr>
          <w:ilvl w:val="0"/>
          <w:numId w:val="1"/>
        </w:numPr>
        <w:ind w:firstLineChars="0"/>
      </w:pPr>
      <w:bookmarkStart w:id="4" w:name="OLE_LINK4"/>
      <w:r>
        <w:rPr>
          <w:rFonts w:hint="eastAsia"/>
        </w:rPr>
        <w:t>如何</w:t>
      </w:r>
      <w:r w:rsidR="00C95315">
        <w:rPr>
          <w:rFonts w:hint="eastAsia"/>
        </w:rPr>
        <w:t>直观的理解</w:t>
      </w:r>
      <w:r>
        <w:rPr>
          <w:rFonts w:hint="eastAsia"/>
        </w:rPr>
        <w:t>核技巧</w:t>
      </w:r>
      <w:r w:rsidR="00C95315">
        <w:rPr>
          <w:rFonts w:hint="eastAsia"/>
        </w:rPr>
        <w:t>？</w:t>
      </w:r>
    </w:p>
    <w:bookmarkEnd w:id="4"/>
    <w:p w14:paraId="571D520B" w14:textId="45D0B85F" w:rsidR="00C95315" w:rsidRDefault="003808D2" w:rsidP="003808D2">
      <w:pPr>
        <w:pStyle w:val="a3"/>
        <w:ind w:left="360" w:firstLineChars="0" w:firstLine="0"/>
      </w:pPr>
      <w:r>
        <w:rPr>
          <w:rFonts w:hint="eastAsia"/>
        </w:rPr>
        <w:t>书中图7.7很直观，原函数非线性，但是我们通过一个映射，得到一个核函数，从而变成了将非线性的原函数转化成了线性可分的函数</w:t>
      </w:r>
      <w:r w:rsidR="00A34A79">
        <w:rPr>
          <w:rFonts w:hint="eastAsia"/>
        </w:rPr>
        <w:t>，进一步可以用SVM的方法。</w:t>
      </w:r>
    </w:p>
    <w:p w14:paraId="733DFFE2" w14:textId="015CDADF" w:rsidR="00754F48" w:rsidRDefault="00754F48" w:rsidP="003808D2">
      <w:pPr>
        <w:pStyle w:val="a3"/>
        <w:ind w:left="360" w:firstLineChars="0" w:firstLine="0"/>
      </w:pPr>
    </w:p>
    <w:p w14:paraId="62453FB4" w14:textId="48501A44" w:rsidR="004E1142" w:rsidRDefault="004E1142" w:rsidP="004E11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组员问题</w:t>
      </w:r>
    </w:p>
    <w:p w14:paraId="440C816A" w14:textId="405FA815" w:rsidR="004E1142" w:rsidRDefault="004E1142" w:rsidP="004E11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的对偶形式如何简化计算。</w:t>
      </w:r>
    </w:p>
    <w:p w14:paraId="69047EDD" w14:textId="7C0A4653" w:rsidR="002317A6" w:rsidRDefault="004E1142" w:rsidP="004E1142">
      <w:pPr>
        <w:ind w:left="780"/>
      </w:pPr>
      <w:r>
        <w:rPr>
          <w:rFonts w:hint="eastAsia"/>
        </w:rPr>
        <w:t>这个问题首先明白对偶形式的操作：将</w:t>
      </w:r>
      <w:r w:rsidRPr="004E1142">
        <w:rPr>
          <w:rFonts w:hint="eastAsia"/>
        </w:rPr>
        <w:t>原始问题的约束方程数对应于对偶问题的变量数</w:t>
      </w:r>
      <w:r w:rsidRPr="004E1142">
        <w:t>, 而原始问题的变量数对应于对偶问题的约束方程数, 而约束方程数目越少, 优化问题求解的复杂度越低</w:t>
      </w:r>
      <w:r>
        <w:rPr>
          <w:rFonts w:hint="eastAsia"/>
        </w:rPr>
        <w:t>。</w:t>
      </w:r>
    </w:p>
    <w:p w14:paraId="5EC13795" w14:textId="57E721FE" w:rsidR="004E1142" w:rsidRDefault="004E1142" w:rsidP="004E1142">
      <w:pPr>
        <w:ind w:left="780"/>
      </w:pPr>
      <w:r>
        <w:rPr>
          <w:rFonts w:hint="eastAsia"/>
        </w:rPr>
        <w:t>假设训练集一共有Ｎ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样本，每个样本点维数为ｎ，</w:t>
      </w:r>
      <w:r w:rsidR="007E037B">
        <w:rPr>
          <w:rFonts w:hint="eastAsia"/>
        </w:rPr>
        <w:t>通过</w:t>
      </w:r>
      <w:r w:rsidR="007E037B" w:rsidRPr="007E037B">
        <w:rPr>
          <w:rFonts w:ascii="Cambria" w:hAnsi="Cambria" w:cs="Cambria"/>
        </w:rPr>
        <w:t>ϕ</w:t>
      </w:r>
      <w:r w:rsidR="007E037B" w:rsidRPr="007E037B">
        <w:t>(xi)</w:t>
      </w:r>
      <w:r>
        <w:rPr>
          <w:rFonts w:hint="eastAsia"/>
        </w:rPr>
        <w:t>映射</w:t>
      </w:r>
      <w:proofErr w:type="gramStart"/>
      <w:r>
        <w:rPr>
          <w:rFonts w:hint="eastAsia"/>
        </w:rPr>
        <w:t>到特征</w:t>
      </w:r>
      <w:proofErr w:type="gramEnd"/>
      <w:r>
        <w:rPr>
          <w:rFonts w:hint="eastAsia"/>
        </w:rPr>
        <w:t>空间中的维度为ｄ</w:t>
      </w:r>
      <w:r w:rsidR="003F6FEA">
        <w:rPr>
          <w:rFonts w:hint="eastAsia"/>
        </w:rPr>
        <w:t>，原</w:t>
      </w:r>
      <w:r>
        <w:rPr>
          <w:rFonts w:hint="eastAsia"/>
        </w:rPr>
        <w:t>问题的求解形式为：</w:t>
      </w:r>
      <w:r>
        <w:t>f(x)=sign(</w:t>
      </w:r>
      <w:proofErr w:type="spellStart"/>
      <w:r>
        <w:t>w</w:t>
      </w:r>
      <w:r w:rsidRPr="00EB4000">
        <w:rPr>
          <w:vertAlign w:val="superscript"/>
        </w:rPr>
        <w:t>T</w:t>
      </w:r>
      <w:bookmarkStart w:id="5" w:name="OLE_LINK6"/>
      <w:bookmarkStart w:id="6" w:name="OLE_LINK7"/>
      <w:r>
        <w:rPr>
          <w:rFonts w:ascii="Cambria" w:hAnsi="Cambria" w:cs="Cambria"/>
        </w:rPr>
        <w:t>ϕ</w:t>
      </w:r>
      <w:proofErr w:type="spellEnd"/>
      <w:r>
        <w:t>(xi)</w:t>
      </w:r>
      <w:bookmarkEnd w:id="5"/>
      <w:bookmarkEnd w:id="6"/>
      <w:r>
        <w:t>+b)</w:t>
      </w:r>
      <w:r w:rsidR="00EB4000">
        <w:rPr>
          <w:rFonts w:hint="eastAsia"/>
        </w:rPr>
        <w:t>，</w:t>
      </w:r>
      <w:r>
        <w:t>所需计算的乘法次数为：ｄ</w:t>
      </w:r>
    </w:p>
    <w:p w14:paraId="357E3841" w14:textId="012A07E0" w:rsidR="004E1142" w:rsidRDefault="004E1142" w:rsidP="004E1142">
      <w:pPr>
        <w:ind w:left="780"/>
      </w:pPr>
      <w:r>
        <w:rPr>
          <w:rFonts w:hint="eastAsia"/>
        </w:rPr>
        <w:t>对偶问题的求解形式为：</w:t>
      </w:r>
      <w:r>
        <w:t>f(x)=∑</w:t>
      </w:r>
      <w:proofErr w:type="spellStart"/>
      <w:r>
        <w:t>i</w:t>
      </w:r>
      <w:proofErr w:type="spellEnd"/>
      <w:r>
        <w:t>=1Nα</w:t>
      </w:r>
      <w:proofErr w:type="spellStart"/>
      <w:r>
        <w:t>iyiκ</w:t>
      </w:r>
      <w:proofErr w:type="spellEnd"/>
      <w:r>
        <w:t>(</w:t>
      </w:r>
      <w:proofErr w:type="spellStart"/>
      <w:r>
        <w:t>xi,xj</w:t>
      </w:r>
      <w:proofErr w:type="spellEnd"/>
      <w:r>
        <w:t>)+b可以通过KKT条件推导，只有支撑向量对应的α</w:t>
      </w:r>
      <w:proofErr w:type="spellStart"/>
      <w:r w:rsidR="00EB4000">
        <w:rPr>
          <w:rFonts w:hint="eastAsia"/>
        </w:rPr>
        <w:t>i</w:t>
      </w:r>
      <w:proofErr w:type="spellEnd"/>
      <w:r>
        <w:t>不为０，设支撑向量的总个数为</w:t>
      </w:r>
      <w:proofErr w:type="spellStart"/>
      <w:r>
        <w:t>N</w:t>
      </w:r>
      <w:r w:rsidR="00EB4000">
        <w:rPr>
          <w:rFonts w:hint="eastAsia"/>
        </w:rPr>
        <w:t>s</w:t>
      </w:r>
      <w:r w:rsidR="000E31A1">
        <w:rPr>
          <w:rFonts w:hint="eastAsia"/>
        </w:rPr>
        <w:t>v</w:t>
      </w:r>
      <w:proofErr w:type="spellEnd"/>
      <w:r>
        <w:t>，对偶问题所需计算的乘法次数为：</w:t>
      </w:r>
      <w:proofErr w:type="spellStart"/>
      <w:r>
        <w:t>Ns</w:t>
      </w:r>
      <w:r w:rsidR="000E31A1">
        <w:rPr>
          <w:rFonts w:hint="eastAsia"/>
        </w:rPr>
        <w:t>v</w:t>
      </w:r>
      <w:proofErr w:type="spellEnd"/>
      <w:r w:rsidR="000E31A1">
        <w:rPr>
          <w:rFonts w:hint="eastAsia"/>
        </w:rPr>
        <w:t>*N</w:t>
      </w:r>
      <w:r>
        <w:t xml:space="preserve"> （最少仅由２个支撑向量就可以确定一个超平面</w:t>
      </w:r>
      <w:r w:rsidR="00E355C3">
        <w:rPr>
          <w:rFonts w:hint="eastAsia"/>
        </w:rPr>
        <w:t>，即</w:t>
      </w:r>
      <w:proofErr w:type="spellStart"/>
      <w:r w:rsidR="00E355C3">
        <w:rPr>
          <w:rFonts w:hint="eastAsia"/>
        </w:rPr>
        <w:t>Nsv</w:t>
      </w:r>
      <w:proofErr w:type="spellEnd"/>
      <w:r w:rsidR="00E355C3">
        <w:rPr>
          <w:rFonts w:hint="eastAsia"/>
        </w:rPr>
        <w:t>=2就可以解决问题</w:t>
      </w:r>
      <w:r>
        <w:t>，见&lt;&lt;统计学习方法&gt;&gt;P101）</w:t>
      </w:r>
    </w:p>
    <w:p w14:paraId="3138DDE8" w14:textId="0B4B5397" w:rsidR="004E1142" w:rsidRPr="00907ABB" w:rsidRDefault="004E1142" w:rsidP="004E1142">
      <w:pPr>
        <w:ind w:left="780"/>
        <w:rPr>
          <w:rFonts w:hint="eastAsia"/>
        </w:rPr>
      </w:pPr>
      <w:r>
        <w:rPr>
          <w:rFonts w:hint="eastAsia"/>
        </w:rPr>
        <w:t>当训练样本总数不大，特征空间的维度</w:t>
      </w:r>
      <w:r>
        <w:t>d&gt;&gt;n时，选择在对偶问题中求解将有效减少计算量</w:t>
      </w:r>
      <w:r>
        <w:rPr>
          <w:rFonts w:hint="eastAsia"/>
        </w:rPr>
        <w:t>。</w:t>
      </w:r>
      <w:r>
        <w:rPr>
          <w:rFonts w:hint="eastAsia"/>
        </w:rPr>
        <w:t>同时，当前解决对偶问题已经有了非常高效的算法，如</w:t>
      </w:r>
      <w:r>
        <w:t>SMO</w:t>
      </w:r>
      <w:r>
        <w:rPr>
          <w:rFonts w:hint="eastAsia"/>
        </w:rPr>
        <w:t>。</w:t>
      </w:r>
    </w:p>
    <w:p w14:paraId="6930E46E" w14:textId="4BA09E10" w:rsidR="00C176DF" w:rsidRDefault="00B40294" w:rsidP="00B40294">
      <w:pPr>
        <w:pStyle w:val="a3"/>
        <w:numPr>
          <w:ilvl w:val="0"/>
          <w:numId w:val="3"/>
        </w:numPr>
        <w:ind w:firstLineChars="0"/>
      </w:pPr>
      <w:r w:rsidRPr="00B40294">
        <w:rPr>
          <w:rFonts w:hint="eastAsia"/>
        </w:rPr>
        <w:t>最大间隔分离超平面唯一性</w:t>
      </w:r>
      <w:r w:rsidRPr="00B40294">
        <w:t xml:space="preserve"> 怎么证明的</w:t>
      </w:r>
      <w:r>
        <w:rPr>
          <w:rFonts w:hint="eastAsia"/>
        </w:rPr>
        <w:t>？</w:t>
      </w:r>
    </w:p>
    <w:p w14:paraId="4A408642" w14:textId="5DFA4896" w:rsidR="00A21637" w:rsidRDefault="00B40294" w:rsidP="00A21637">
      <w:pPr>
        <w:pStyle w:val="a3"/>
        <w:ind w:left="780" w:firstLineChars="0" w:firstLine="0"/>
      </w:pPr>
      <w:r w:rsidRPr="00B40294">
        <w:rPr>
          <w:rFonts w:hint="eastAsia"/>
        </w:rPr>
        <w:t>它是通过假设有两个超平面，然后</w:t>
      </w:r>
      <w:proofErr w:type="gramStart"/>
      <w:r w:rsidRPr="00B40294">
        <w:rPr>
          <w:rFonts w:hint="eastAsia"/>
        </w:rPr>
        <w:t>推导推导</w:t>
      </w:r>
      <w:proofErr w:type="gramEnd"/>
      <w:r w:rsidRPr="00B40294">
        <w:rPr>
          <w:rFonts w:hint="eastAsia"/>
        </w:rPr>
        <w:t>发现，哎，两个超平面的</w:t>
      </w:r>
      <w:r w:rsidRPr="00B40294">
        <w:t>W和b相等。</w:t>
      </w:r>
      <w:r>
        <w:rPr>
          <w:rFonts w:hint="eastAsia"/>
        </w:rPr>
        <w:t>见第二版P117</w:t>
      </w:r>
    </w:p>
    <w:p w14:paraId="35648F7E" w14:textId="0ECF63BA" w:rsidR="00A21637" w:rsidRDefault="00A21637" w:rsidP="00A216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计划安排</w:t>
      </w:r>
    </w:p>
    <w:p w14:paraId="4531815B" w14:textId="2772820B" w:rsidR="00A21637" w:rsidRDefault="00A21637" w:rsidP="00A21637">
      <w:pPr>
        <w:pStyle w:val="a3"/>
        <w:ind w:left="420" w:firstLineChars="0" w:firstLine="0"/>
      </w:pPr>
      <w:r>
        <w:rPr>
          <w:rFonts w:hint="eastAsia"/>
        </w:rPr>
        <w:t>本周7.1-7.3</w:t>
      </w:r>
    </w:p>
    <w:p w14:paraId="3DB1268B" w14:textId="00567913" w:rsidR="00A21637" w:rsidRPr="00907ABB" w:rsidRDefault="00A21637" w:rsidP="00A2163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下周计划7.3-7.4</w:t>
      </w:r>
      <w:bookmarkStart w:id="7" w:name="_GoBack"/>
      <w:bookmarkEnd w:id="7"/>
    </w:p>
    <w:sectPr w:rsidR="00A21637" w:rsidRPr="00907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12EB7"/>
    <w:multiLevelType w:val="hybridMultilevel"/>
    <w:tmpl w:val="134C9BB2"/>
    <w:lvl w:ilvl="0" w:tplc="4462C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60104"/>
    <w:multiLevelType w:val="hybridMultilevel"/>
    <w:tmpl w:val="7A7670F8"/>
    <w:lvl w:ilvl="0" w:tplc="5AB2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534995"/>
    <w:multiLevelType w:val="hybridMultilevel"/>
    <w:tmpl w:val="4B788A24"/>
    <w:lvl w:ilvl="0" w:tplc="49CA62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D3"/>
    <w:rsid w:val="00051B42"/>
    <w:rsid w:val="000E31A1"/>
    <w:rsid w:val="001354E6"/>
    <w:rsid w:val="001B365C"/>
    <w:rsid w:val="002317A6"/>
    <w:rsid w:val="002C4DBE"/>
    <w:rsid w:val="003808D2"/>
    <w:rsid w:val="003D0EC9"/>
    <w:rsid w:val="003F6FEA"/>
    <w:rsid w:val="004A6FB0"/>
    <w:rsid w:val="004E1142"/>
    <w:rsid w:val="005C2852"/>
    <w:rsid w:val="005E6F78"/>
    <w:rsid w:val="006628CE"/>
    <w:rsid w:val="00754F48"/>
    <w:rsid w:val="007E037B"/>
    <w:rsid w:val="008062D3"/>
    <w:rsid w:val="00907ABB"/>
    <w:rsid w:val="009A3518"/>
    <w:rsid w:val="009B4713"/>
    <w:rsid w:val="00A21637"/>
    <w:rsid w:val="00A2462C"/>
    <w:rsid w:val="00A34A79"/>
    <w:rsid w:val="00A3789B"/>
    <w:rsid w:val="00B13E41"/>
    <w:rsid w:val="00B169ED"/>
    <w:rsid w:val="00B40294"/>
    <w:rsid w:val="00BA184B"/>
    <w:rsid w:val="00BF2876"/>
    <w:rsid w:val="00C05DDE"/>
    <w:rsid w:val="00C176DF"/>
    <w:rsid w:val="00C40687"/>
    <w:rsid w:val="00C95315"/>
    <w:rsid w:val="00CF3863"/>
    <w:rsid w:val="00D0154B"/>
    <w:rsid w:val="00D93A58"/>
    <w:rsid w:val="00DA260B"/>
    <w:rsid w:val="00DA6F9F"/>
    <w:rsid w:val="00E03BE1"/>
    <w:rsid w:val="00E355C3"/>
    <w:rsid w:val="00EB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3AAD"/>
  <w15:chartTrackingRefBased/>
  <w15:docId w15:val="{3BBC3633-5348-42B8-8F9A-598513D7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51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07A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jack</dc:creator>
  <cp:keywords/>
  <dc:description/>
  <cp:lastModifiedBy>wang jack</cp:lastModifiedBy>
  <cp:revision>27</cp:revision>
  <dcterms:created xsi:type="dcterms:W3CDTF">2020-02-09T09:18:00Z</dcterms:created>
  <dcterms:modified xsi:type="dcterms:W3CDTF">2020-02-09T13:48:00Z</dcterms:modified>
</cp:coreProperties>
</file>