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rPr>
          <w:b/>
          <w:bCs/>
        </w:rPr>
      </w:pPr>
      <w:r>
        <w:rPr>
          <w:rFonts w:hint="eastAsia"/>
          <w:b/>
          <w:bCs/>
        </w:rPr>
        <w:t>自己提出的问题的理解：</w:t>
      </w:r>
    </w:p>
    <w:p>
      <w:pPr>
        <w:pStyle w:val="5"/>
        <w:keepNext w:val="0"/>
        <w:keepLines w:val="0"/>
        <w:widowControl/>
        <w:suppressLineNumbers w:val="0"/>
        <w:spacing w:before="0" w:beforeAutospacing="0" w:after="96" w:afterAutospacing="0" w:line="312" w:lineRule="auto"/>
        <w:ind w:left="0" w:right="0"/>
        <w:jc w:val="left"/>
        <w:rPr>
          <w:rFonts w:ascii="Helvetica" w:hAnsi="Helvetica" w:eastAsia="Helvetica" w:cs="Helvetica"/>
          <w:i w:val="0"/>
          <w:color w:val="333333"/>
          <w:spacing w:val="0"/>
          <w:sz w:val="22"/>
          <w:szCs w:val="22"/>
          <w:vertAlign w:val="baseline"/>
        </w:rPr>
      </w:pPr>
      <w:r>
        <w:rPr>
          <w:rFonts w:hint="eastAsia"/>
          <w:b w:val="0"/>
          <w:bCs w:val="0"/>
        </w:rPr>
        <w:t>问题1</w:t>
      </w:r>
      <w:r>
        <w:rPr>
          <w:rFonts w:hint="eastAsia"/>
        </w:rPr>
        <w:t>：</w:t>
      </w:r>
      <w:r>
        <w:rPr>
          <w:rFonts w:ascii="Helvetica" w:hAnsi="Helvetica" w:eastAsia="Helvetica" w:cs="Helvetica"/>
          <w:i w:val="0"/>
          <w:color w:val="333333"/>
          <w:spacing w:val="0"/>
          <w:sz w:val="22"/>
          <w:szCs w:val="22"/>
          <w:vertAlign w:val="baseline"/>
        </w:rPr>
        <w:t>为什么Bagging算法取一个自展复制的时候每个样本平均有63.2%的原始样本？</w:t>
      </w: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讨论后的理解：因为自展复制的时候取样的方法使用的是自助法，即每次在D中取一个样例放入D1中，然后再将取出来的样本放回，m次取样之后某样例没有被选中取出的概率为(1-1/m)^m，对m取极限即为0.368，这样约有36.8的数据在自助法取样的过程中不会被取出，所以每个样本中平均会含有原始样本63.2%的样本。</w:t>
      </w: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val="en-US" w:eastAsia="zh-CN"/>
        </w:rPr>
      </w:pPr>
    </w:p>
    <w:p>
      <w:pPr>
        <w:pStyle w:val="5"/>
        <w:keepNext w:val="0"/>
        <w:keepLines w:val="0"/>
        <w:widowControl/>
        <w:suppressLineNumbers w:val="0"/>
        <w:spacing w:before="0" w:beforeAutospacing="0" w:after="96" w:afterAutospacing="0" w:line="312" w:lineRule="auto"/>
        <w:ind w:left="0" w:right="0"/>
        <w:jc w:val="left"/>
      </w:pPr>
      <w:r>
        <w:rPr>
          <w:rFonts w:hint="eastAsia" w:ascii="Helvetica" w:hAnsi="Helvetica" w:eastAsia="宋体" w:cs="Helvetica"/>
          <w:i w:val="0"/>
          <w:color w:val="333333"/>
          <w:spacing w:val="0"/>
          <w:sz w:val="22"/>
          <w:szCs w:val="22"/>
          <w:vertAlign w:val="baseline"/>
          <w:lang w:val="en-US" w:eastAsia="zh-CN"/>
        </w:rPr>
        <w:t>问题2：</w:t>
      </w:r>
      <w:r>
        <w:rPr>
          <w:rFonts w:ascii="Helvetica" w:hAnsi="Helvetica" w:eastAsia="Helvetica" w:cs="Helvetica"/>
          <w:i w:val="0"/>
          <w:color w:val="333333"/>
          <w:spacing w:val="0"/>
          <w:sz w:val="22"/>
          <w:szCs w:val="22"/>
          <w:vertAlign w:val="baseline"/>
        </w:rPr>
        <w:t>书中的两种集成分类器方法中每个基本分类器都是使用的相同的分类算法，如果使用不同的分类算法有没有可能实验结合每种算法各自的优点的可能？</w:t>
      </w: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讨论后的理解：有的。Stacking算法即为使用不同的分类算法的分类器作为基本分类器，而书上所写的bagging和boosting都使用相同的分类算法。</w:t>
      </w:r>
    </w:p>
    <w:p>
      <w:pPr>
        <w:keepNext w:val="0"/>
        <w:keepLines w:val="0"/>
        <w:widowControl/>
        <w:numPr>
          <w:numId w:val="0"/>
        </w:numPr>
        <w:suppressLineNumbers w:val="0"/>
        <w:spacing w:before="0" w:beforeAutospacing="1" w:after="0" w:afterAutospacing="1"/>
        <w:ind w:leftChars="0"/>
        <w:rPr>
          <w:rFonts w:hint="eastAsia" w:ascii="Helvetica" w:hAnsi="Helvetica" w:eastAsia="宋体" w:cs="Helvetica"/>
          <w:i w:val="0"/>
          <w:color w:val="333333"/>
          <w:spacing w:val="0"/>
          <w:kern w:val="2"/>
          <w:sz w:val="22"/>
          <w:szCs w:val="22"/>
          <w:vertAlign w:val="baseline"/>
          <w:lang w:val="en-US" w:eastAsia="zh-CN" w:bidi="ar-SA"/>
        </w:rPr>
      </w:pPr>
      <w:r>
        <w:rPr>
          <w:rFonts w:hint="eastAsia" w:ascii="Helvetica" w:hAnsi="Helvetica" w:eastAsia="宋体" w:cs="Helvetica"/>
          <w:i w:val="0"/>
          <w:color w:val="333333"/>
          <w:spacing w:val="0"/>
          <w:kern w:val="2"/>
          <w:sz w:val="22"/>
          <w:szCs w:val="22"/>
          <w:vertAlign w:val="baseline"/>
          <w:lang w:val="en-US" w:eastAsia="zh-CN" w:bidi="ar-SA"/>
        </w:rPr>
        <w:t>引用：</w:t>
      </w:r>
    </w:p>
    <w:p>
      <w:pPr>
        <w:keepNext w:val="0"/>
        <w:keepLines w:val="0"/>
        <w:widowControl/>
        <w:numPr>
          <w:numId w:val="0"/>
        </w:numPr>
        <w:suppressLineNumbers w:val="0"/>
        <w:spacing w:before="0" w:beforeAutospacing="1" w:after="0" w:afterAutospacing="1"/>
        <w:ind w:leftChars="0"/>
        <w:rPr>
          <w:rFonts w:hint="eastAsia" w:ascii="Helvetica" w:hAnsi="Helvetica" w:eastAsia="宋体" w:cs="Helvetica"/>
          <w:i w:val="0"/>
          <w:color w:val="333333"/>
          <w:spacing w:val="0"/>
          <w:kern w:val="2"/>
          <w:sz w:val="22"/>
          <w:szCs w:val="22"/>
          <w:vertAlign w:val="baseline"/>
          <w:lang w:val="en-US" w:eastAsia="zh-CN" w:bidi="ar-SA"/>
        </w:rPr>
      </w:pPr>
      <w:r>
        <w:rPr>
          <w:rFonts w:hint="eastAsia" w:ascii="Helvetica" w:hAnsi="Helvetica" w:eastAsia="宋体" w:cs="Helvetica"/>
          <w:i w:val="0"/>
          <w:color w:val="333333"/>
          <w:spacing w:val="0"/>
          <w:kern w:val="2"/>
          <w:sz w:val="22"/>
          <w:szCs w:val="22"/>
          <w:vertAlign w:val="baseline"/>
          <w:lang w:val="en-US" w:eastAsia="zh-CN" w:bidi="ar-SA"/>
        </w:rPr>
        <w:t>bagging，该方法通常考虑的是同质弱学习器，相互独立地并行学习这些弱学习器，并按照某种确定性的平均过程将它们组合起来。</w:t>
      </w:r>
    </w:p>
    <w:p>
      <w:pPr>
        <w:keepNext w:val="0"/>
        <w:keepLines w:val="0"/>
        <w:widowControl/>
        <w:numPr>
          <w:numId w:val="0"/>
        </w:numPr>
        <w:suppressLineNumbers w:val="0"/>
        <w:spacing w:before="0" w:beforeAutospacing="1" w:after="0" w:afterAutospacing="1"/>
        <w:ind w:leftChars="0"/>
        <w:rPr>
          <w:rFonts w:hint="eastAsia" w:ascii="Helvetica" w:hAnsi="Helvetica" w:eastAsia="宋体" w:cs="Helvetica"/>
          <w:i w:val="0"/>
          <w:color w:val="333333"/>
          <w:spacing w:val="0"/>
          <w:kern w:val="2"/>
          <w:sz w:val="22"/>
          <w:szCs w:val="22"/>
          <w:vertAlign w:val="baseline"/>
          <w:lang w:val="en-US" w:eastAsia="zh-CN" w:bidi="ar-SA"/>
        </w:rPr>
      </w:pPr>
      <w:r>
        <w:rPr>
          <w:rFonts w:hint="default" w:ascii="Helvetica" w:hAnsi="Helvetica" w:eastAsia="宋体" w:cs="Helvetica"/>
          <w:i w:val="0"/>
          <w:color w:val="333333"/>
          <w:spacing w:val="0"/>
          <w:kern w:val="2"/>
          <w:sz w:val="22"/>
          <w:szCs w:val="22"/>
          <w:vertAlign w:val="baseline"/>
          <w:lang w:val="en-US" w:eastAsia="zh-CN" w:bidi="ar-SA"/>
        </w:rPr>
        <w:t>boosting，该方法通常考虑的也是同质弱学习器。它以一种高度自适应的方法顺序地学习这些弱学习器（每个基础模型都依赖于前面的模型），并按照某种确定性的策略将它们组合起来。</w:t>
      </w:r>
    </w:p>
    <w:p>
      <w:pPr>
        <w:keepNext w:val="0"/>
        <w:keepLines w:val="0"/>
        <w:widowControl/>
        <w:numPr>
          <w:numId w:val="0"/>
        </w:numPr>
        <w:suppressLineNumbers w:val="0"/>
        <w:spacing w:before="0" w:beforeAutospacing="1" w:after="0" w:afterAutospacing="1"/>
        <w:ind w:leftChars="0"/>
        <w:rPr>
          <w:rFonts w:hint="eastAsia" w:ascii="Helvetica" w:hAnsi="Helvetica" w:eastAsia="宋体" w:cs="Helvetica"/>
          <w:i w:val="0"/>
          <w:color w:val="333333"/>
          <w:spacing w:val="0"/>
          <w:kern w:val="2"/>
          <w:sz w:val="22"/>
          <w:szCs w:val="22"/>
          <w:vertAlign w:val="baseline"/>
          <w:lang w:val="en-US" w:eastAsia="zh-CN" w:bidi="ar-SA"/>
        </w:rPr>
      </w:pPr>
      <w:r>
        <w:rPr>
          <w:rFonts w:hint="default" w:ascii="Helvetica" w:hAnsi="Helvetica" w:eastAsia="宋体" w:cs="Helvetica"/>
          <w:i w:val="0"/>
          <w:color w:val="333333"/>
          <w:spacing w:val="0"/>
          <w:kern w:val="2"/>
          <w:sz w:val="22"/>
          <w:szCs w:val="22"/>
          <w:vertAlign w:val="baseline"/>
          <w:lang w:val="en-US" w:eastAsia="zh-CN" w:bidi="ar-SA"/>
        </w:rPr>
        <w:t>stacking，该方法通常考虑的是异质弱学习器，并行地学习它们，并通过训练一个「元模型」将它们组合起来，根据不同弱模型的预测结果输出一个最终的预测结果。</w:t>
      </w:r>
    </w:p>
    <w:p>
      <w:pPr>
        <w:pStyle w:val="5"/>
        <w:keepNext w:val="0"/>
        <w:keepLines w:val="0"/>
        <w:widowControl/>
        <w:suppressLineNumbers w:val="0"/>
        <w:spacing w:before="0" w:beforeAutospacing="0" w:after="96" w:afterAutospacing="0" w:line="312" w:lineRule="auto"/>
        <w:ind w:left="0" w:right="0"/>
        <w:jc w:val="left"/>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参考资料：</w:t>
      </w:r>
      <w:r>
        <w:rPr>
          <w:rFonts w:ascii="宋体" w:hAnsi="宋体" w:eastAsia="宋体" w:cs="宋体"/>
          <w:sz w:val="24"/>
          <w:szCs w:val="24"/>
        </w:rPr>
        <w:fldChar w:fldCharType="begin"/>
      </w:r>
      <w:r>
        <w:rPr>
          <w:rFonts w:ascii="宋体" w:hAnsi="宋体" w:eastAsia="宋体" w:cs="宋体"/>
          <w:sz w:val="24"/>
          <w:szCs w:val="24"/>
        </w:rPr>
        <w:instrText xml:space="preserve"> HYPERLINK "https://www.cnblogs.com/alan-blog-TsingHua/p/10903018.html" </w:instrText>
      </w:r>
      <w:r>
        <w:rPr>
          <w:rFonts w:ascii="宋体" w:hAnsi="宋体" w:eastAsia="宋体" w:cs="宋体"/>
          <w:sz w:val="24"/>
          <w:szCs w:val="24"/>
        </w:rPr>
        <w:fldChar w:fldCharType="separate"/>
      </w:r>
      <w:r>
        <w:rPr>
          <w:rStyle w:val="8"/>
          <w:rFonts w:ascii="宋体" w:hAnsi="宋体" w:eastAsia="宋体" w:cs="宋体"/>
          <w:sz w:val="24"/>
          <w:szCs w:val="24"/>
        </w:rPr>
        <w:t>https://www.cnblogs.com/alan-blog-TsingHua/p/10903018.html</w:t>
      </w:r>
      <w:r>
        <w:rPr>
          <w:rFonts w:ascii="宋体" w:hAnsi="宋体" w:eastAsia="宋体" w:cs="宋体"/>
          <w:sz w:val="24"/>
          <w:szCs w:val="24"/>
        </w:rPr>
        <w:fldChar w:fldCharType="end"/>
      </w:r>
    </w:p>
    <w:p>
      <w:pPr>
        <w:pStyle w:val="5"/>
        <w:keepNext w:val="0"/>
        <w:keepLines w:val="0"/>
        <w:widowControl/>
        <w:suppressLineNumbers w:val="0"/>
        <w:spacing w:before="0" w:beforeAutospacing="0" w:after="96" w:afterAutospacing="0" w:line="312" w:lineRule="auto"/>
        <w:ind w:left="0" w:right="0"/>
        <w:jc w:val="left"/>
        <w:rPr>
          <w:rFonts w:hint="eastAsia" w:ascii="Helvetica" w:hAnsi="Helvetica" w:eastAsia="宋体" w:cs="Helvetica"/>
          <w:i w:val="0"/>
          <w:color w:val="333333"/>
          <w:spacing w:val="0"/>
          <w:sz w:val="22"/>
          <w:szCs w:val="22"/>
          <w:vertAlign w:val="baseline"/>
          <w:lang w:val="en-US" w:eastAsia="zh-CN"/>
        </w:rPr>
      </w:pPr>
    </w:p>
    <w:p>
      <w:pPr>
        <w:pStyle w:val="9"/>
        <w:numPr>
          <w:ilvl w:val="0"/>
          <w:numId w:val="1"/>
        </w:numPr>
        <w:ind w:firstLineChars="0"/>
        <w:rPr>
          <w:rFonts w:hint="eastAsia"/>
          <w:b/>
          <w:bCs/>
          <w:lang w:val="en-US" w:eastAsia="zh-CN"/>
        </w:rPr>
      </w:pPr>
      <w:r>
        <w:rPr>
          <w:rFonts w:hint="eastAsia"/>
          <w:b/>
          <w:bCs/>
          <w:lang w:val="en-US" w:eastAsia="zh-CN"/>
        </w:rPr>
        <w:t>别人提出的问题的理解：</w:t>
      </w:r>
    </w:p>
    <w:p>
      <w:pPr>
        <w:pStyle w:val="5"/>
        <w:keepNext w:val="0"/>
        <w:keepLines w:val="0"/>
        <w:widowControl/>
        <w:numPr>
          <w:ilvl w:val="0"/>
          <w:numId w:val="2"/>
        </w:numPr>
        <w:suppressLineNumbers w:val="0"/>
        <w:spacing w:before="0" w:beforeAutospacing="0" w:after="96" w:afterAutospacing="0" w:line="312" w:lineRule="auto"/>
        <w:ind w:left="0" w:right="0"/>
        <w:jc w:val="left"/>
        <w:rPr>
          <w:rFonts w:hint="eastAsia" w:eastAsia="宋体"/>
          <w:lang w:val="en-US" w:eastAsia="zh-CN"/>
        </w:rPr>
      </w:pPr>
      <w:r>
        <w:rPr>
          <w:rFonts w:hint="eastAsia"/>
          <w:lang w:val="en-US" w:eastAsia="zh-CN"/>
        </w:rPr>
        <w:t>问题1：</w:t>
      </w:r>
      <w:r>
        <w:rPr>
          <w:rFonts w:ascii="Helvetica" w:hAnsi="Helvetica" w:eastAsia="Helvetica" w:cs="Helvetica"/>
          <w:i w:val="0"/>
          <w:color w:val="333333"/>
          <w:spacing w:val="0"/>
          <w:sz w:val="22"/>
          <w:szCs w:val="22"/>
          <w:vertAlign w:val="baseline"/>
        </w:rPr>
        <w:t>集成学习选取多个学习器然后综合评价为什么可以获得更好的分类结果，换句话说，分类器中必定有好的有坏的，最终结果从生活经验来看不是应该趋向于最终的平均值嘛</w:t>
      </w:r>
    </w:p>
    <w:p>
      <w:pPr>
        <w:pStyle w:val="9"/>
        <w:rPr>
          <w:rFonts w:hint="eastAsia"/>
          <w:lang w:val="en-US" w:eastAsia="zh-CN"/>
        </w:rPr>
      </w:pPr>
      <w:r>
        <w:rPr>
          <w:rFonts w:hint="eastAsia"/>
          <w:lang w:val="en-US" w:eastAsia="zh-CN"/>
        </w:rPr>
        <w:t>自己的理解：如图所示：</w:t>
      </w:r>
    </w:p>
    <w:p>
      <w:pPr>
        <w:pStyle w:val="9"/>
        <w:ind w:left="0" w:leftChars="0" w:firstLine="210" w:firstLineChars="100"/>
        <w:rPr>
          <w:rFonts w:hint="default"/>
          <w:lang w:val="en-US" w:eastAsia="zh-CN"/>
        </w:rPr>
      </w:pPr>
      <w:r>
        <w:rPr>
          <w:rFonts w:hint="default"/>
          <w:lang w:val="en-US" w:eastAsia="zh-CN"/>
        </w:rPr>
        <w:drawing>
          <wp:inline distT="0" distB="0" distL="114935" distR="114935">
            <wp:extent cx="5270500" cy="1278255"/>
            <wp:effectExtent l="0" t="0" r="2540" b="1905"/>
            <wp:docPr id="1" name="图片 1" descr="15963657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6365721(1)"/>
                    <pic:cNvPicPr>
                      <a:picLocks noChangeAspect="1"/>
                    </pic:cNvPicPr>
                  </pic:nvPicPr>
                  <pic:blipFill>
                    <a:blip r:embed="rId4"/>
                    <a:stretch>
                      <a:fillRect/>
                    </a:stretch>
                  </pic:blipFill>
                  <pic:spPr>
                    <a:xfrm>
                      <a:off x="0" y="0"/>
                      <a:ext cx="5270500" cy="1278255"/>
                    </a:xfrm>
                    <a:prstGeom prst="rect">
                      <a:avLst/>
                    </a:prstGeom>
                  </pic:spPr>
                </pic:pic>
              </a:graphicData>
            </a:graphic>
          </wp:inline>
        </w:drawing>
      </w:r>
    </w:p>
    <w:p>
      <w:pPr>
        <w:pStyle w:val="9"/>
        <w:ind w:left="0" w:leftChars="0" w:firstLine="210" w:firstLineChars="100"/>
        <w:rPr>
          <w:rFonts w:hint="default"/>
          <w:lang w:val="en-US" w:eastAsia="zh-CN"/>
        </w:rPr>
      </w:pPr>
      <w:r>
        <w:rPr>
          <w:rFonts w:hint="eastAsia"/>
          <w:lang w:val="en-US" w:eastAsia="zh-CN"/>
        </w:rPr>
        <w:t>（a）中在三个基本分类器都能达到66.6的正确率的时候最终投票的结果会达到100%，在（b）中三个分类器的效果相同，最终的集成分类器效果和基本分类器相同，（c）中三个基本分类器都为33.3%的正确率，投完票之后集成分类器的正确率为0，所以最终分类结果并不是趋向于平均功效。</w:t>
      </w:r>
    </w:p>
    <w:p>
      <w:pPr>
        <w:pStyle w:val="5"/>
        <w:keepNext w:val="0"/>
        <w:keepLines w:val="0"/>
        <w:widowControl/>
        <w:suppressLineNumbers w:val="0"/>
        <w:spacing w:before="0" w:beforeAutospacing="0" w:after="96" w:afterAutospacing="0" w:line="312" w:lineRule="auto"/>
        <w:ind w:left="0" w:right="0"/>
        <w:jc w:val="left"/>
        <w:rPr>
          <w:rFonts w:ascii="Helvetica" w:hAnsi="Helvetica" w:eastAsia="Helvetica" w:cs="Helvetica"/>
          <w:i w:val="0"/>
          <w:color w:val="333333"/>
          <w:spacing w:val="0"/>
          <w:sz w:val="22"/>
          <w:szCs w:val="22"/>
          <w:vertAlign w:val="baseline"/>
        </w:rPr>
      </w:pPr>
      <w:r>
        <w:rPr>
          <w:rFonts w:hint="eastAsia"/>
          <w:lang w:val="en-US" w:eastAsia="zh-CN"/>
        </w:rPr>
        <w:t>2、问题2：</w:t>
      </w:r>
      <w:r>
        <w:rPr>
          <w:rFonts w:ascii="Helvetica" w:hAnsi="Helvetica" w:eastAsia="Helvetica" w:cs="Helvetica"/>
          <w:i w:val="0"/>
          <w:color w:val="333333"/>
          <w:spacing w:val="0"/>
          <w:sz w:val="22"/>
          <w:szCs w:val="22"/>
          <w:vertAlign w:val="baseline"/>
        </w:rPr>
        <w:t>knn每个样本都要遍历一遍数据集，这样算法时间复杂度很高。如何优化knn算法？</w:t>
      </w:r>
    </w:p>
    <w:p>
      <w:pPr>
        <w:pStyle w:val="9"/>
        <w:ind w:left="0" w:leftChars="0" w:firstLine="210" w:firstLineChars="100"/>
        <w:rPr>
          <w:rFonts w:hint="eastAsia"/>
          <w:lang w:val="en-US" w:eastAsia="zh-CN"/>
        </w:rPr>
      </w:pPr>
      <w:r>
        <w:rPr>
          <w:rFonts w:hint="eastAsia"/>
          <w:lang w:val="en-US" w:eastAsia="zh-CN"/>
        </w:rPr>
        <w:t>自己的理解：可以通过kd-tree算法来对knn的数据结构进行优化，在使用kd树之后将树作为数据结构，大大缩短了knn算法的求距离的时间。</w:t>
      </w:r>
    </w:p>
    <w:p>
      <w:pPr>
        <w:pStyle w:val="9"/>
        <w:ind w:left="0" w:leftChars="0" w:firstLine="210" w:firstLineChars="100"/>
        <w:rPr>
          <w:rFonts w:hint="default"/>
          <w:lang w:val="en-US" w:eastAsia="zh-CN"/>
        </w:rPr>
      </w:pPr>
      <w:r>
        <w:rPr>
          <w:rFonts w:hint="eastAsia"/>
          <w:lang w:val="en-US" w:eastAsia="zh-CN"/>
        </w:rPr>
        <w:t>参考资料：</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"https://blog.csdn.net/weixin_41770169/article/details/81565514" </w:instrText>
      </w:r>
      <w:r>
        <w:rPr>
          <w:rFonts w:ascii="宋体" w:hAnsi="宋体" w:eastAsia="宋体" w:cs="宋体"/>
          <w:sz w:val="24"/>
          <w:szCs w:val="24"/>
        </w:rPr>
        <w:fldChar w:fldCharType="separate"/>
      </w:r>
      <w:r>
        <w:rPr>
          <w:rStyle w:val="8"/>
          <w:rFonts w:ascii="宋体" w:hAnsi="宋体" w:eastAsia="宋体" w:cs="宋体"/>
          <w:sz w:val="24"/>
          <w:szCs w:val="24"/>
        </w:rPr>
        <w:t>https://blog.csdn.net/weixin_41770169/article/details/81565514</w:t>
      </w:r>
      <w:r>
        <w:rPr>
          <w:rFonts w:ascii="宋体" w:hAnsi="宋体" w:eastAsia="宋体" w:cs="宋体"/>
          <w:sz w:val="24"/>
          <w:szCs w:val="24"/>
        </w:rPr>
        <w:fldChar w:fldCharType="end"/>
      </w:r>
    </w:p>
    <w:p>
      <w:pPr>
        <w:pStyle w:val="5"/>
        <w:keepNext w:val="0"/>
        <w:keepLines w:val="0"/>
        <w:widowControl/>
        <w:suppressLineNumbers w:val="0"/>
        <w:spacing w:before="0" w:beforeAutospacing="0" w:after="96" w:afterAutospacing="0" w:line="312" w:lineRule="auto"/>
        <w:ind w:left="0" w:right="0"/>
        <w:jc w:val="left"/>
        <w:rPr>
          <w:rFonts w:ascii="Helvetica" w:hAnsi="Helvetica" w:eastAsia="Helvetica" w:cs="Helvetica"/>
          <w:i w:val="0"/>
          <w:color w:val="333333"/>
          <w:spacing w:val="0"/>
          <w:sz w:val="22"/>
          <w:szCs w:val="22"/>
          <w:vertAlign w:val="baseline"/>
        </w:rPr>
      </w:pPr>
      <w:r>
        <w:rPr>
          <w:rFonts w:hint="eastAsia" w:ascii="Helvetica" w:hAnsi="Helvetica" w:eastAsia="宋体" w:cs="Helvetica"/>
          <w:i w:val="0"/>
          <w:color w:val="333333"/>
          <w:spacing w:val="0"/>
          <w:sz w:val="22"/>
          <w:szCs w:val="22"/>
          <w:vertAlign w:val="baseline"/>
          <w:lang w:val="en-US" w:eastAsia="zh-CN"/>
        </w:rPr>
        <w:t>3、问题3：</w:t>
      </w:r>
      <w:r>
        <w:rPr>
          <w:rFonts w:ascii="Helvetica" w:hAnsi="Helvetica" w:eastAsia="Helvetica" w:cs="Helvetica"/>
          <w:i w:val="0"/>
          <w:color w:val="333333"/>
          <w:spacing w:val="0"/>
          <w:sz w:val="22"/>
          <w:szCs w:val="22"/>
          <w:vertAlign w:val="baseline"/>
        </w:rPr>
        <w:t>Bagging为什么会对不稳定学习算法的性能显著提高，而对于稳定的的分类器反而会降低准确率？</w:t>
      </w:r>
    </w:p>
    <w:p>
      <w:pPr>
        <w:pStyle w:val="5"/>
        <w:keepNext w:val="0"/>
        <w:keepLines w:val="0"/>
        <w:widowControl/>
        <w:numPr>
          <w:ilvl w:val="0"/>
          <w:numId w:val="0"/>
        </w:numPr>
        <w:suppressLineNumbers w:val="0"/>
        <w:spacing w:before="0" w:beforeAutospacing="0" w:after="96" w:afterAutospacing="0" w:line="312" w:lineRule="auto"/>
        <w:ind w:leftChars="0" w:right="0" w:rightChars="0"/>
        <w:jc w:val="left"/>
        <w:rPr>
          <w:rFonts w:hint="default" w:ascii="Helvetica" w:hAnsi="Helvetica" w:eastAsia="宋体" w:cs="Helvetica"/>
          <w:i w:val="0"/>
          <w:color w:val="333333"/>
          <w:spacing w:val="0"/>
          <w:sz w:val="22"/>
          <w:szCs w:val="22"/>
          <w:vertAlign w:val="baseline"/>
          <w:lang w:val="en-US" w:eastAsia="zh-CN"/>
        </w:rPr>
      </w:pPr>
      <w:r>
        <w:rPr>
          <w:rFonts w:hint="eastAsia" w:ascii="Helvetica" w:hAnsi="Helvetica" w:eastAsia="宋体" w:cs="Helvetica"/>
          <w:i w:val="0"/>
          <w:color w:val="333333"/>
          <w:spacing w:val="0"/>
          <w:sz w:val="22"/>
          <w:szCs w:val="22"/>
          <w:vertAlign w:val="baseline"/>
          <w:lang w:val="en-US" w:eastAsia="zh-CN"/>
        </w:rPr>
        <w:t>自己的理解：稳定的分类器的分类结果相似甚至相同，不稳定的分类器作为基本分类器的时候每个分类器的分类结果不相同的可能性较大，这种情况下如果使用bagging算法可以取分类器中分类结果最多的一个结果作为最后的分类结果，减小了因为分类器的不稳定性造成的影响。稳定的分类器因为不需要使用投票的结果进行影响的消除，而且bagging又减小了分类器的训练数据量，所以可能会降低准确率。</w:t>
      </w:r>
    </w:p>
    <w:p>
      <w:pPr>
        <w:pStyle w:val="5"/>
        <w:keepNext w:val="0"/>
        <w:keepLines w:val="0"/>
        <w:widowControl/>
        <w:numPr>
          <w:ilvl w:val="0"/>
          <w:numId w:val="0"/>
        </w:numPr>
        <w:suppressLineNumbers w:val="0"/>
        <w:spacing w:before="0" w:beforeAutospacing="0" w:after="96" w:afterAutospacing="0" w:line="312" w:lineRule="auto"/>
        <w:ind w:leftChars="0" w:right="0" w:rightChars="0"/>
        <w:jc w:val="left"/>
        <w:rPr>
          <w:rFonts w:ascii="Helvetica" w:hAnsi="Helvetica" w:eastAsia="Helvetica" w:cs="Helvetica"/>
          <w:i w:val="0"/>
          <w:color w:val="333333"/>
          <w:spacing w:val="0"/>
          <w:sz w:val="22"/>
          <w:szCs w:val="22"/>
          <w:vertAlign w:val="baseline"/>
        </w:rPr>
      </w:pPr>
    </w:p>
    <w:p>
      <w:pPr>
        <w:pStyle w:val="9"/>
        <w:numPr>
          <w:ilvl w:val="0"/>
          <w:numId w:val="0"/>
        </w:numPr>
        <w:ind w:leftChars="0"/>
        <w:rPr>
          <w:rFonts w:hint="eastAsia"/>
          <w:lang w:val="en-US" w:eastAsia="zh-CN"/>
        </w:rPr>
      </w:pPr>
    </w:p>
    <w:p>
      <w:pPr>
        <w:pStyle w:val="9"/>
        <w:ind w:left="360" w:firstLine="0" w:firstLineChars="0"/>
      </w:pPr>
    </w:p>
    <w:p>
      <w:pPr>
        <w:pStyle w:val="9"/>
        <w:numPr>
          <w:ilvl w:val="0"/>
          <w:numId w:val="1"/>
        </w:numPr>
        <w:ind w:firstLineChars="0"/>
      </w:pPr>
      <w:r>
        <w:rPr>
          <w:rFonts w:hint="eastAsia"/>
        </w:rPr>
        <w:t>读书计划</w:t>
      </w:r>
    </w:p>
    <w:p>
      <w:pPr>
        <w:rPr>
          <w:rFonts w:hint="default" w:eastAsiaTheme="minorEastAsia"/>
          <w:lang w:val="en-US" w:eastAsia="zh-CN"/>
        </w:rPr>
      </w:pPr>
      <w:r>
        <w:rPr>
          <w:rFonts w:hint="eastAsia"/>
        </w:rPr>
        <w:t>1、本周完成的内容章节：</w:t>
      </w:r>
      <w:r>
        <w:rPr>
          <w:rFonts w:hint="eastAsia"/>
          <w:lang w:val="en-US" w:eastAsia="zh-CN"/>
        </w:rPr>
        <w:t>3.9-3.10</w:t>
      </w:r>
    </w:p>
    <w:p>
      <w:pPr>
        <w:rPr>
          <w:rFonts w:hint="default" w:eastAsiaTheme="minorEastAsia"/>
          <w:lang w:val="en-US" w:eastAsia="zh-CN"/>
        </w:rPr>
      </w:pPr>
      <w:r>
        <w:rPr>
          <w:rFonts w:hint="eastAsia"/>
        </w:rPr>
        <w:t>2、下周计划：</w:t>
      </w:r>
      <w:r>
        <w:rPr>
          <w:rFonts w:hint="eastAsia"/>
          <w:lang w:val="en-US" w:eastAsia="zh-CN"/>
        </w:rPr>
        <w:t>2.1-2.4</w:t>
      </w:r>
    </w:p>
    <w:p/>
    <w:p>
      <w:pPr>
        <w:numPr>
          <w:ilvl w:val="0"/>
          <w:numId w:val="1"/>
        </w:numPr>
        <w:ind w:left="432" w:leftChars="0" w:hanging="432" w:firstLineChars="0"/>
        <w:rPr>
          <w:rFonts w:hint="eastAsia"/>
        </w:rPr>
      </w:pPr>
      <w:r>
        <w:rPr>
          <w:rFonts w:hint="eastAsia"/>
        </w:rPr>
        <w:t>读书摘要及理解</w:t>
      </w:r>
      <w:r>
        <w:rPr>
          <w:rFonts w:hint="eastAsia"/>
          <w:color w:val="FF0000"/>
        </w:rPr>
        <w:t>或</w:t>
      </w:r>
      <w:r>
        <w:rPr>
          <w:rFonts w:hint="eastAsia"/>
        </w:rPr>
        <w:t>伪代码的具体实现</w:t>
      </w:r>
    </w:p>
    <w:p>
      <w:pPr>
        <w:numPr>
          <w:ilvl w:val="0"/>
          <w:numId w:val="0"/>
        </w:numPr>
        <w:ind w:leftChars="0"/>
        <w:rPr>
          <w:rFonts w:hint="eastAsia"/>
          <w:b/>
          <w:bCs/>
          <w:lang w:val="en-US" w:eastAsia="zh-CN"/>
        </w:rPr>
      </w:pPr>
      <w:r>
        <w:rPr>
          <w:rFonts w:hint="eastAsia"/>
          <w:b/>
          <w:bCs/>
          <w:lang w:val="en-US" w:eastAsia="zh-CN"/>
        </w:rPr>
        <w:t>(1)读书摘要：</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b/>
          <w:bCs/>
          <w:i w:val="0"/>
          <w:caps w:val="0"/>
          <w:color w:val="333333"/>
          <w:spacing w:val="0"/>
          <w:sz w:val="19"/>
          <w:szCs w:val="19"/>
        </w:rPr>
      </w:pPr>
      <w:r>
        <w:rPr>
          <w:rFonts w:hint="default" w:ascii="Open Sans" w:hAnsi="Open Sans" w:eastAsia="Open Sans" w:cs="Open Sans"/>
          <w:b/>
          <w:bCs/>
          <w:i w:val="0"/>
          <w:caps w:val="0"/>
          <w:color w:val="333333"/>
          <w:spacing w:val="0"/>
          <w:sz w:val="19"/>
          <w:szCs w:val="19"/>
        </w:rPr>
        <w:t>3.10.1 Bagging</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19"/>
          <w:szCs w:val="19"/>
        </w:rPr>
      </w:pPr>
      <w:r>
        <w:rPr>
          <w:rFonts w:hint="default" w:ascii="Open Sans" w:hAnsi="Open Sans" w:eastAsia="Open Sans" w:cs="Open Sans"/>
          <w:i w:val="0"/>
          <w:caps w:val="0"/>
          <w:color w:val="333333"/>
          <w:spacing w:val="0"/>
          <w:sz w:val="19"/>
          <w:szCs w:val="19"/>
        </w:rPr>
        <w:t>Bagging是使用多个分类器投票的机制来提高分类器的</w:t>
      </w:r>
      <w:r>
        <w:rPr>
          <w:rFonts w:hint="default" w:ascii="Open Sans" w:hAnsi="Open Sans" w:eastAsia="Open Sans" w:cs="Open Sans"/>
          <w:i w:val="0"/>
          <w:caps w:val="0"/>
          <w:color w:val="333333"/>
          <w:spacing w:val="0"/>
          <w:sz w:val="19"/>
          <w:szCs w:val="19"/>
          <w:u w:val="single"/>
        </w:rPr>
        <w:t>稳定性</w:t>
      </w:r>
      <w:r>
        <w:rPr>
          <w:rFonts w:hint="default" w:ascii="Open Sans" w:hAnsi="Open Sans" w:eastAsia="Open Sans" w:cs="Open Sans"/>
          <w:i w:val="0"/>
          <w:caps w:val="0"/>
          <w:color w:val="333333"/>
          <w:spacing w:val="0"/>
          <w:sz w:val="19"/>
          <w:szCs w:val="19"/>
        </w:rPr>
        <w:t>，减小分类器的</w:t>
      </w:r>
      <w:r>
        <w:rPr>
          <w:rFonts w:hint="default" w:ascii="Open Sans" w:hAnsi="Open Sans" w:eastAsia="Open Sans" w:cs="Open Sans"/>
          <w:i w:val="0"/>
          <w:caps w:val="0"/>
          <w:color w:val="333333"/>
          <w:spacing w:val="0"/>
          <w:sz w:val="19"/>
          <w:szCs w:val="19"/>
          <w:u w:val="single"/>
        </w:rPr>
        <w:t>方差</w:t>
      </w:r>
      <w:r>
        <w:rPr>
          <w:rFonts w:hint="default" w:ascii="Open Sans" w:hAnsi="Open Sans" w:eastAsia="Open Sans" w:cs="Open Sans"/>
          <w:i w:val="0"/>
          <w:caps w:val="0"/>
          <w:color w:val="333333"/>
          <w:spacing w:val="0"/>
          <w:sz w:val="19"/>
          <w:szCs w:val="19"/>
        </w:rPr>
        <w:t>，减小</w:t>
      </w:r>
      <w:r>
        <w:rPr>
          <w:rFonts w:hint="default" w:ascii="Open Sans" w:hAnsi="Open Sans" w:eastAsia="Open Sans" w:cs="Open Sans"/>
          <w:i w:val="0"/>
          <w:caps w:val="0"/>
          <w:color w:val="333333"/>
          <w:spacing w:val="0"/>
          <w:sz w:val="19"/>
          <w:szCs w:val="19"/>
          <w:u w:val="single"/>
        </w:rPr>
        <w:t>过拟合</w:t>
      </w:r>
      <w:r>
        <w:rPr>
          <w:rFonts w:hint="default" w:ascii="Open Sans" w:hAnsi="Open Sans" w:eastAsia="Open Sans" w:cs="Open Sans"/>
          <w:i w:val="0"/>
          <w:caps w:val="0"/>
          <w:color w:val="333333"/>
          <w:spacing w:val="0"/>
          <w:sz w:val="19"/>
          <w:szCs w:val="19"/>
        </w:rPr>
        <w:t>。</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19"/>
          <w:szCs w:val="19"/>
        </w:rPr>
      </w:pPr>
      <w:r>
        <w:rPr>
          <w:rFonts w:hint="default" w:ascii="Open Sans" w:hAnsi="Open Sans" w:eastAsia="Open Sans" w:cs="Open Sans"/>
          <w:i w:val="0"/>
          <w:caps w:val="0"/>
          <w:color w:val="333333"/>
          <w:spacing w:val="0"/>
          <w:sz w:val="19"/>
          <w:szCs w:val="19"/>
        </w:rPr>
        <w:t>上面几种效果概念其实差不多，之所以能够提高稳定性，是因为不稳定的分类器每次的结果可能不同，这种情况下使用Bagging可以大大减小偶然性，提高稳定性。之所以能够减小方差，和上面相同，因为分类器的不稳定性可能会出现结果偏离正确分类的情况，在分布图上表现为图像宽度大，即方差大，而Bagging因为能够提高稳定性，所以能够减小方差。对于过拟合，一个分类器在训练完成之后可能会过拟合，多个分类器因为训练效果不同，所以拟合程度不同，所以可以通过投票拟合程度比较低的分类器(也有可能是取出现频率最高的？)来减小过拟合程度。</w:t>
      </w:r>
    </w:p>
    <w:p>
      <w:pPr>
        <w:pStyle w:val="3"/>
        <w:keepNext w:val="0"/>
        <w:keepLines w:val="0"/>
        <w:widowControl/>
        <w:suppressLineNumbers w:val="0"/>
        <w:spacing w:line="17" w:lineRule="atLeast"/>
        <w:ind w:left="0" w:firstLine="0"/>
        <w:rPr>
          <w:b/>
          <w:bCs/>
        </w:rPr>
      </w:pPr>
      <w:r>
        <w:rPr>
          <w:rFonts w:hint="default" w:ascii="Open Sans" w:hAnsi="Open Sans" w:eastAsia="Open Sans" w:cs="Open Sans"/>
          <w:b/>
          <w:bCs/>
          <w:i w:val="0"/>
          <w:caps w:val="0"/>
          <w:color w:val="333333"/>
          <w:spacing w:val="0"/>
          <w:kern w:val="2"/>
          <w:sz w:val="19"/>
          <w:szCs w:val="19"/>
          <w:lang w:val="en-US" w:eastAsia="zh-CN" w:bidi="ar-SA"/>
        </w:rPr>
        <w:t>3.10.</w:t>
      </w:r>
      <w:r>
        <w:rPr>
          <w:rFonts w:hint="default" w:ascii="Open Sans" w:hAnsi="Open Sans" w:eastAsia="Open Sans" w:cs="Open Sans"/>
          <w:b/>
          <w:bCs/>
          <w:i w:val="0"/>
          <w:caps w:val="0"/>
          <w:color w:val="333333"/>
          <w:spacing w:val="0"/>
          <w:kern w:val="2"/>
          <w:sz w:val="19"/>
          <w:szCs w:val="19"/>
          <w:lang w:val="en-US" w:eastAsia="zh-CN" w:bidi="ar-SA"/>
        </w:rPr>
        <w:t>2 Boosting</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caps w:val="0"/>
          <w:color w:val="333333"/>
          <w:spacing w:val="0"/>
          <w:sz w:val="19"/>
          <w:szCs w:val="19"/>
        </w:rPr>
        <w:t>步骤1：所有分布下的基础学习器对于每个观测值都应该有相同的权重</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caps w:val="0"/>
          <w:color w:val="333333"/>
          <w:spacing w:val="0"/>
          <w:sz w:val="19"/>
          <w:szCs w:val="19"/>
        </w:rPr>
        <w:t>步骤2：如果第一个基础的学习算法预测错误，则该点在下一次的基础学习算法中有更高的权重</w:t>
      </w:r>
    </w:p>
    <w:p>
      <w:pPr>
        <w:pStyle w:val="5"/>
        <w:keepNext w:val="0"/>
        <w:keepLines w:val="0"/>
        <w:widowControl/>
        <w:suppressLineNumbers w:val="0"/>
        <w:spacing w:before="0" w:beforeAutospacing="1" w:after="0" w:afterAutospacing="1"/>
        <w:ind w:left="0" w:right="0"/>
      </w:pPr>
      <w:r>
        <w:rPr>
          <w:rFonts w:hint="default" w:ascii="Open Sans" w:hAnsi="Open Sans" w:eastAsia="Open Sans" w:cs="Open Sans"/>
          <w:i w:val="0"/>
          <w:caps w:val="0"/>
          <w:color w:val="333333"/>
          <w:spacing w:val="0"/>
          <w:sz w:val="19"/>
          <w:szCs w:val="19"/>
        </w:rPr>
        <w:t>步骤3：迭代第2步，直到到达预定的学习器数量或预定的预测精度。</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19"/>
          <w:szCs w:val="19"/>
        </w:rPr>
      </w:pPr>
      <w:r>
        <w:rPr>
          <w:rFonts w:hint="default" w:ascii="Open Sans" w:hAnsi="Open Sans" w:eastAsia="Open Sans" w:cs="Open Sans"/>
          <w:i w:val="0"/>
          <w:caps w:val="0"/>
          <w:color w:val="333333"/>
          <w:spacing w:val="0"/>
          <w:sz w:val="19"/>
          <w:szCs w:val="19"/>
        </w:rPr>
        <w:t>(1)之所以要加大错误数据项的权重，是需要后面的分类器在训练的时候能够尽量迎合这个出错的数据，尽量使得最后得到的分类器能够分类正确所有的数据项。</w:t>
      </w:r>
    </w:p>
    <w:p>
      <w:pPr>
        <w:pStyle w:val="5"/>
        <w:keepNext w:val="0"/>
        <w:keepLines w:val="0"/>
        <w:widowControl/>
        <w:suppressLineNumbers w:val="0"/>
        <w:spacing w:before="168" w:beforeAutospacing="0" w:after="168" w:afterAutospacing="0"/>
        <w:ind w:left="0" w:right="0" w:firstLine="0"/>
        <w:rPr>
          <w:rFonts w:hint="default" w:ascii="Open Sans" w:hAnsi="Open Sans" w:eastAsia="Open Sans" w:cs="Open Sans"/>
          <w:i w:val="0"/>
          <w:caps w:val="0"/>
          <w:color w:val="333333"/>
          <w:spacing w:val="0"/>
          <w:sz w:val="19"/>
          <w:szCs w:val="19"/>
        </w:rPr>
      </w:pPr>
      <w:r>
        <w:rPr>
          <w:rFonts w:hint="default" w:ascii="Open Sans" w:hAnsi="Open Sans" w:eastAsia="Open Sans" w:cs="Open Sans"/>
          <w:i w:val="0"/>
          <w:caps w:val="0"/>
          <w:color w:val="333333"/>
          <w:spacing w:val="0"/>
          <w:sz w:val="19"/>
          <w:szCs w:val="19"/>
        </w:rPr>
        <w:t>（2）之所以需要每个分类器的准确率大于50%，可以从</w:t>
      </w:r>
      <w:r>
        <w:rPr>
          <w:rFonts w:hint="eastAsia" w:ascii="Open Sans" w:hAnsi="Open Sans" w:eastAsia="宋体" w:cs="Open Sans"/>
          <w:i w:val="0"/>
          <w:caps w:val="0"/>
          <w:color w:val="333333"/>
          <w:spacing w:val="0"/>
          <w:sz w:val="19"/>
          <w:szCs w:val="19"/>
          <w:lang w:val="en-US" w:eastAsia="zh-CN"/>
        </w:rPr>
        <w:t>上</w:t>
      </w:r>
      <w:r>
        <w:rPr>
          <w:rFonts w:hint="default" w:ascii="Open Sans" w:hAnsi="Open Sans" w:eastAsia="Open Sans" w:cs="Open Sans"/>
          <w:i w:val="0"/>
          <w:caps w:val="0"/>
          <w:color w:val="333333"/>
          <w:spacing w:val="0"/>
          <w:sz w:val="19"/>
          <w:szCs w:val="19"/>
        </w:rPr>
        <w:t>图上看出来，如果分类器的准确率小于50%，那么将分类器进行集成之后不仅不会提高分类的准确率，还会使得准确率更低（错误累加）</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olor w:val="333333"/>
          <w:spacing w:val="0"/>
          <w:kern w:val="2"/>
          <w:sz w:val="22"/>
          <w:szCs w:val="22"/>
          <w:vertAlign w:val="baseline"/>
          <w:lang w:val="en-US" w:eastAsia="zh-CN" w:bidi="ar-SA"/>
        </w:rPr>
      </w:pPr>
    </w:p>
    <w:p>
      <w:pPr>
        <w:pStyle w:val="5"/>
        <w:keepNext w:val="0"/>
        <w:keepLines w:val="0"/>
        <w:widowControl/>
        <w:numPr>
          <w:ilvl w:val="0"/>
          <w:numId w:val="3"/>
        </w:numPr>
        <w:suppressLineNumbers w:val="0"/>
        <w:spacing w:before="168" w:beforeAutospacing="0" w:after="168" w:afterAutospacing="0"/>
        <w:ind w:left="0" w:right="0" w:firstLine="0"/>
        <w:rPr>
          <w:rFonts w:hint="eastAsia" w:ascii="Helvetica" w:hAnsi="Helvetica" w:eastAsia="Helvetica" w:cs="Helvetica"/>
          <w:b/>
          <w:bCs/>
          <w:i w:val="0"/>
          <w:color w:val="333333"/>
          <w:spacing w:val="0"/>
          <w:kern w:val="2"/>
          <w:sz w:val="22"/>
          <w:szCs w:val="22"/>
          <w:vertAlign w:val="baseline"/>
          <w:lang w:val="en-US" w:eastAsia="zh-CN" w:bidi="ar-SA"/>
        </w:rPr>
      </w:pPr>
      <w:r>
        <w:rPr>
          <w:rFonts w:hint="eastAsia" w:ascii="Helvetica" w:hAnsi="Helvetica" w:eastAsia="Helvetica" w:cs="Helvetica"/>
          <w:b/>
          <w:bCs/>
          <w:i w:val="0"/>
          <w:color w:val="333333"/>
          <w:spacing w:val="0"/>
          <w:kern w:val="2"/>
          <w:sz w:val="22"/>
          <w:szCs w:val="22"/>
          <w:vertAlign w:val="baseline"/>
          <w:lang w:val="en-US" w:eastAsia="zh-CN" w:bidi="ar-SA"/>
        </w:rPr>
        <w:t>代码实现：</w:t>
      </w:r>
    </w:p>
    <w:p>
      <w:pPr>
        <w:pStyle w:val="5"/>
        <w:keepNext w:val="0"/>
        <w:keepLines w:val="0"/>
        <w:widowControl/>
        <w:numPr>
          <w:numId w:val="0"/>
        </w:numPr>
        <w:suppressLineNumbers w:val="0"/>
        <w:spacing w:before="168" w:beforeAutospacing="0" w:after="168" w:afterAutospacing="0"/>
        <w:ind w:leftChars="0" w:right="0" w:rightChars="0"/>
        <w:rPr>
          <w:rFonts w:hint="eastAsia" w:ascii="Helvetica" w:hAnsi="Helvetica" w:eastAsia="Helvetica" w:cs="Helvetica"/>
          <w:b/>
          <w:bCs/>
          <w:i w:val="0"/>
          <w:color w:val="333333"/>
          <w:spacing w:val="0"/>
          <w:kern w:val="2"/>
          <w:sz w:val="22"/>
          <w:szCs w:val="22"/>
          <w:vertAlign w:val="baseline"/>
          <w:lang w:val="en-US" w:eastAsia="zh-CN" w:bidi="ar-SA"/>
        </w:rPr>
      </w:pPr>
      <w:r>
        <w:rPr>
          <w:rFonts w:hint="eastAsia" w:ascii="Open Sans" w:hAnsi="Open Sans" w:eastAsia="Open Sans" w:cs="Open Sans"/>
          <w:i w:val="0"/>
          <w:caps w:val="0"/>
          <w:color w:val="333333"/>
          <w:spacing w:val="0"/>
          <w:sz w:val="19"/>
          <w:szCs w:val="19"/>
          <w:lang w:val="en-US" w:eastAsia="zh-CN"/>
        </w:rPr>
        <w:t>knn算法的实现：</w:t>
      </w:r>
    </w:p>
    <w:p>
      <w:pPr>
        <w:keepNext w:val="0"/>
        <w:keepLines w:val="0"/>
        <w:widowControl/>
        <w:suppressLineNumbers w:val="0"/>
        <w:shd w:val="clear" w:fill="FFFFFE"/>
        <w:spacing w:line="228" w:lineRule="atLeast"/>
        <w:jc w:val="left"/>
        <w:rPr>
          <w:rFonts w:ascii="Consolas" w:hAnsi="Consolas" w:eastAsia="Consolas" w:cs="Consolas"/>
          <w:b w:val="0"/>
          <w:color w:val="000000"/>
          <w:sz w:val="15"/>
          <w:szCs w:val="15"/>
        </w:rPr>
      </w:pPr>
      <w:r>
        <w:rPr>
          <w:rFonts w:hint="default" w:ascii="Consolas" w:hAnsi="Consolas" w:eastAsia="Consolas" w:cs="Consolas"/>
          <w:b w:val="0"/>
          <w:color w:val="0000FF"/>
          <w:kern w:val="0"/>
          <w:sz w:val="15"/>
          <w:szCs w:val="15"/>
          <w:shd w:val="clear" w:fill="FFFFFE"/>
          <w:lang w:val="en-US" w:eastAsia="zh-CN" w:bidi="ar"/>
        </w:rPr>
        <w:t>import</w:t>
      </w:r>
      <w:r>
        <w:rPr>
          <w:rFonts w:hint="default" w:ascii="Consolas" w:hAnsi="Consolas" w:eastAsia="Consolas" w:cs="Consolas"/>
          <w:b w:val="0"/>
          <w:color w:val="000000"/>
          <w:kern w:val="0"/>
          <w:sz w:val="15"/>
          <w:szCs w:val="15"/>
          <w:shd w:val="clear" w:fill="FFFFFE"/>
          <w:lang w:val="en-US" w:eastAsia="zh-CN" w:bidi="ar"/>
        </w:rPr>
        <w:t> math</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k = </w:t>
      </w:r>
      <w:r>
        <w:rPr>
          <w:rFonts w:hint="default" w:ascii="Consolas" w:hAnsi="Consolas" w:eastAsia="Consolas" w:cs="Consolas"/>
          <w:b w:val="0"/>
          <w:color w:val="098658"/>
          <w:kern w:val="0"/>
          <w:sz w:val="15"/>
          <w:szCs w:val="15"/>
          <w:shd w:val="clear" w:fill="FFFFFE"/>
          <w:lang w:val="en-US" w:eastAsia="zh-CN" w:bidi="ar"/>
        </w:rPr>
        <w:t>3</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datas = [((</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98658"/>
          <w:kern w:val="0"/>
          <w:sz w:val="15"/>
          <w:szCs w:val="15"/>
          <w:shd w:val="clear" w:fill="FFFFFE"/>
          <w:lang w:val="en-US" w:eastAsia="zh-CN" w:bidi="ar"/>
        </w:rPr>
        <w:t>3</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2</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98658"/>
          <w:kern w:val="0"/>
          <w:sz w:val="15"/>
          <w:szCs w:val="15"/>
          <w:shd w:val="clear" w:fill="FFFFFE"/>
          <w:lang w:val="en-US" w:eastAsia="zh-CN" w:bidi="ar"/>
        </w:rPr>
        <w:t>0.5</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0.5</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3.5</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4</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98658"/>
          <w:kern w:val="0"/>
          <w:sz w:val="15"/>
          <w:szCs w:val="15"/>
          <w:shd w:val="clear" w:fill="FFFFFE"/>
          <w:lang w:val="en-US" w:eastAsia="zh-CN" w:bidi="ar"/>
        </w:rPr>
        <w:t>3</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3</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3</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98658"/>
          <w:kern w:val="0"/>
          <w:sz w:val="15"/>
          <w:szCs w:val="15"/>
          <w:shd w:val="clear" w:fill="FFFFFE"/>
          <w:lang w:val="en-US" w:eastAsia="zh-CN" w:bidi="ar"/>
        </w:rPr>
        <w:t>3.5</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2.8</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3</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98658"/>
          <w:kern w:val="0"/>
          <w:sz w:val="15"/>
          <w:szCs w:val="15"/>
          <w:shd w:val="clear" w:fill="FFFFFE"/>
          <w:lang w:val="en-US" w:eastAsia="zh-CN" w:bidi="ar"/>
        </w:rPr>
        <w:t>1.2</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2.9</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4</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test = [(</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2</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2</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3</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3</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4</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4</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1.2</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1.3</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2.4</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2.5</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1.5</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3</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3.6</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3</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2.6</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3.7</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labels = {}</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FF"/>
          <w:kern w:val="0"/>
          <w:sz w:val="15"/>
          <w:szCs w:val="15"/>
          <w:shd w:val="clear" w:fill="FFFFFE"/>
          <w:lang w:val="en-US" w:eastAsia="zh-CN" w:bidi="ar"/>
        </w:rPr>
        <w:t>for</w:t>
      </w:r>
      <w:r>
        <w:rPr>
          <w:rFonts w:hint="default" w:ascii="Consolas" w:hAnsi="Consolas" w:eastAsia="Consolas" w:cs="Consolas"/>
          <w:b w:val="0"/>
          <w:color w:val="000000"/>
          <w:kern w:val="0"/>
          <w:sz w:val="15"/>
          <w:szCs w:val="15"/>
          <w:shd w:val="clear" w:fill="FFFFFE"/>
          <w:lang w:val="en-US" w:eastAsia="zh-CN" w:bidi="ar"/>
        </w:rPr>
        <w:t> pair </w:t>
      </w:r>
      <w:r>
        <w:rPr>
          <w:rFonts w:hint="default" w:ascii="Consolas" w:hAnsi="Consolas" w:eastAsia="Consolas" w:cs="Consolas"/>
          <w:b w:val="0"/>
          <w:color w:val="0000FF"/>
          <w:kern w:val="0"/>
          <w:sz w:val="15"/>
          <w:szCs w:val="15"/>
          <w:shd w:val="clear" w:fill="FFFFFE"/>
          <w:lang w:val="en-US" w:eastAsia="zh-CN" w:bidi="ar"/>
        </w:rPr>
        <w:t>in</w:t>
      </w:r>
      <w:r>
        <w:rPr>
          <w:rFonts w:hint="default" w:ascii="Consolas" w:hAnsi="Consolas" w:eastAsia="Consolas" w:cs="Consolas"/>
          <w:b w:val="0"/>
          <w:color w:val="000000"/>
          <w:kern w:val="0"/>
          <w:sz w:val="15"/>
          <w:szCs w:val="15"/>
          <w:shd w:val="clear" w:fill="FFFFFE"/>
          <w:lang w:val="en-US" w:eastAsia="zh-CN" w:bidi="ar"/>
        </w:rPr>
        <w:t> test: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dis = []</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w:t>
      </w:r>
      <w:r>
        <w:rPr>
          <w:rFonts w:hint="default" w:ascii="Consolas" w:hAnsi="Consolas" w:eastAsia="Consolas" w:cs="Consolas"/>
          <w:b w:val="0"/>
          <w:color w:val="0000FF"/>
          <w:kern w:val="0"/>
          <w:sz w:val="15"/>
          <w:szCs w:val="15"/>
          <w:shd w:val="clear" w:fill="FFFFFE"/>
          <w:lang w:val="en-US" w:eastAsia="zh-CN" w:bidi="ar"/>
        </w:rPr>
        <w:t>for</w:t>
      </w:r>
      <w:r>
        <w:rPr>
          <w:rFonts w:hint="default" w:ascii="Consolas" w:hAnsi="Consolas" w:eastAsia="Consolas" w:cs="Consolas"/>
          <w:b w:val="0"/>
          <w:color w:val="000000"/>
          <w:kern w:val="0"/>
          <w:sz w:val="15"/>
          <w:szCs w:val="15"/>
          <w:shd w:val="clear" w:fill="FFFFFE"/>
          <w:lang w:val="en-US" w:eastAsia="zh-CN" w:bidi="ar"/>
        </w:rPr>
        <w:t> data </w:t>
      </w:r>
      <w:r>
        <w:rPr>
          <w:rFonts w:hint="default" w:ascii="Consolas" w:hAnsi="Consolas" w:eastAsia="Consolas" w:cs="Consolas"/>
          <w:b w:val="0"/>
          <w:color w:val="0000FF"/>
          <w:kern w:val="0"/>
          <w:sz w:val="15"/>
          <w:szCs w:val="15"/>
          <w:shd w:val="clear" w:fill="FFFFFE"/>
          <w:lang w:val="en-US" w:eastAsia="zh-CN" w:bidi="ar"/>
        </w:rPr>
        <w:t>in</w:t>
      </w:r>
      <w:r>
        <w:rPr>
          <w:rFonts w:hint="default" w:ascii="Consolas" w:hAnsi="Consolas" w:eastAsia="Consolas" w:cs="Consolas"/>
          <w:b w:val="0"/>
          <w:color w:val="000000"/>
          <w:kern w:val="0"/>
          <w:sz w:val="15"/>
          <w:szCs w:val="15"/>
          <w:shd w:val="clear" w:fill="FFFFFE"/>
          <w:lang w:val="en-US" w:eastAsia="zh-CN" w:bidi="ar"/>
        </w:rPr>
        <w:t> datas:</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dis_tmp =  math.sqrt(math.</w:t>
      </w:r>
      <w:r>
        <w:rPr>
          <w:rFonts w:hint="default" w:ascii="Consolas" w:hAnsi="Consolas" w:eastAsia="Consolas" w:cs="Consolas"/>
          <w:b w:val="0"/>
          <w:color w:val="0000FF"/>
          <w:kern w:val="0"/>
          <w:sz w:val="15"/>
          <w:szCs w:val="15"/>
          <w:shd w:val="clear" w:fill="FFFFFE"/>
          <w:lang w:val="en-US" w:eastAsia="zh-CN" w:bidi="ar"/>
        </w:rPr>
        <w:t>pow</w:t>
      </w:r>
      <w:r>
        <w:rPr>
          <w:rFonts w:hint="default" w:ascii="Consolas" w:hAnsi="Consolas" w:eastAsia="Consolas" w:cs="Consolas"/>
          <w:b w:val="0"/>
          <w:color w:val="000000"/>
          <w:kern w:val="0"/>
          <w:sz w:val="15"/>
          <w:szCs w:val="15"/>
          <w:shd w:val="clear" w:fill="FFFFFE"/>
          <w:lang w:val="en-US" w:eastAsia="zh-CN" w:bidi="ar"/>
        </w:rPr>
        <w:t>(data[</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]-pair[</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2</w:t>
      </w:r>
      <w:r>
        <w:rPr>
          <w:rFonts w:hint="default" w:ascii="Consolas" w:hAnsi="Consolas" w:eastAsia="Consolas" w:cs="Consolas"/>
          <w:b w:val="0"/>
          <w:color w:val="000000"/>
          <w:kern w:val="0"/>
          <w:sz w:val="15"/>
          <w:szCs w:val="15"/>
          <w:shd w:val="clear" w:fill="FFFFFE"/>
          <w:lang w:val="en-US" w:eastAsia="zh-CN" w:bidi="ar"/>
        </w:rPr>
        <w:t>)+math.</w:t>
      </w:r>
      <w:r>
        <w:rPr>
          <w:rFonts w:hint="default" w:ascii="Consolas" w:hAnsi="Consolas" w:eastAsia="Consolas" w:cs="Consolas"/>
          <w:b w:val="0"/>
          <w:color w:val="0000FF"/>
          <w:kern w:val="0"/>
          <w:sz w:val="15"/>
          <w:szCs w:val="15"/>
          <w:shd w:val="clear" w:fill="FFFFFE"/>
          <w:lang w:val="en-US" w:eastAsia="zh-CN" w:bidi="ar"/>
        </w:rPr>
        <w:t>pow</w:t>
      </w:r>
      <w:r>
        <w:rPr>
          <w:rFonts w:hint="default" w:ascii="Consolas" w:hAnsi="Consolas" w:eastAsia="Consolas" w:cs="Consolas"/>
          <w:b w:val="0"/>
          <w:color w:val="000000"/>
          <w:kern w:val="0"/>
          <w:sz w:val="15"/>
          <w:szCs w:val="15"/>
          <w:shd w:val="clear" w:fill="FFFFFE"/>
          <w:lang w:val="en-US" w:eastAsia="zh-CN" w:bidi="ar"/>
        </w:rPr>
        <w:t>(data[</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]-pair[</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2</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dis.append((data[</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],dis_tmp))</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sorted_dis = </w:t>
      </w:r>
      <w:r>
        <w:rPr>
          <w:rFonts w:hint="default" w:ascii="Consolas" w:hAnsi="Consolas" w:eastAsia="Consolas" w:cs="Consolas"/>
          <w:b w:val="0"/>
          <w:color w:val="0000FF"/>
          <w:kern w:val="0"/>
          <w:sz w:val="15"/>
          <w:szCs w:val="15"/>
          <w:shd w:val="clear" w:fill="FFFFFE"/>
          <w:lang w:val="en-US" w:eastAsia="zh-CN" w:bidi="ar"/>
        </w:rPr>
        <w:t>sorted</w:t>
      </w:r>
      <w:r>
        <w:rPr>
          <w:rFonts w:hint="default" w:ascii="Consolas" w:hAnsi="Consolas" w:eastAsia="Consolas" w:cs="Consolas"/>
          <w:b w:val="0"/>
          <w:color w:val="000000"/>
          <w:kern w:val="0"/>
          <w:sz w:val="15"/>
          <w:szCs w:val="15"/>
          <w:shd w:val="clear" w:fill="FFFFFE"/>
          <w:lang w:val="en-US" w:eastAsia="zh-CN" w:bidi="ar"/>
        </w:rPr>
        <w:t>(dis,key=</w:t>
      </w:r>
      <w:r>
        <w:rPr>
          <w:rFonts w:hint="default" w:ascii="Consolas" w:hAnsi="Consolas" w:eastAsia="Consolas" w:cs="Consolas"/>
          <w:b w:val="0"/>
          <w:color w:val="0000FF"/>
          <w:kern w:val="0"/>
          <w:sz w:val="15"/>
          <w:szCs w:val="15"/>
          <w:shd w:val="clear" w:fill="FFFFFE"/>
          <w:lang w:val="en-US" w:eastAsia="zh-CN" w:bidi="ar"/>
        </w:rPr>
        <w:t>lambda</w:t>
      </w:r>
      <w:r>
        <w:rPr>
          <w:rFonts w:hint="default" w:ascii="Consolas" w:hAnsi="Consolas" w:eastAsia="Consolas" w:cs="Consolas"/>
          <w:b w:val="0"/>
          <w:color w:val="000000"/>
          <w:kern w:val="0"/>
          <w:sz w:val="15"/>
          <w:szCs w:val="15"/>
          <w:shd w:val="clear" w:fill="FFFFFE"/>
          <w:lang w:val="en-US" w:eastAsia="zh-CN" w:bidi="ar"/>
        </w:rPr>
        <w:t> x:x[</w:t>
      </w:r>
      <w:r>
        <w:rPr>
          <w:rFonts w:hint="default" w:ascii="Consolas" w:hAnsi="Consolas" w:eastAsia="Consolas" w:cs="Consolas"/>
          <w:b w:val="0"/>
          <w:color w:val="098658"/>
          <w:kern w:val="0"/>
          <w:sz w:val="15"/>
          <w:szCs w:val="15"/>
          <w:shd w:val="clear" w:fill="FFFFFE"/>
          <w:lang w:val="en-US" w:eastAsia="zh-CN" w:bidi="ar"/>
        </w:rPr>
        <w:t>1</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sorted_dis = sorted_dis[</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098658"/>
          <w:kern w:val="0"/>
          <w:sz w:val="15"/>
          <w:szCs w:val="15"/>
          <w:shd w:val="clear" w:fill="FFFFFE"/>
          <w:lang w:val="en-US" w:eastAsia="zh-CN" w:bidi="ar"/>
        </w:rPr>
        <w:t>3</w:t>
      </w:r>
      <w:r>
        <w:rPr>
          <w:rFonts w:hint="default" w:ascii="Consolas" w:hAnsi="Consolas" w:eastAsia="Consolas" w:cs="Consolas"/>
          <w:b w:val="0"/>
          <w:color w:val="000000"/>
          <w:kern w:val="0"/>
          <w:sz w:val="15"/>
          <w:szCs w:val="15"/>
          <w:shd w:val="clear" w:fill="FFFFFE"/>
          <w:lang w:val="en-US" w:eastAsia="zh-CN" w:bidi="ar"/>
        </w:rPr>
        <w:t>]</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label = </w:t>
      </w:r>
      <w:r>
        <w:rPr>
          <w:rFonts w:hint="default" w:ascii="Consolas" w:hAnsi="Consolas" w:eastAsia="Consolas" w:cs="Consolas"/>
          <w:b w:val="0"/>
          <w:color w:val="0000FF"/>
          <w:kern w:val="0"/>
          <w:sz w:val="15"/>
          <w:szCs w:val="15"/>
          <w:shd w:val="clear" w:fill="FFFFFE"/>
          <w:lang w:val="en-US" w:eastAsia="zh-CN" w:bidi="ar"/>
        </w:rPr>
        <w:t>max</w:t>
      </w:r>
      <w:r>
        <w:rPr>
          <w:rFonts w:hint="default" w:ascii="Consolas" w:hAnsi="Consolas" w:eastAsia="Consolas" w:cs="Consolas"/>
          <w:b w:val="0"/>
          <w:color w:val="000000"/>
          <w:kern w:val="0"/>
          <w:sz w:val="15"/>
          <w:szCs w:val="15"/>
          <w:shd w:val="clear" w:fill="FFFFFE"/>
          <w:lang w:val="en-US" w:eastAsia="zh-CN" w:bidi="ar"/>
        </w:rPr>
        <w:t>(sorted_dis,key = sorted_dis[</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].count)[</w:t>
      </w:r>
      <w:r>
        <w:rPr>
          <w:rFonts w:hint="default" w:ascii="Consolas" w:hAnsi="Consolas" w:eastAsia="Consolas" w:cs="Consolas"/>
          <w:b w:val="0"/>
          <w:color w:val="098658"/>
          <w:kern w:val="0"/>
          <w:sz w:val="15"/>
          <w:szCs w:val="15"/>
          <w:shd w:val="clear" w:fill="FFFFFE"/>
          <w:lang w:val="en-US" w:eastAsia="zh-CN" w:bidi="ar"/>
        </w:rPr>
        <w:t>0</w:t>
      </w:r>
      <w:r>
        <w:rPr>
          <w:rFonts w:hint="default" w:ascii="Consolas" w:hAnsi="Consolas" w:eastAsia="Consolas" w:cs="Consolas"/>
          <w:b w:val="0"/>
          <w:color w:val="000000"/>
          <w:kern w:val="0"/>
          <w:sz w:val="15"/>
          <w:szCs w:val="15"/>
          <w:shd w:val="clear" w:fill="FFFFFE"/>
          <w:lang w:val="en-US" w:eastAsia="zh-CN" w:bidi="ar"/>
        </w:rPr>
        <w:t>]</w:t>
      </w:r>
      <w:bookmarkStart w:id="0" w:name="_GoBack"/>
      <w:bookmarkEnd w:id="0"/>
    </w:p>
    <w:p>
      <w:pPr>
        <w:keepNext w:val="0"/>
        <w:keepLines w:val="0"/>
        <w:widowControl/>
        <w:suppressLineNumbers w:val="0"/>
        <w:shd w:val="clear" w:fill="FFFFFE"/>
        <w:spacing w:line="228" w:lineRule="atLeast"/>
        <w:jc w:val="left"/>
        <w:rPr>
          <w:rFonts w:hint="default" w:ascii="Consolas" w:hAnsi="Consolas" w:eastAsia="Consolas" w:cs="Consolas"/>
          <w:b w:val="0"/>
          <w:color w:val="000000"/>
          <w:sz w:val="15"/>
          <w:szCs w:val="15"/>
        </w:rPr>
      </w:pPr>
      <w:r>
        <w:rPr>
          <w:rFonts w:hint="default" w:ascii="Consolas" w:hAnsi="Consolas" w:eastAsia="Consolas" w:cs="Consolas"/>
          <w:b w:val="0"/>
          <w:color w:val="000000"/>
          <w:kern w:val="0"/>
          <w:sz w:val="15"/>
          <w:szCs w:val="15"/>
          <w:shd w:val="clear" w:fill="FFFFFE"/>
          <w:lang w:val="en-US" w:eastAsia="zh-CN" w:bidi="ar"/>
        </w:rPr>
        <w:t>    labels[pair]=label</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5"/>
          <w:szCs w:val="15"/>
          <w:shd w:val="clear" w:fill="FFFFFE"/>
          <w:lang w:val="en-US" w:eastAsia="zh-CN" w:bidi="ar"/>
        </w:rPr>
      </w:pPr>
      <w:r>
        <w:rPr>
          <w:rFonts w:hint="default" w:ascii="Consolas" w:hAnsi="Consolas" w:eastAsia="Consolas" w:cs="Consolas"/>
          <w:b w:val="0"/>
          <w:color w:val="0000FF"/>
          <w:kern w:val="0"/>
          <w:sz w:val="15"/>
          <w:szCs w:val="15"/>
          <w:shd w:val="clear" w:fill="FFFFFE"/>
          <w:lang w:val="en-US" w:eastAsia="zh-CN" w:bidi="ar"/>
        </w:rPr>
        <w:t>print</w:t>
      </w:r>
      <w:r>
        <w:rPr>
          <w:rFonts w:hint="default" w:ascii="Consolas" w:hAnsi="Consolas" w:eastAsia="Consolas" w:cs="Consolas"/>
          <w:b w:val="0"/>
          <w:color w:val="000000"/>
          <w:kern w:val="0"/>
          <w:sz w:val="15"/>
          <w:szCs w:val="15"/>
          <w:shd w:val="clear" w:fill="FFFFFE"/>
          <w:lang w:val="en-US" w:eastAsia="zh-CN" w:bidi="ar"/>
        </w:rPr>
        <w:t>(</w:t>
      </w:r>
      <w:r>
        <w:rPr>
          <w:rFonts w:hint="default" w:ascii="Consolas" w:hAnsi="Consolas" w:eastAsia="Consolas" w:cs="Consolas"/>
          <w:b w:val="0"/>
          <w:color w:val="A31515"/>
          <w:kern w:val="0"/>
          <w:sz w:val="15"/>
          <w:szCs w:val="15"/>
          <w:shd w:val="clear" w:fill="FFFFFE"/>
          <w:lang w:val="en-US" w:eastAsia="zh-CN" w:bidi="ar"/>
        </w:rPr>
        <w:t>"every point's class is:"</w:t>
      </w:r>
      <w:r>
        <w:rPr>
          <w:rFonts w:hint="default" w:ascii="Consolas" w:hAnsi="Consolas" w:eastAsia="Consolas" w:cs="Consolas"/>
          <w:b w:val="0"/>
          <w:color w:val="000000"/>
          <w:kern w:val="0"/>
          <w:sz w:val="15"/>
          <w:szCs w:val="15"/>
          <w:shd w:val="clear" w:fill="FFFFFE"/>
          <w:lang w:val="en-US" w:eastAsia="zh-CN" w:bidi="ar"/>
        </w:rPr>
        <w:t>,labels)</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5"/>
          <w:szCs w:val="15"/>
          <w:shd w:val="clear" w:fill="FFFFFE"/>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8" w:lineRule="atLeast"/>
        <w:ind w:left="0" w:right="0" w:firstLine="0"/>
        <w:rPr>
          <w:rFonts w:ascii="Courier New" w:hAnsi="Courier New" w:eastAsia="Courier New" w:cs="Courier New"/>
          <w:i w:val="0"/>
          <w:caps w:val="0"/>
          <w:color w:val="666666"/>
          <w:spacing w:val="0"/>
          <w:sz w:val="15"/>
          <w:szCs w:val="15"/>
        </w:rPr>
      </w:pPr>
      <w:r>
        <w:rPr>
          <w:rFonts w:hint="eastAsia" w:ascii="Consolas" w:hAnsi="Consolas" w:eastAsia="Consolas" w:cs="Consolas"/>
          <w:b w:val="0"/>
          <w:color w:val="000000"/>
          <w:kern w:val="0"/>
          <w:sz w:val="15"/>
          <w:szCs w:val="15"/>
          <w:shd w:val="clear" w:fill="FFFFFE"/>
          <w:lang w:val="en-US" w:eastAsia="zh-CN" w:bidi="ar"/>
        </w:rPr>
        <w:t>Output:</w:t>
      </w:r>
      <w:r>
        <w:rPr>
          <w:rFonts w:hint="default" w:ascii="Courier New" w:hAnsi="Courier New" w:eastAsia="Courier New" w:cs="Courier New"/>
          <w:i w:val="0"/>
          <w:caps w:val="0"/>
          <w:color w:val="666666"/>
          <w:spacing w:val="0"/>
          <w:sz w:val="15"/>
          <w:szCs w:val="15"/>
          <w:bdr w:val="none" w:color="auto" w:sz="0" w:space="0"/>
          <w:shd w:val="clear" w:fill="FFFFFF"/>
        </w:rPr>
        <w:t>every point's class is: {(1, 1): 1, (2, 2): 4, (3, 3): 3, (4, 4): 3, (1.2, 1.3): 1, (2.4, 2.5): 3, (1.5, 3): 4, (3.6, 3): 3, (2.6, 3.7): 3}</w:t>
      </w:r>
    </w:p>
    <w:p>
      <w:pPr>
        <w:keepNext w:val="0"/>
        <w:keepLines w:val="0"/>
        <w:widowControl/>
        <w:suppressLineNumbers w:val="0"/>
        <w:shd w:val="clear" w:fill="FFFFFE"/>
        <w:spacing w:line="228" w:lineRule="atLeast"/>
        <w:jc w:val="left"/>
        <w:rPr>
          <w:rFonts w:hint="default" w:ascii="Consolas" w:hAnsi="Consolas" w:eastAsia="Consolas" w:cs="Consolas"/>
          <w:b w:val="0"/>
          <w:color w:val="000000"/>
          <w:kern w:val="0"/>
          <w:sz w:val="15"/>
          <w:szCs w:val="15"/>
          <w:shd w:val="clear" w:fill="FFFFFE"/>
          <w:lang w:val="en-US" w:eastAsia="zh-CN" w:bidi="ar"/>
        </w:rPr>
      </w:pPr>
    </w:p>
    <w:p>
      <w:pPr>
        <w:pStyle w:val="5"/>
        <w:keepNext w:val="0"/>
        <w:keepLines w:val="0"/>
        <w:widowControl/>
        <w:numPr>
          <w:numId w:val="0"/>
        </w:numPr>
        <w:suppressLineNumbers w:val="0"/>
        <w:spacing w:before="168" w:beforeAutospacing="0" w:after="168" w:afterAutospacing="0"/>
        <w:ind w:leftChars="0" w:right="0" w:rightChars="0"/>
        <w:rPr>
          <w:rFonts w:hint="default" w:ascii="Helvetica" w:hAnsi="Helvetica" w:eastAsia="Helvetica" w:cs="Helvetica"/>
          <w:b/>
          <w:bCs/>
          <w:i w:val="0"/>
          <w:color w:val="333333"/>
          <w:spacing w:val="0"/>
          <w:kern w:val="2"/>
          <w:sz w:val="22"/>
          <w:szCs w:val="22"/>
          <w:vertAlign w:val="baseline"/>
          <w:lang w:val="en-US" w:eastAsia="zh-CN" w:bidi="ar-SA"/>
        </w:rPr>
      </w:pPr>
    </w:p>
    <w:p>
      <w:pPr>
        <w:rPr>
          <w:rFonts w:hint="default" w:ascii="Helvetica" w:hAnsi="Helvetica" w:eastAsia="Helvetica" w:cs="Helvetica"/>
          <w:b w:val="0"/>
          <w:i w:val="0"/>
          <w:color w:val="333333"/>
          <w:spacing w:val="0"/>
          <w:kern w:val="2"/>
          <w:sz w:val="22"/>
          <w:szCs w:val="22"/>
          <w:vertAlign w:val="baseline"/>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Open Sans">
    <w:panose1 w:val="020B0606030504020204"/>
    <w:charset w:val="00"/>
    <w:family w:val="auto"/>
    <w:pitch w:val="default"/>
    <w:sig w:usb0="E00002EF" w:usb1="4000205B" w:usb2="00000028"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AA67D3"/>
    <w:multiLevelType w:val="singleLevel"/>
    <w:tmpl w:val="9CAA67D3"/>
    <w:lvl w:ilvl="0" w:tentative="0">
      <w:start w:val="1"/>
      <w:numFmt w:val="decimal"/>
      <w:suff w:val="nothing"/>
      <w:lvlText w:val="%1、"/>
      <w:lvlJc w:val="left"/>
    </w:lvl>
  </w:abstractNum>
  <w:abstractNum w:abstractNumId="1">
    <w:nsid w:val="D5D463A1"/>
    <w:multiLevelType w:val="singleLevel"/>
    <w:tmpl w:val="D5D463A1"/>
    <w:lvl w:ilvl="0" w:tentative="0">
      <w:start w:val="2"/>
      <w:numFmt w:val="decimal"/>
      <w:lvlText w:val="(%1)"/>
      <w:lvlJc w:val="left"/>
      <w:pPr>
        <w:tabs>
          <w:tab w:val="left" w:pos="312"/>
        </w:tabs>
      </w:pPr>
    </w:lvl>
  </w:abstractNum>
  <w:abstractNum w:abstractNumId="2">
    <w:nsid w:val="398B4090"/>
    <w:multiLevelType w:val="multilevel"/>
    <w:tmpl w:val="398B4090"/>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85042AF"/>
    <w:rsid w:val="359D4FF5"/>
    <w:rsid w:val="4B5E5224"/>
    <w:rsid w:val="53B919A5"/>
    <w:rsid w:val="56C35C41"/>
    <w:rsid w:val="5B8949E4"/>
    <w:rsid w:val="6E1D2873"/>
    <w:rsid w:val="73F313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character" w:styleId="8">
    <w:name w:val="Hyperlink"/>
    <w:basedOn w:val="7"/>
    <w:uiPriority w:val="0"/>
    <w:rPr>
      <w:color w:val="0000FF"/>
      <w:u w:val="single"/>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49</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橘子很酸</cp:lastModifiedBy>
  <dcterms:modified xsi:type="dcterms:W3CDTF">2020-08-02T11:37:37Z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