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DCE49" w14:textId="38CA37DF" w:rsidR="003E5A26" w:rsidRPr="00730DBC" w:rsidRDefault="00730DBC" w:rsidP="00730DBC">
      <w:pPr>
        <w:ind w:left="432" w:hanging="432"/>
        <w:jc w:val="center"/>
        <w:rPr>
          <w:sz w:val="28"/>
          <w:szCs w:val="32"/>
        </w:rPr>
      </w:pPr>
      <w:r w:rsidRPr="00730DBC">
        <w:rPr>
          <w:rFonts w:hint="eastAsia"/>
          <w:sz w:val="28"/>
          <w:szCs w:val="32"/>
        </w:rPr>
        <w:t>读书报告</w:t>
      </w:r>
    </w:p>
    <w:p w14:paraId="40CE42A0" w14:textId="4A8A9B03" w:rsidR="00730DBC" w:rsidRDefault="00730DBC" w:rsidP="00730DBC">
      <w:pPr>
        <w:ind w:left="432" w:hanging="432"/>
        <w:jc w:val="right"/>
      </w:pPr>
      <w:r>
        <w:rPr>
          <w:rFonts w:hint="eastAsia"/>
        </w:rPr>
        <w:t>71117203袁佳怡</w:t>
      </w:r>
    </w:p>
    <w:p w14:paraId="01026ED2" w14:textId="06FEAB3D" w:rsidR="00EC2396" w:rsidRDefault="00061644" w:rsidP="00061644">
      <w:pPr>
        <w:pStyle w:val="a3"/>
        <w:numPr>
          <w:ilvl w:val="0"/>
          <w:numId w:val="1"/>
        </w:numPr>
        <w:ind w:firstLineChars="0"/>
      </w:pPr>
      <w:r>
        <w:rPr>
          <w:rFonts w:hint="eastAsia"/>
        </w:rPr>
        <w:t>（</w:t>
      </w:r>
      <w:r w:rsidR="005F088D">
        <w:rPr>
          <w:rFonts w:hint="eastAsia"/>
        </w:rPr>
        <w:t>必填</w:t>
      </w:r>
      <w:r>
        <w:rPr>
          <w:rFonts w:hint="eastAsia"/>
        </w:rPr>
        <w:t>）自己提出的问题的理解（罗列全部）：</w:t>
      </w:r>
    </w:p>
    <w:p w14:paraId="54F56DAF" w14:textId="28D241FF" w:rsidR="00061644" w:rsidRDefault="00061644" w:rsidP="00061644">
      <w:pPr>
        <w:pStyle w:val="a3"/>
        <w:numPr>
          <w:ilvl w:val="0"/>
          <w:numId w:val="2"/>
        </w:numPr>
        <w:ind w:firstLineChars="0"/>
      </w:pPr>
      <w:r>
        <w:rPr>
          <w:rFonts w:hint="eastAsia"/>
        </w:rPr>
        <w:t>提出的问题1：</w:t>
      </w:r>
      <w:r w:rsidR="003D3B94">
        <w:rPr>
          <w:rFonts w:hint="eastAsia"/>
        </w:rPr>
        <w:t>为什么使用核函数，核函数的本质是什么？</w:t>
      </w:r>
    </w:p>
    <w:p w14:paraId="3BE5E5F8" w14:textId="18B13368" w:rsidR="00061644" w:rsidRDefault="00061644" w:rsidP="00061644">
      <w:pPr>
        <w:pStyle w:val="a3"/>
        <w:ind w:left="360" w:firstLineChars="0" w:firstLine="0"/>
      </w:pPr>
      <w:r>
        <w:rPr>
          <w:rFonts w:hint="eastAsia"/>
        </w:rPr>
        <w:t>讨论后的理解：</w:t>
      </w:r>
      <w:r w:rsidR="003D3B94">
        <w:rPr>
          <w:rFonts w:hint="eastAsia"/>
        </w:rPr>
        <w:t>因为在实际中，我们会经常遇到线性不可分的样例，我们常用的做法是把样例映射到高维空间中去，映射到高维空间后，相关特征便被分开了，就达到了分类的目的。但是如果遇到线性不可分的样例，一律映射到高维空间，那么这个维度大小可能会很高，此时就需要核函数，核函数的价值在于它虽然是将特征进行从低维到高维的转化，但核函数事先在低维上进行计算，而将实质上的分类效果表现在了高维上，避免了直接在高维空间中的复杂计算。</w:t>
      </w:r>
    </w:p>
    <w:p w14:paraId="63719C26" w14:textId="66400EF6" w:rsidR="00061644" w:rsidRDefault="00061644" w:rsidP="00061644">
      <w:pPr>
        <w:pStyle w:val="a3"/>
        <w:numPr>
          <w:ilvl w:val="0"/>
          <w:numId w:val="1"/>
        </w:numPr>
        <w:ind w:firstLineChars="0"/>
      </w:pPr>
      <w:r>
        <w:rPr>
          <w:rFonts w:hint="eastAsia"/>
        </w:rPr>
        <w:t>（</w:t>
      </w:r>
      <w:r w:rsidR="005F088D">
        <w:rPr>
          <w:rFonts w:hint="eastAsia"/>
        </w:rPr>
        <w:t>必填</w:t>
      </w:r>
      <w:r>
        <w:rPr>
          <w:rFonts w:hint="eastAsia"/>
        </w:rPr>
        <w:t>）别人提出的问题的理解（选择几个问题罗列，并给出理解）：</w:t>
      </w:r>
    </w:p>
    <w:p w14:paraId="45D798A5" w14:textId="4483775D" w:rsidR="00061644" w:rsidRDefault="00061644" w:rsidP="00061644">
      <w:pPr>
        <w:pStyle w:val="a3"/>
        <w:numPr>
          <w:ilvl w:val="0"/>
          <w:numId w:val="2"/>
        </w:numPr>
        <w:ind w:firstLineChars="0"/>
      </w:pPr>
      <w:r w:rsidRPr="00061644">
        <w:rPr>
          <w:rFonts w:hint="eastAsia"/>
        </w:rPr>
        <w:t>问题</w:t>
      </w:r>
      <w:r w:rsidR="00393D85">
        <w:rPr>
          <w:rFonts w:hint="eastAsia"/>
        </w:rPr>
        <w:t>2</w:t>
      </w:r>
      <w:r w:rsidRPr="00061644">
        <w:rPr>
          <w:rFonts w:hint="eastAsia"/>
        </w:rPr>
        <w:t>：</w:t>
      </w:r>
    </w:p>
    <w:p w14:paraId="02870826" w14:textId="0EE79091" w:rsidR="00393D85" w:rsidRDefault="00393D85" w:rsidP="00393D85">
      <w:pPr>
        <w:pStyle w:val="a3"/>
        <w:ind w:left="360" w:firstLineChars="0" w:firstLine="0"/>
      </w:pPr>
      <w:r w:rsidRPr="00393D85">
        <w:rPr>
          <w:noProof/>
        </w:rPr>
        <w:drawing>
          <wp:inline distT="0" distB="0" distL="0" distR="0" wp14:anchorId="49502342" wp14:editId="5CBAC8C7">
            <wp:extent cx="4146550" cy="1425782"/>
            <wp:effectExtent l="0" t="0" r="635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8959" cy="1440364"/>
                    </a:xfrm>
                    <a:prstGeom prst="rect">
                      <a:avLst/>
                    </a:prstGeom>
                    <a:noFill/>
                    <a:ln>
                      <a:noFill/>
                    </a:ln>
                  </pic:spPr>
                </pic:pic>
              </a:graphicData>
            </a:graphic>
          </wp:inline>
        </w:drawing>
      </w:r>
    </w:p>
    <w:p w14:paraId="4B9D80AB" w14:textId="57F0DC51" w:rsidR="00393D85" w:rsidRDefault="00393D85" w:rsidP="00393D85">
      <w:pPr>
        <w:pStyle w:val="a3"/>
        <w:ind w:left="360" w:firstLineChars="0" w:firstLine="0"/>
      </w:pPr>
      <w:r>
        <w:rPr>
          <w:rFonts w:hint="eastAsia"/>
        </w:rPr>
        <w:t>原问题是min，θp</w:t>
      </w:r>
      <w:r>
        <w:t>(x)</w:t>
      </w:r>
      <w:r>
        <w:rPr>
          <w:rFonts w:hint="eastAsia"/>
        </w:rPr>
        <w:t>是</w:t>
      </w:r>
      <w:r>
        <w:t>max</w:t>
      </w:r>
      <w:r>
        <w:rPr>
          <w:rFonts w:hint="eastAsia"/>
        </w:rPr>
        <w:t>，为什么能表示原问题？</w:t>
      </w:r>
    </w:p>
    <w:p w14:paraId="5992FA76" w14:textId="39AE070E" w:rsidR="00061644" w:rsidRDefault="00061644" w:rsidP="00061644">
      <w:pPr>
        <w:pStyle w:val="a3"/>
        <w:ind w:left="360" w:firstLineChars="0" w:firstLine="0"/>
      </w:pPr>
      <w:r>
        <w:rPr>
          <w:rFonts w:hint="eastAsia"/>
        </w:rPr>
        <w:t>自己的理解：</w:t>
      </w:r>
      <w:r w:rsidR="00393D85">
        <w:rPr>
          <w:rFonts w:hint="eastAsia"/>
        </w:rPr>
        <w:t>这里的θ</w:t>
      </w:r>
      <w:r w:rsidR="00393D85">
        <w:t>p(x)</w:t>
      </w:r>
      <w:r w:rsidR="00393D85">
        <w:rPr>
          <w:rFonts w:hint="eastAsia"/>
        </w:rPr>
        <w:t>表示的是f</w:t>
      </w:r>
      <w:r w:rsidR="00393D85">
        <w:t>(x)</w:t>
      </w:r>
      <w:r w:rsidR="00393D85">
        <w:rPr>
          <w:rFonts w:hint="eastAsia"/>
        </w:rPr>
        <w:t>，需要让f</w:t>
      </w:r>
      <w:r w:rsidR="00393D85">
        <w:t>(x)</w:t>
      </w:r>
      <w:r w:rsidR="00393D85">
        <w:rPr>
          <w:rFonts w:hint="eastAsia"/>
        </w:rPr>
        <w:t>得到最大，就是为了得到最大间隔的分类器。</w:t>
      </w:r>
    </w:p>
    <w:p w14:paraId="64518185" w14:textId="77777777" w:rsidR="00393D85" w:rsidRDefault="00393D85" w:rsidP="00061644">
      <w:pPr>
        <w:pStyle w:val="a3"/>
        <w:ind w:left="360" w:firstLineChars="0" w:firstLine="0"/>
      </w:pPr>
    </w:p>
    <w:p w14:paraId="75DEA30A" w14:textId="7686BFA5" w:rsidR="00061644" w:rsidRDefault="00061644" w:rsidP="00061644">
      <w:pPr>
        <w:pStyle w:val="a3"/>
        <w:numPr>
          <w:ilvl w:val="0"/>
          <w:numId w:val="2"/>
        </w:numPr>
        <w:ind w:firstLineChars="0"/>
      </w:pPr>
      <w:r>
        <w:rPr>
          <w:rFonts w:hint="eastAsia"/>
        </w:rPr>
        <w:t>问题</w:t>
      </w:r>
      <w:r w:rsidR="00393D85">
        <w:rPr>
          <w:rFonts w:hint="eastAsia"/>
        </w:rPr>
        <w:t>3：</w:t>
      </w:r>
      <w:r w:rsidR="00393D85" w:rsidRPr="00393D85">
        <w:rPr>
          <w:rFonts w:hint="eastAsia"/>
        </w:rPr>
        <w:t>支持向量的作用，是不是把正例点和负例点尽量分割的开一些？</w:t>
      </w:r>
    </w:p>
    <w:p w14:paraId="2A7307B7" w14:textId="7ADDDA1F" w:rsidR="00393D85" w:rsidRDefault="00393D85" w:rsidP="00393D85">
      <w:pPr>
        <w:pStyle w:val="a3"/>
        <w:ind w:left="360" w:firstLineChars="0" w:firstLine="0"/>
      </w:pPr>
      <w:r>
        <w:rPr>
          <w:rFonts w:hint="eastAsia"/>
        </w:rPr>
        <w:t>自己的理解：在支持向量机中，距离超平面最近的且满足一定条件的几个训练样本被称为支持向量。</w:t>
      </w:r>
      <w:r w:rsidR="00F25107">
        <w:rPr>
          <w:rFonts w:hint="eastAsia"/>
        </w:rPr>
        <w:t>就是离最优分类平面最近的离散点，也可以称为向量。</w:t>
      </w:r>
      <w:r w:rsidR="00A616FF">
        <w:rPr>
          <w:rFonts w:hint="eastAsia"/>
        </w:rPr>
        <w:t>超平面的参数完全由支持向量的点确定，超平面和任何其他的点无关，如果改变其他点的位置，只要其他点不落入虚线上或者虚线内，那么超平面的参数都不会改变。</w:t>
      </w:r>
    </w:p>
    <w:p w14:paraId="2332437F" w14:textId="77777777" w:rsidR="002404E8" w:rsidRDefault="002404E8" w:rsidP="00A616FF"/>
    <w:p w14:paraId="00352830" w14:textId="4E7B5C6B" w:rsidR="00061644" w:rsidRDefault="005F088D" w:rsidP="00863EC4">
      <w:pPr>
        <w:pStyle w:val="a3"/>
        <w:numPr>
          <w:ilvl w:val="0"/>
          <w:numId w:val="1"/>
        </w:numPr>
        <w:ind w:firstLineChars="0"/>
      </w:pPr>
      <w:r>
        <w:rPr>
          <w:rFonts w:hint="eastAsia"/>
        </w:rPr>
        <w:t>（必填）</w:t>
      </w:r>
      <w:r w:rsidR="00EE370D">
        <w:rPr>
          <w:rFonts w:hint="eastAsia"/>
        </w:rPr>
        <w:t>读书</w:t>
      </w:r>
      <w:r w:rsidR="00863EC4">
        <w:rPr>
          <w:rFonts w:hint="eastAsia"/>
        </w:rPr>
        <w:t>计划</w:t>
      </w:r>
    </w:p>
    <w:p w14:paraId="0435D99B" w14:textId="0955AD04" w:rsidR="00863EC4" w:rsidRDefault="00863EC4" w:rsidP="00863EC4">
      <w:r>
        <w:rPr>
          <w:rFonts w:hint="eastAsia"/>
        </w:rPr>
        <w:t>1、本周完成的内容章节：如2.1-2.</w:t>
      </w:r>
      <w:r>
        <w:t>6</w:t>
      </w:r>
    </w:p>
    <w:p w14:paraId="79F1B109" w14:textId="385061E5" w:rsidR="00061644" w:rsidRDefault="00863EC4" w:rsidP="00061644">
      <w:r>
        <w:rPr>
          <w:rFonts w:hint="eastAsia"/>
        </w:rPr>
        <w:t>2、下周计划：第三章</w:t>
      </w:r>
    </w:p>
    <w:p w14:paraId="7EC85166" w14:textId="77777777" w:rsidR="00863EC4" w:rsidRDefault="00863EC4" w:rsidP="00061644"/>
    <w:p w14:paraId="51AE36A4" w14:textId="3E8529EE" w:rsidR="00730DBC" w:rsidRDefault="00061644" w:rsidP="00061644">
      <w:r>
        <w:rPr>
          <w:rFonts w:hint="eastAsia"/>
        </w:rPr>
        <w:t>四、</w:t>
      </w:r>
      <w:r w:rsidR="003D3B94">
        <w:rPr>
          <w:rFonts w:hint="eastAsia"/>
        </w:rPr>
        <w:t>读书笔记</w:t>
      </w:r>
    </w:p>
    <w:p w14:paraId="1307D153" w14:textId="29864323" w:rsidR="00730DBC" w:rsidRDefault="00730DBC" w:rsidP="00061644">
      <w:r>
        <w:rPr>
          <w:rFonts w:hint="eastAsia"/>
        </w:rPr>
        <w:t>1、</w:t>
      </w:r>
      <w:r w:rsidR="00A14A63">
        <w:rPr>
          <w:rFonts w:hint="eastAsia"/>
        </w:rPr>
        <w:t>支持向量机是一种二类分类模型。支持向量机的学习策略就是间隔最大化，可以形式化为一个求解凸二次规划的问题</w:t>
      </w:r>
      <w:r w:rsidR="00A36430">
        <w:rPr>
          <w:rFonts w:hint="eastAsia"/>
        </w:rPr>
        <w:t>，也等价于正则化的合页损失函数的最小化问题。支持向量机的学习算法是求解凸二次规划的最优化算法。</w:t>
      </w:r>
      <w:r w:rsidR="001D02EF">
        <w:rPr>
          <w:rFonts w:hint="eastAsia"/>
        </w:rPr>
        <w:t>与感知机相比，支持向量机的要求更高，不仅仅要求正确分类，还要求正确性尽可能高，正确性表现为样本点到超平面的距离（间隔）。具体策略与模型的选取有关，又分为硬间隔最大化和软间隔最大化。</w:t>
      </w:r>
    </w:p>
    <w:p w14:paraId="27E38E89" w14:textId="434A03A7" w:rsidR="001D02EF" w:rsidRDefault="001D02EF" w:rsidP="00061644">
      <w:r>
        <w:rPr>
          <w:rFonts w:hint="eastAsia"/>
        </w:rPr>
        <w:t>2、线性可分支持向量机。需要找到能将两类数据分隔开的直线。离超平面距离越远的点被正确分类的距离越高，因为和分界线的安全距离更大。这个安全距离也叫做函数间隔。对训练数据集而言，训练集的函数间隔是所有样本点的函数间隔的最小值。将函数间隔归一化，</w:t>
      </w:r>
      <w:r>
        <w:rPr>
          <w:rFonts w:hint="eastAsia"/>
        </w:rPr>
        <w:lastRenderedPageBreak/>
        <w:t>就是几何间隔。线性可分支持向量机的策略就是基于几何间隔的，使几何间隔最大化，就是确保分隔的可信度最高。是训练集的集合间隔最大并且同时保证训练集中每一个样本的几何间隔都大于训练集的集合间隔。经过等价转换，转化为一个凸二次规划问题（目标函数和约束函数都是连续可微的凸函数），这样在超平面两侧各有一个新的超平面</w:t>
      </w:r>
      <w:proofErr w:type="spellStart"/>
      <w:r>
        <w:rPr>
          <w:rFonts w:hint="eastAsia"/>
        </w:rPr>
        <w:t>w</w:t>
      </w:r>
      <w:r>
        <w:t>x+b</w:t>
      </w:r>
      <w:proofErr w:type="spellEnd"/>
      <w:r>
        <w:t>=1</w:t>
      </w:r>
      <w:r>
        <w:rPr>
          <w:rFonts w:hint="eastAsia"/>
        </w:rPr>
        <w:t>和</w:t>
      </w:r>
      <w:proofErr w:type="spellStart"/>
      <w:r>
        <w:rPr>
          <w:rFonts w:hint="eastAsia"/>
        </w:rPr>
        <w:t>w</w:t>
      </w:r>
      <w:r>
        <w:t>x+b</w:t>
      </w:r>
      <w:proofErr w:type="spellEnd"/>
      <w:r>
        <w:t>=-1</w:t>
      </w:r>
      <w:r>
        <w:rPr>
          <w:rFonts w:hint="eastAsia"/>
        </w:rPr>
        <w:t>，落在这两个超平面上的样本点决定了分离超平面，被叫做支持向量。应用拉格朗日的对偶性，构造并求解另一个约束最优化问题，然后再求解w和b。</w:t>
      </w:r>
    </w:p>
    <w:p w14:paraId="5F831417" w14:textId="2FA3EF58" w:rsidR="001D02EF" w:rsidRDefault="001D02EF" w:rsidP="00061644">
      <w:r>
        <w:rPr>
          <w:rFonts w:hint="eastAsia"/>
        </w:rPr>
        <w:t>3、线性向量机 在这种情况下，去除少部分特异点，其他大部分样本点是线性可分的，</w:t>
      </w:r>
      <w:r w:rsidR="00F130C3">
        <w:rPr>
          <w:rFonts w:hint="eastAsia"/>
        </w:rPr>
        <w:t>通过降低约束条件来实现去除特异点，具体做法是引入一个松弛变量，但同时对目标函数进行修改，引入一个待见，保证在间隔尽量大的同时误分类点尽量少。由此得到线性向量机的学习算法。再线性支持向量机中，支持向量不再只分布在约束条件边界上，而是还分布在间隔边界和分离超平面之间。并且书中还提到了近似线性可分数据的另一种解决思路即利用合页损失函数，思想是在同时满足分类正确和间隔大于约束条件时损失才是0，否则损失是1-</w:t>
      </w:r>
      <w:r w:rsidR="00F130C3">
        <w:t>y(</w:t>
      </w:r>
      <w:proofErr w:type="spellStart"/>
      <w:r w:rsidR="00F130C3">
        <w:t>wx+b</w:t>
      </w:r>
      <w:proofErr w:type="spellEnd"/>
      <w:r w:rsidR="00F130C3">
        <w:t>).</w:t>
      </w:r>
    </w:p>
    <w:p w14:paraId="3F21C26F" w14:textId="3BA27A29" w:rsidR="00F130C3" w:rsidRDefault="00F130C3" w:rsidP="00061644">
      <w:r>
        <w:rPr>
          <w:rFonts w:hint="eastAsia"/>
        </w:rPr>
        <w:t>4、非线性支持向量机，不是所有的数据都是线性可分的，有的数据线性不可分，却可以利用非线性模型如椭圆分离开来，这是我们希望将非线性问题变换为线性问题。</w:t>
      </w:r>
      <w:r w:rsidR="00A82D6F">
        <w:rPr>
          <w:rFonts w:hint="eastAsia"/>
        </w:rPr>
        <w:t>非线性支持向量机的重点主要在非线性映射的问题。支持向量机是在特征空间上进行分类的。具体的映射关系可以通过核函数来实现。核函数是输入空间的分类曲线，在选取核函数解决实际问题时，通常采用的方法有：一是利用专家的先验知识预先选定核函数；二是采用交叉验证，即在进行核函数选取时，分别试用不同的核函数，归纳误差最小的核函数就是最好的核函数。</w:t>
      </w:r>
    </w:p>
    <w:p w14:paraId="119CB149" w14:textId="2541E323" w:rsidR="001D02EF" w:rsidRDefault="001D02EF" w:rsidP="00061644"/>
    <w:p w14:paraId="6BB3849D" w14:textId="60F35F23" w:rsidR="00000870" w:rsidRDefault="00000870" w:rsidP="00061644"/>
    <w:p w14:paraId="7395B554" w14:textId="515A3BC5" w:rsidR="00000870" w:rsidRDefault="00000870" w:rsidP="00061644"/>
    <w:p w14:paraId="0DB3CFE8" w14:textId="463BBADE" w:rsidR="00000870" w:rsidRDefault="00000870" w:rsidP="00061644"/>
    <w:p w14:paraId="7C7CAA57" w14:textId="559FC7B0" w:rsidR="00000870" w:rsidRDefault="00000870" w:rsidP="00061644"/>
    <w:p w14:paraId="6DBC7CFB" w14:textId="3F872826" w:rsidR="00000870" w:rsidRDefault="00000870" w:rsidP="00061644"/>
    <w:p w14:paraId="3F1C1B23" w14:textId="3449E5AF" w:rsidR="003A5177" w:rsidRDefault="003A5177" w:rsidP="00061644"/>
    <w:p w14:paraId="11FD277E" w14:textId="37E0DA1A" w:rsidR="003A5177" w:rsidRDefault="003A5177" w:rsidP="00061644"/>
    <w:p w14:paraId="481BDC4E" w14:textId="6FDF7366" w:rsidR="003A5177" w:rsidRDefault="003A5177" w:rsidP="00061644"/>
    <w:p w14:paraId="6A5B12CD" w14:textId="42ED4154" w:rsidR="003A5177" w:rsidRDefault="003A5177" w:rsidP="00061644"/>
    <w:p w14:paraId="22EFFAD9" w14:textId="6B772DAC" w:rsidR="003A5177" w:rsidRDefault="003A5177" w:rsidP="00061644"/>
    <w:p w14:paraId="56200D54" w14:textId="26AC3472" w:rsidR="003A5177" w:rsidRDefault="003A5177" w:rsidP="00061644"/>
    <w:p w14:paraId="3764C697" w14:textId="30236C24" w:rsidR="003A5177" w:rsidRDefault="003A5177" w:rsidP="00061644"/>
    <w:p w14:paraId="59F88063" w14:textId="2D62319B" w:rsidR="003A5177" w:rsidRDefault="003A5177" w:rsidP="00061644"/>
    <w:p w14:paraId="2B15C068" w14:textId="7C8318FD" w:rsidR="003A5177" w:rsidRDefault="003A5177" w:rsidP="00061644"/>
    <w:p w14:paraId="4C629F7D" w14:textId="7E8D68BB" w:rsidR="003A5177" w:rsidRDefault="003A5177" w:rsidP="00061644"/>
    <w:p w14:paraId="11F7C479" w14:textId="69391738" w:rsidR="003A5177" w:rsidRDefault="003A5177" w:rsidP="00061644"/>
    <w:p w14:paraId="4E3CA133" w14:textId="070103E9" w:rsidR="003A5177" w:rsidRDefault="003A5177" w:rsidP="00061644"/>
    <w:p w14:paraId="4CFFC814" w14:textId="0BAB7738" w:rsidR="003A5177" w:rsidRDefault="003A5177" w:rsidP="00061644"/>
    <w:p w14:paraId="4C094B8D" w14:textId="1BA44082" w:rsidR="003A5177" w:rsidRDefault="003A5177" w:rsidP="00061644"/>
    <w:p w14:paraId="074B7E5E" w14:textId="763B8608" w:rsidR="003A5177" w:rsidRDefault="003A5177" w:rsidP="00061644"/>
    <w:p w14:paraId="6491CF59" w14:textId="48CC7FA5" w:rsidR="003A5177" w:rsidRDefault="003A5177" w:rsidP="00061644"/>
    <w:p w14:paraId="6849AF83" w14:textId="6DDF14DF" w:rsidR="003A5177" w:rsidRDefault="003A5177" w:rsidP="00061644"/>
    <w:p w14:paraId="2DF0CB2A" w14:textId="2B0BFF0F" w:rsidR="003A5177" w:rsidRDefault="003A5177" w:rsidP="00061644"/>
    <w:p w14:paraId="0644B3E6" w14:textId="77777777" w:rsidR="003A5177" w:rsidRDefault="003A5177" w:rsidP="00061644">
      <w:pPr>
        <w:rPr>
          <w:rFonts w:hint="eastAsia"/>
        </w:rPr>
      </w:pPr>
    </w:p>
    <w:p w14:paraId="53BDB3A4" w14:textId="08F657A4" w:rsidR="00000870" w:rsidRDefault="00000870" w:rsidP="00000870">
      <w:pPr>
        <w:jc w:val="center"/>
        <w:rPr>
          <w:sz w:val="24"/>
          <w:szCs w:val="28"/>
        </w:rPr>
      </w:pPr>
      <w:r w:rsidRPr="00000870">
        <w:rPr>
          <w:rFonts w:hint="eastAsia"/>
          <w:sz w:val="24"/>
          <w:szCs w:val="28"/>
        </w:rPr>
        <w:lastRenderedPageBreak/>
        <w:t>讲座报告</w:t>
      </w:r>
    </w:p>
    <w:p w14:paraId="6D8CE905" w14:textId="640A5E35" w:rsidR="00000870" w:rsidRDefault="00000870" w:rsidP="003A5177">
      <w:pPr>
        <w:ind w:firstLineChars="200" w:firstLine="480"/>
        <w:rPr>
          <w:sz w:val="24"/>
          <w:szCs w:val="28"/>
        </w:rPr>
      </w:pPr>
      <w:r>
        <w:rPr>
          <w:rFonts w:hint="eastAsia"/>
          <w:sz w:val="24"/>
          <w:szCs w:val="28"/>
        </w:rPr>
        <w:t>因为自己课程的时间冲突，我只参加了第二次的</w:t>
      </w:r>
      <w:r w:rsidR="00925588">
        <w:rPr>
          <w:rFonts w:hint="eastAsia"/>
          <w:sz w:val="24"/>
          <w:szCs w:val="28"/>
        </w:rPr>
        <w:t>爱思维尔的讲座</w:t>
      </w:r>
      <w:r>
        <w:rPr>
          <w:rFonts w:hint="eastAsia"/>
          <w:sz w:val="24"/>
          <w:szCs w:val="28"/>
        </w:rPr>
        <w:t>，接近六个小时的</w:t>
      </w:r>
      <w:r w:rsidR="00925588">
        <w:rPr>
          <w:rFonts w:hint="eastAsia"/>
          <w:sz w:val="24"/>
          <w:szCs w:val="28"/>
        </w:rPr>
        <w:t>讲座也是内容丰富让人受益匪浅。整个疫情下，我们的国家</w:t>
      </w:r>
      <w:r w:rsidR="007D7502">
        <w:rPr>
          <w:rFonts w:hint="eastAsia"/>
          <w:sz w:val="24"/>
          <w:szCs w:val="28"/>
        </w:rPr>
        <w:t>在各个方面</w:t>
      </w:r>
      <w:r w:rsidR="00AF7ABA">
        <w:rPr>
          <w:rFonts w:hint="eastAsia"/>
          <w:sz w:val="24"/>
          <w:szCs w:val="28"/>
        </w:rPr>
        <w:t>都面临着各种挑战，我们更是集中各方面的力量来走出这场困境，这是生命的诘问，也是历史的考题。</w:t>
      </w:r>
    </w:p>
    <w:p w14:paraId="7CCD09F7" w14:textId="3CD357FE" w:rsidR="00AF7ABA" w:rsidRDefault="00AF7ABA" w:rsidP="003A5177">
      <w:pPr>
        <w:ind w:firstLineChars="200" w:firstLine="480"/>
        <w:rPr>
          <w:sz w:val="24"/>
          <w:szCs w:val="28"/>
        </w:rPr>
      </w:pPr>
      <w:r>
        <w:rPr>
          <w:rFonts w:hint="eastAsia"/>
          <w:sz w:val="24"/>
          <w:szCs w:val="28"/>
        </w:rPr>
        <w:t>在这次的讲座中，几位大咖为我们讲述了疫情之下的一些研究工作和它们的使用价值</w:t>
      </w:r>
      <w:r w:rsidR="003C4430">
        <w:rPr>
          <w:rFonts w:hint="eastAsia"/>
          <w:sz w:val="24"/>
          <w:szCs w:val="28"/>
        </w:rPr>
        <w:t>，整个报告围绕着疫情挑战下的大数据和人工智能研究展开，不管是达摩院的医疗健康AI的设计思想、还是新型冠状病毒肺炎CT辅助诊断系统方法的落地使用，又或者说是利用自然语言处理技术的智能问答及自动翻译等各种举出的案例</w:t>
      </w:r>
      <w:r w:rsidR="003A5177">
        <w:rPr>
          <w:rFonts w:hint="eastAsia"/>
          <w:sz w:val="24"/>
          <w:szCs w:val="28"/>
        </w:rPr>
        <w:t>的</w:t>
      </w:r>
      <w:r w:rsidR="003C4430">
        <w:rPr>
          <w:rFonts w:hint="eastAsia"/>
          <w:sz w:val="24"/>
          <w:szCs w:val="28"/>
        </w:rPr>
        <w:t>使用</w:t>
      </w:r>
      <w:r w:rsidR="003C4430">
        <w:rPr>
          <w:rFonts w:hint="eastAsia"/>
          <w:sz w:val="24"/>
          <w:szCs w:val="28"/>
        </w:rPr>
        <w:t>无不是技术与知识的力量改变着传统的医疗工作体系</w:t>
      </w:r>
      <w:r w:rsidR="003C4430">
        <w:rPr>
          <w:rFonts w:hint="eastAsia"/>
          <w:sz w:val="24"/>
          <w:szCs w:val="28"/>
        </w:rPr>
        <w:t>。在我看来，智能</w:t>
      </w:r>
      <w:r w:rsidR="003C4430">
        <w:rPr>
          <w:sz w:val="24"/>
          <w:szCs w:val="28"/>
        </w:rPr>
        <w:t>AI</w:t>
      </w:r>
      <w:r w:rsidR="003C4430">
        <w:rPr>
          <w:rFonts w:hint="eastAsia"/>
          <w:sz w:val="24"/>
          <w:szCs w:val="28"/>
        </w:rPr>
        <w:t>具有强大的发展前景，将能够被广泛地使用，在病情监控、病理分析等各个方面大显神通。</w:t>
      </w:r>
    </w:p>
    <w:p w14:paraId="1555BF87" w14:textId="46885AFD" w:rsidR="003C4430" w:rsidRDefault="003C4430" w:rsidP="003A5177">
      <w:pPr>
        <w:ind w:firstLineChars="200" w:firstLine="480"/>
        <w:rPr>
          <w:sz w:val="24"/>
          <w:szCs w:val="28"/>
        </w:rPr>
      </w:pPr>
      <w:r>
        <w:rPr>
          <w:rFonts w:hint="eastAsia"/>
          <w:sz w:val="24"/>
          <w:szCs w:val="28"/>
        </w:rPr>
        <w:t>在整个讲座中令我最为印象深刻的是清华计算机系唐杰老师团队做的基于A</w:t>
      </w:r>
      <w:r>
        <w:rPr>
          <w:sz w:val="24"/>
          <w:szCs w:val="28"/>
        </w:rPr>
        <w:t>I</w:t>
      </w:r>
      <w:r>
        <w:rPr>
          <w:rFonts w:hint="eastAsia"/>
          <w:sz w:val="24"/>
          <w:szCs w:val="28"/>
        </w:rPr>
        <w:t>驱动的</w:t>
      </w:r>
      <w:r w:rsidR="003A5177">
        <w:rPr>
          <w:rFonts w:hint="eastAsia"/>
          <w:sz w:val="24"/>
          <w:szCs w:val="28"/>
        </w:rPr>
        <w:t>新冠肺炎知识服务的知识疫图，在这个系统中，他们团队致力于汇聚冠状病毒的各种数据源，实现基于大数据的智能预测，并且构建起冠状病毒的知识图谱。他们以官方公布数据为基础，建立了传统传染动力传播S</w:t>
      </w:r>
      <w:r w:rsidR="003A5177">
        <w:rPr>
          <w:sz w:val="24"/>
          <w:szCs w:val="28"/>
        </w:rPr>
        <w:t>EIR</w:t>
      </w:r>
      <w:r w:rsidR="003A5177">
        <w:rPr>
          <w:rFonts w:hint="eastAsia"/>
          <w:sz w:val="24"/>
          <w:szCs w:val="28"/>
        </w:rPr>
        <w:t>模型，引入各种影响因子，然后构建了一个疫情趋势预测模型，在疫情防控战中积极科研，展现了作为一线科研人员的力量。</w:t>
      </w:r>
    </w:p>
    <w:p w14:paraId="78176530" w14:textId="48A7835E" w:rsidR="003A5177" w:rsidRPr="003A5177" w:rsidRDefault="003A5177" w:rsidP="003A5177">
      <w:pPr>
        <w:ind w:firstLineChars="200" w:firstLine="480"/>
        <w:rPr>
          <w:rFonts w:hint="eastAsia"/>
          <w:sz w:val="24"/>
          <w:szCs w:val="28"/>
        </w:rPr>
      </w:pPr>
      <w:r>
        <w:rPr>
          <w:rFonts w:hint="eastAsia"/>
          <w:sz w:val="24"/>
          <w:szCs w:val="28"/>
        </w:rPr>
        <w:t>其实技术的力量在于切实解决了问题，这些教授们所介绍的应用就是因为这一点方显非凡价值。这些领先的技术让我非常震撼，他们的那种科研精神也令我非常崇敬。</w:t>
      </w:r>
    </w:p>
    <w:p w14:paraId="19C2DFA4" w14:textId="77777777" w:rsidR="00AF7ABA" w:rsidRPr="00000870" w:rsidRDefault="00AF7ABA" w:rsidP="00000870">
      <w:pPr>
        <w:rPr>
          <w:rFonts w:hint="eastAsia"/>
          <w:sz w:val="24"/>
          <w:szCs w:val="28"/>
        </w:rPr>
      </w:pPr>
    </w:p>
    <w:sectPr w:rsidR="00AF7ABA" w:rsidRPr="000008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5005E" w14:textId="77777777" w:rsidR="006157F0" w:rsidRDefault="006157F0" w:rsidP="00986B5B">
      <w:r>
        <w:separator/>
      </w:r>
    </w:p>
  </w:endnote>
  <w:endnote w:type="continuationSeparator" w:id="0">
    <w:p w14:paraId="04CDF75D" w14:textId="77777777" w:rsidR="006157F0" w:rsidRDefault="006157F0" w:rsidP="00986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013C7" w14:textId="77777777" w:rsidR="006157F0" w:rsidRDefault="006157F0" w:rsidP="00986B5B">
      <w:r>
        <w:separator/>
      </w:r>
    </w:p>
  </w:footnote>
  <w:footnote w:type="continuationSeparator" w:id="0">
    <w:p w14:paraId="201E595C" w14:textId="77777777" w:rsidR="006157F0" w:rsidRDefault="006157F0" w:rsidP="00986B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8C5F60"/>
    <w:multiLevelType w:val="hybridMultilevel"/>
    <w:tmpl w:val="6180DD14"/>
    <w:lvl w:ilvl="0" w:tplc="EC18E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810A4F"/>
    <w:multiLevelType w:val="hybridMultilevel"/>
    <w:tmpl w:val="125E1BBA"/>
    <w:lvl w:ilvl="0" w:tplc="AC108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90"/>
    <w:rsid w:val="00000870"/>
    <w:rsid w:val="00061644"/>
    <w:rsid w:val="001D02EF"/>
    <w:rsid w:val="0020138A"/>
    <w:rsid w:val="0023224A"/>
    <w:rsid w:val="002404E8"/>
    <w:rsid w:val="002816E6"/>
    <w:rsid w:val="00297BD9"/>
    <w:rsid w:val="00393D85"/>
    <w:rsid w:val="003A5177"/>
    <w:rsid w:val="003C4430"/>
    <w:rsid w:val="003D3B94"/>
    <w:rsid w:val="003E5A26"/>
    <w:rsid w:val="00520FB9"/>
    <w:rsid w:val="005F088D"/>
    <w:rsid w:val="00612D90"/>
    <w:rsid w:val="006157F0"/>
    <w:rsid w:val="00730DBC"/>
    <w:rsid w:val="007D7502"/>
    <w:rsid w:val="00863EC4"/>
    <w:rsid w:val="00925588"/>
    <w:rsid w:val="00983059"/>
    <w:rsid w:val="00986824"/>
    <w:rsid w:val="00986B5B"/>
    <w:rsid w:val="009D1971"/>
    <w:rsid w:val="00A14A63"/>
    <w:rsid w:val="00A36430"/>
    <w:rsid w:val="00A5505F"/>
    <w:rsid w:val="00A616FF"/>
    <w:rsid w:val="00A63A33"/>
    <w:rsid w:val="00A82D6F"/>
    <w:rsid w:val="00AF7ABA"/>
    <w:rsid w:val="00B10554"/>
    <w:rsid w:val="00B54B0F"/>
    <w:rsid w:val="00B75141"/>
    <w:rsid w:val="00C2784F"/>
    <w:rsid w:val="00C95FC5"/>
    <w:rsid w:val="00E769EA"/>
    <w:rsid w:val="00EC2396"/>
    <w:rsid w:val="00EE370D"/>
    <w:rsid w:val="00F130C3"/>
    <w:rsid w:val="00F25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A20AB"/>
  <w15:chartTrackingRefBased/>
  <w15:docId w15:val="{5FC1A7B9-7EC4-4405-BCF7-173764AB0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644"/>
    <w:pPr>
      <w:ind w:firstLineChars="200" w:firstLine="420"/>
    </w:pPr>
  </w:style>
  <w:style w:type="paragraph" w:styleId="a4">
    <w:name w:val="header"/>
    <w:basedOn w:val="a"/>
    <w:link w:val="a5"/>
    <w:uiPriority w:val="99"/>
    <w:unhideWhenUsed/>
    <w:rsid w:val="00986B5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86B5B"/>
    <w:rPr>
      <w:sz w:val="18"/>
      <w:szCs w:val="18"/>
    </w:rPr>
  </w:style>
  <w:style w:type="paragraph" w:styleId="a6">
    <w:name w:val="footer"/>
    <w:basedOn w:val="a"/>
    <w:link w:val="a7"/>
    <w:uiPriority w:val="99"/>
    <w:unhideWhenUsed/>
    <w:rsid w:val="00986B5B"/>
    <w:pPr>
      <w:tabs>
        <w:tab w:val="center" w:pos="4153"/>
        <w:tab w:val="right" w:pos="8306"/>
      </w:tabs>
      <w:snapToGrid w:val="0"/>
      <w:jc w:val="left"/>
    </w:pPr>
    <w:rPr>
      <w:sz w:val="18"/>
      <w:szCs w:val="18"/>
    </w:rPr>
  </w:style>
  <w:style w:type="character" w:customStyle="1" w:styleId="a7">
    <w:name w:val="页脚 字符"/>
    <w:basedOn w:val="a0"/>
    <w:link w:val="a6"/>
    <w:uiPriority w:val="99"/>
    <w:rsid w:val="00986B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87144">
      <w:bodyDiv w:val="1"/>
      <w:marLeft w:val="0"/>
      <w:marRight w:val="0"/>
      <w:marTop w:val="0"/>
      <w:marBottom w:val="0"/>
      <w:divBdr>
        <w:top w:val="none" w:sz="0" w:space="0" w:color="auto"/>
        <w:left w:val="none" w:sz="0" w:space="0" w:color="auto"/>
        <w:bottom w:val="none" w:sz="0" w:space="0" w:color="auto"/>
        <w:right w:val="none" w:sz="0" w:space="0" w:color="auto"/>
      </w:divBdr>
      <w:divsChild>
        <w:div w:id="1040521181">
          <w:marLeft w:val="0"/>
          <w:marRight w:val="0"/>
          <w:marTop w:val="0"/>
          <w:marBottom w:val="0"/>
          <w:divBdr>
            <w:top w:val="none" w:sz="0" w:space="0" w:color="auto"/>
            <w:left w:val="none" w:sz="0" w:space="0" w:color="auto"/>
            <w:bottom w:val="none" w:sz="0" w:space="0" w:color="auto"/>
            <w:right w:val="none" w:sz="0" w:space="0" w:color="auto"/>
          </w:divBdr>
          <w:divsChild>
            <w:div w:id="17928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4041">
      <w:bodyDiv w:val="1"/>
      <w:marLeft w:val="0"/>
      <w:marRight w:val="0"/>
      <w:marTop w:val="0"/>
      <w:marBottom w:val="0"/>
      <w:divBdr>
        <w:top w:val="none" w:sz="0" w:space="0" w:color="auto"/>
        <w:left w:val="none" w:sz="0" w:space="0" w:color="auto"/>
        <w:bottom w:val="none" w:sz="0" w:space="0" w:color="auto"/>
        <w:right w:val="none" w:sz="0" w:space="0" w:color="auto"/>
      </w:divBdr>
      <w:divsChild>
        <w:div w:id="1581982089">
          <w:marLeft w:val="0"/>
          <w:marRight w:val="0"/>
          <w:marTop w:val="0"/>
          <w:marBottom w:val="0"/>
          <w:divBdr>
            <w:top w:val="none" w:sz="0" w:space="0" w:color="auto"/>
            <w:left w:val="none" w:sz="0" w:space="0" w:color="auto"/>
            <w:bottom w:val="none" w:sz="0" w:space="0" w:color="auto"/>
            <w:right w:val="none" w:sz="0" w:space="0" w:color="auto"/>
          </w:divBdr>
          <w:divsChild>
            <w:div w:id="17820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5001">
      <w:bodyDiv w:val="1"/>
      <w:marLeft w:val="0"/>
      <w:marRight w:val="0"/>
      <w:marTop w:val="0"/>
      <w:marBottom w:val="0"/>
      <w:divBdr>
        <w:top w:val="none" w:sz="0" w:space="0" w:color="auto"/>
        <w:left w:val="none" w:sz="0" w:space="0" w:color="auto"/>
        <w:bottom w:val="none" w:sz="0" w:space="0" w:color="auto"/>
        <w:right w:val="none" w:sz="0" w:space="0" w:color="auto"/>
      </w:divBdr>
      <w:divsChild>
        <w:div w:id="1663392499">
          <w:marLeft w:val="0"/>
          <w:marRight w:val="0"/>
          <w:marTop w:val="0"/>
          <w:marBottom w:val="0"/>
          <w:divBdr>
            <w:top w:val="none" w:sz="0" w:space="0" w:color="auto"/>
            <w:left w:val="none" w:sz="0" w:space="0" w:color="auto"/>
            <w:bottom w:val="none" w:sz="0" w:space="0" w:color="auto"/>
            <w:right w:val="none" w:sz="0" w:space="0" w:color="auto"/>
          </w:divBdr>
          <w:divsChild>
            <w:div w:id="7492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1</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头</dc:creator>
  <cp:keywords/>
  <dc:description/>
  <cp:lastModifiedBy>yjy</cp:lastModifiedBy>
  <cp:revision>33</cp:revision>
  <dcterms:created xsi:type="dcterms:W3CDTF">2020-02-09T05:43:00Z</dcterms:created>
  <dcterms:modified xsi:type="dcterms:W3CDTF">2020-04-20T15:59:00Z</dcterms:modified>
</cp:coreProperties>
</file>