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firstLineChars="0"/>
      </w:pPr>
      <w:r>
        <w:rPr>
          <w:rFonts w:hint="eastAsia"/>
        </w:rPr>
        <w:t>自己提出的问题的理解（罗列全部）：</w:t>
      </w:r>
    </w:p>
    <w:p>
      <w:pPr>
        <w:pStyle w:val="10"/>
        <w:numPr>
          <w:ilvl w:val="0"/>
          <w:numId w:val="2"/>
        </w:numPr>
        <w:ind w:firstLineChars="0"/>
        <w:jc w:val="left"/>
      </w:pPr>
      <w:r>
        <w:rPr>
          <w:rFonts w:hint="eastAsia"/>
        </w:rPr>
        <w:t>提出的问题1</w:t>
      </w:r>
      <w:r>
        <w:rPr>
          <w:rFonts w:hint="eastAsia"/>
          <w:lang w:eastAsia="zh-CN"/>
        </w:rPr>
        <w:t>：</w:t>
      </w:r>
      <w:r>
        <w:drawing>
          <wp:inline distT="0" distB="0" distL="114300" distR="114300">
            <wp:extent cx="5271135" cy="1812290"/>
            <wp:effectExtent l="0" t="0" r="1905" b="1270"/>
            <wp:docPr id="1" name="图片 1" descr="742fd211e052e39024e142dd86b9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42fd211e052e39024e142dd86b9b9b"/>
                    <pic:cNvPicPr>
                      <a:picLocks noChangeAspect="1"/>
                    </pic:cNvPicPr>
                  </pic:nvPicPr>
                  <pic:blipFill>
                    <a:blip r:embed="rId4"/>
                    <a:stretch>
                      <a:fillRect/>
                    </a:stretch>
                  </pic:blipFill>
                  <pic:spPr>
                    <a:xfrm>
                      <a:off x="0" y="0"/>
                      <a:ext cx="5271135" cy="1812290"/>
                    </a:xfrm>
                    <a:prstGeom prst="rect">
                      <a:avLst/>
                    </a:prstGeom>
                  </pic:spPr>
                </pic:pic>
              </a:graphicData>
            </a:graphic>
          </wp:inline>
        </w:drawing>
      </w:r>
      <w:r>
        <w:br w:type="textWrapping"/>
      </w:r>
      <w:r>
        <w:rPr>
          <w:rFonts w:hint="eastAsia"/>
        </w:rPr>
        <w:t>想请问一下这里的θp(x)，原问题是min，θp(x)是max，为什么能表示原问题？</w:t>
      </w:r>
    </w:p>
    <w:p>
      <w:pPr>
        <w:pStyle w:val="10"/>
        <w:ind w:left="360" w:firstLine="0" w:firstLineChars="0"/>
        <w:rPr>
          <w:rFonts w:hint="default"/>
          <w:lang w:val="en-US" w:eastAsia="zh-CN"/>
        </w:rPr>
      </w:pPr>
      <w:r>
        <w:rPr>
          <w:rFonts w:hint="eastAsia"/>
        </w:rPr>
        <w:t>讨论后的理解：</w:t>
      </w:r>
      <w:r>
        <w:rPr>
          <w:rFonts w:hint="eastAsia"/>
          <w:lang w:val="en-US" w:eastAsia="zh-CN"/>
        </w:rPr>
        <w:t>θp(x)指的是f(x)，不是原来的最小化问题，这里使用最大化来表示条件，因为如果不满足条件，则会成为正无穷。</w:t>
      </w:r>
    </w:p>
    <w:p>
      <w:pPr>
        <w:pStyle w:val="10"/>
        <w:numPr>
          <w:ilvl w:val="0"/>
          <w:numId w:val="1"/>
        </w:numPr>
        <w:ind w:firstLineChars="0"/>
      </w:pPr>
      <w:r>
        <w:rPr>
          <w:rFonts w:hint="eastAsia"/>
        </w:rPr>
        <w:t>别人提出的问题的理解（选择几个问题罗列，并给出理解）：</w:t>
      </w:r>
    </w:p>
    <w:p>
      <w:pPr>
        <w:pStyle w:val="10"/>
        <w:numPr>
          <w:ilvl w:val="0"/>
          <w:numId w:val="2"/>
        </w:numPr>
        <w:ind w:left="360" w:leftChars="0" w:hanging="360" w:firstLineChars="0"/>
        <w:rPr>
          <w:rFonts w:hint="eastAsia"/>
        </w:rPr>
      </w:pPr>
      <w:r>
        <w:rPr>
          <w:rFonts w:hint="eastAsia"/>
        </w:rPr>
        <w:t>问题</w:t>
      </w:r>
      <w:r>
        <w:rPr>
          <w:rFonts w:hint="eastAsia"/>
          <w:lang w:val="en-US" w:eastAsia="zh-CN"/>
        </w:rPr>
        <w:t>4</w:t>
      </w:r>
      <w:r>
        <w:rPr>
          <w:rFonts w:hint="eastAsia"/>
        </w:rPr>
        <w:t>：为什么要使用核函数？核函数的本质是什么</w:t>
      </w:r>
      <w:r>
        <w:rPr>
          <w:rFonts w:hint="eastAsia"/>
          <w:lang w:eastAsia="zh-CN"/>
        </w:rPr>
        <w:t>？</w:t>
      </w:r>
    </w:p>
    <w:p>
      <w:pPr>
        <w:pStyle w:val="10"/>
        <w:ind w:left="360" w:firstLine="0" w:firstLineChars="0"/>
        <w:rPr>
          <w:rFonts w:hint="default"/>
          <w:lang w:val="en-US" w:eastAsia="zh-CN"/>
        </w:rPr>
      </w:pPr>
      <w:r>
        <w:rPr>
          <w:rFonts w:hint="eastAsia"/>
          <w:lang w:val="en-US" w:eastAsia="zh-CN"/>
        </w:rPr>
        <w:t>讨论后的理解：使用核函数将样例特征映射到高维空间中去进行分类，可以拓展到非线性的情况，另外也可以简化计算。</w:t>
      </w:r>
    </w:p>
    <w:p>
      <w:pPr>
        <w:pStyle w:val="10"/>
        <w:numPr>
          <w:ilvl w:val="0"/>
          <w:numId w:val="2"/>
        </w:numPr>
        <w:ind w:left="360" w:leftChars="0" w:hanging="360" w:firstLineChars="0"/>
        <w:rPr>
          <w:rFonts w:hint="default" w:eastAsiaTheme="minorEastAsia"/>
          <w:lang w:val="en-US" w:eastAsia="zh-CN"/>
        </w:rPr>
      </w:pPr>
      <w:r>
        <w:rPr>
          <w:rFonts w:hint="eastAsia"/>
        </w:rPr>
        <w:t>问题</w:t>
      </w:r>
      <w:r>
        <w:rPr>
          <w:rFonts w:hint="eastAsia"/>
          <w:lang w:val="en-US" w:eastAsia="zh-CN"/>
        </w:rPr>
        <w:t>5</w:t>
      </w:r>
      <w:r>
        <w:rPr>
          <w:rFonts w:hint="eastAsia"/>
          <w:lang w:eastAsia="zh-CN"/>
        </w:rPr>
        <w:t>：如何理解凸优化问题，为什么要转化为凸优化问题以及非凸优化问题如何解决？</w:t>
      </w:r>
      <w:r>
        <w:rPr>
          <w:rFonts w:hint="eastAsia"/>
          <w:lang w:eastAsia="zh-CN"/>
        </w:rPr>
        <w:br w:type="textWrapping"/>
      </w:r>
      <w:r>
        <w:rPr>
          <w:rFonts w:hint="eastAsia"/>
          <w:lang w:val="en-US" w:eastAsia="zh-CN"/>
        </w:rPr>
        <w:t>讨论后的理解：</w:t>
      </w:r>
    </w:p>
    <w:p>
      <w:pPr>
        <w:pStyle w:val="10"/>
        <w:numPr>
          <w:ilvl w:val="0"/>
          <w:numId w:val="1"/>
        </w:numPr>
        <w:ind w:firstLineChars="0"/>
      </w:pPr>
      <w:r>
        <w:rPr>
          <w:rFonts w:hint="eastAsia"/>
        </w:rPr>
        <w:t>（必填）读书计划</w:t>
      </w:r>
    </w:p>
    <w:p>
      <w:pPr>
        <w:numPr>
          <w:ilvl w:val="0"/>
          <w:numId w:val="3"/>
        </w:numPr>
      </w:pPr>
      <w:r>
        <w:rPr>
          <w:rFonts w:hint="eastAsia"/>
        </w:rPr>
        <w:t>本周完成的内容章节：</w:t>
      </w:r>
      <w:r>
        <w:rPr>
          <w:rFonts w:hint="eastAsia"/>
          <w:lang w:eastAsia="zh-CN"/>
        </w:rPr>
        <w:t>《</w:t>
      </w:r>
      <w:r>
        <w:rPr>
          <w:rFonts w:hint="eastAsia"/>
          <w:lang w:val="en-US" w:eastAsia="zh-CN"/>
        </w:rPr>
        <w:t>统计学习方法》第七章</w:t>
      </w:r>
    </w:p>
    <w:p>
      <w:pPr>
        <w:numPr>
          <w:ilvl w:val="0"/>
          <w:numId w:val="3"/>
        </w:numPr>
      </w:pPr>
      <w:r>
        <w:rPr>
          <w:rFonts w:hint="eastAsia"/>
        </w:rPr>
        <w:t>下周计划：</w:t>
      </w:r>
      <w:r>
        <w:rPr>
          <w:rFonts w:hint="eastAsia"/>
          <w:lang w:val="en-US" w:eastAsia="zh-CN"/>
        </w:rPr>
        <w:t>《统计学习方法》第八章</w:t>
      </w:r>
    </w:p>
    <w:p>
      <w:bookmarkStart w:id="0" w:name="_GoBack"/>
      <w:bookmarkEnd w:id="0"/>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rPr>
          <w:rFonts w:hint="eastAsia"/>
          <w:lang w:val="en-US" w:eastAsia="zh-CN"/>
        </w:rPr>
      </w:pPr>
      <w:r>
        <w:rPr>
          <w:rFonts w:hint="eastAsia"/>
          <w:lang w:val="en-US" w:eastAsia="zh-CN"/>
        </w:rPr>
        <w:t>第七章 支持向量机</w:t>
      </w:r>
    </w:p>
    <w:p>
      <w:pPr>
        <w:rPr>
          <w:rFonts w:hint="default"/>
          <w:lang w:val="en-US" w:eastAsia="zh-CN"/>
        </w:rPr>
      </w:pPr>
      <w:r>
        <w:rPr>
          <w:rFonts w:hint="eastAsia"/>
          <w:lang w:val="en-US" w:eastAsia="zh-CN"/>
        </w:rPr>
        <w:t>7.1 线性可分支持向量机与硬间隔最大化</w:t>
      </w:r>
    </w:p>
    <w:p>
      <w:pPr>
        <w:rPr>
          <w:rFonts w:hint="eastAsia"/>
          <w:lang w:val="en-US" w:eastAsia="zh-CN"/>
        </w:rPr>
      </w:pPr>
      <w:r>
        <w:rPr>
          <w:rFonts w:hint="eastAsia"/>
          <w:lang w:val="en-US" w:eastAsia="zh-CN"/>
        </w:rPr>
        <w:t>7.1.1 线性可分支持向量机</w:t>
      </w:r>
    </w:p>
    <w:p>
      <w:pPr>
        <w:rPr>
          <w:rFonts w:hint="eastAsia"/>
          <w:lang w:val="en-US" w:eastAsia="zh-CN"/>
        </w:rPr>
      </w:pPr>
      <w:r>
        <w:rPr>
          <w:rFonts w:hint="eastAsia"/>
          <w:lang w:val="en-US" w:eastAsia="zh-CN"/>
        </w:rPr>
        <w:t>支持向量机的学习是在特征空间进行的。</w:t>
      </w:r>
    </w:p>
    <w:p>
      <w:r>
        <w:drawing>
          <wp:inline distT="0" distB="0" distL="114300" distR="114300">
            <wp:extent cx="5550535" cy="148526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550535" cy="1485265"/>
                    </a:xfrm>
                    <a:prstGeom prst="rect">
                      <a:avLst/>
                    </a:prstGeom>
                    <a:noFill/>
                    <a:ln>
                      <a:noFill/>
                    </a:ln>
                  </pic:spPr>
                </pic:pic>
              </a:graphicData>
            </a:graphic>
          </wp:inline>
        </w:drawing>
      </w:r>
    </w:p>
    <w:p>
      <w:pPr>
        <w:rPr>
          <w:rFonts w:hint="eastAsia"/>
          <w:lang w:val="en-US" w:eastAsia="zh-CN"/>
        </w:rPr>
      </w:pPr>
      <w:r>
        <w:rPr>
          <w:rFonts w:hint="eastAsia"/>
          <w:lang w:val="en-US" w:eastAsia="zh-CN"/>
        </w:rPr>
        <w:t>7.1.2 函数间隔和几何间隔</w:t>
      </w:r>
    </w:p>
    <w:p>
      <w:pPr>
        <w:rPr>
          <w:rFonts w:hint="eastAsia"/>
          <w:b w:val="0"/>
          <w:bCs w:val="0"/>
          <w:lang w:val="en-US" w:eastAsia="zh-CN"/>
        </w:rPr>
      </w:pPr>
      <w:r>
        <w:rPr>
          <w:rFonts w:hint="eastAsia"/>
          <w:lang w:val="en-US" w:eastAsia="zh-CN"/>
        </w:rPr>
        <w:t>y(W*x+b)可以表示分类的正确性及确信度，这就是</w:t>
      </w:r>
      <w:r>
        <w:rPr>
          <w:rFonts w:hint="eastAsia"/>
          <w:b/>
          <w:bCs/>
          <w:lang w:val="en-US" w:eastAsia="zh-CN"/>
        </w:rPr>
        <w:t>函数间隔</w:t>
      </w:r>
      <w:r>
        <w:rPr>
          <w:rFonts w:hint="eastAsia"/>
          <w:b w:val="0"/>
          <w:bCs w:val="0"/>
          <w:lang w:val="en-US" w:eastAsia="zh-CN"/>
        </w:rPr>
        <w:t>。</w:t>
      </w:r>
    </w:p>
    <w:p>
      <w:r>
        <w:drawing>
          <wp:inline distT="0" distB="0" distL="114300" distR="114300">
            <wp:extent cx="5252085" cy="1633855"/>
            <wp:effectExtent l="0" t="0" r="571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52085" cy="1633855"/>
                    </a:xfrm>
                    <a:prstGeom prst="rect">
                      <a:avLst/>
                    </a:prstGeom>
                    <a:noFill/>
                    <a:ln>
                      <a:noFill/>
                    </a:ln>
                  </pic:spPr>
                </pic:pic>
              </a:graphicData>
            </a:graphic>
          </wp:inline>
        </w:drawing>
      </w:r>
    </w:p>
    <w:p>
      <w:pPr>
        <w:rPr>
          <w:rFonts w:hint="eastAsia"/>
          <w:b w:val="0"/>
          <w:bCs w:val="0"/>
          <w:lang w:val="en-US" w:eastAsia="zh-CN"/>
        </w:rPr>
      </w:pPr>
      <w:r>
        <w:rPr>
          <w:rFonts w:hint="eastAsia"/>
          <w:lang w:val="en-US" w:eastAsia="zh-CN"/>
        </w:rPr>
        <w:t>可以对分离超平面的法向量w加某些约束，如规范化，||w||=1，使得间隔是确定的，这是函数间隔成为了</w:t>
      </w:r>
      <w:r>
        <w:rPr>
          <w:rFonts w:hint="eastAsia"/>
          <w:b/>
          <w:bCs/>
          <w:lang w:val="en-US" w:eastAsia="zh-CN"/>
        </w:rPr>
        <w:t>几何间隔</w:t>
      </w:r>
      <w:r>
        <w:rPr>
          <w:rFonts w:hint="eastAsia"/>
          <w:b w:val="0"/>
          <w:bCs w:val="0"/>
          <w:lang w:val="en-US" w:eastAsia="zh-CN"/>
        </w:rPr>
        <w:t>。</w:t>
      </w:r>
    </w:p>
    <w:p>
      <w:r>
        <w:drawing>
          <wp:inline distT="0" distB="0" distL="114300" distR="114300">
            <wp:extent cx="5219700" cy="182880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19700" cy="1828800"/>
                    </a:xfrm>
                    <a:prstGeom prst="rect">
                      <a:avLst/>
                    </a:prstGeom>
                    <a:noFill/>
                    <a:ln>
                      <a:noFill/>
                    </a:ln>
                  </pic:spPr>
                </pic:pic>
              </a:graphicData>
            </a:graphic>
          </wp:inline>
        </w:drawing>
      </w:r>
    </w:p>
    <w:p>
      <w:pPr>
        <w:rPr>
          <w:rFonts w:hint="eastAsia"/>
          <w:lang w:val="en-US" w:eastAsia="zh-CN"/>
        </w:rPr>
      </w:pPr>
      <w:r>
        <w:rPr>
          <w:rFonts w:hint="eastAsia"/>
          <w:lang w:val="en-US" w:eastAsia="zh-CN"/>
        </w:rPr>
        <w:t>7.1.3 间隔最大化</w:t>
      </w:r>
    </w:p>
    <w:p>
      <w:pPr>
        <w:rPr>
          <w:rFonts w:hint="eastAsia"/>
          <w:lang w:val="en-US" w:eastAsia="zh-CN"/>
        </w:rPr>
      </w:pPr>
      <w:r>
        <w:rPr>
          <w:rFonts w:hint="eastAsia"/>
          <w:lang w:val="en-US" w:eastAsia="zh-CN"/>
        </w:rPr>
        <w:t>直观解释是：对训练数据集找到几何间隔最大的超平面意味着以充分大的确信度对训练数据进行分类。</w:t>
      </w:r>
    </w:p>
    <w:p>
      <w:pPr>
        <w:rPr>
          <w:rFonts w:hint="eastAsia"/>
          <w:lang w:val="en-US" w:eastAsia="zh-CN"/>
        </w:rPr>
      </w:pPr>
      <w:r>
        <w:rPr>
          <w:rFonts w:hint="eastAsia"/>
          <w:lang w:val="en-US" w:eastAsia="zh-CN"/>
        </w:rPr>
        <w:t>1. 最大间隔分离超平面</w:t>
      </w:r>
    </w:p>
    <w:p>
      <w:r>
        <w:drawing>
          <wp:inline distT="0" distB="0" distL="114300" distR="114300">
            <wp:extent cx="5219700" cy="2872740"/>
            <wp:effectExtent l="0" t="0" r="762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19700" cy="2872740"/>
                    </a:xfrm>
                    <a:prstGeom prst="rect">
                      <a:avLst/>
                    </a:prstGeom>
                    <a:noFill/>
                    <a:ln>
                      <a:noFill/>
                    </a:ln>
                  </pic:spPr>
                </pic:pic>
              </a:graphicData>
            </a:graphic>
          </wp:inline>
        </w:drawing>
      </w:r>
    </w:p>
    <w:p>
      <w:pPr>
        <w:rPr>
          <w:rFonts w:hint="eastAsia"/>
          <w:lang w:val="en-US" w:eastAsia="zh-CN"/>
        </w:rPr>
      </w:pPr>
      <w:r>
        <w:rPr>
          <w:rFonts w:hint="eastAsia"/>
          <w:lang w:val="en-US" w:eastAsia="zh-CN"/>
        </w:rPr>
        <w:t>2. 最大间隔分离超平面的存在唯一性</w:t>
      </w:r>
    </w:p>
    <w:p>
      <w:r>
        <w:drawing>
          <wp:inline distT="0" distB="0" distL="114300" distR="114300">
            <wp:extent cx="5242560" cy="48006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42560" cy="480060"/>
                    </a:xfrm>
                    <a:prstGeom prst="rect">
                      <a:avLst/>
                    </a:prstGeom>
                    <a:noFill/>
                    <a:ln>
                      <a:noFill/>
                    </a:ln>
                  </pic:spPr>
                </pic:pic>
              </a:graphicData>
            </a:graphic>
          </wp:inline>
        </w:drawing>
      </w:r>
    </w:p>
    <w:p>
      <w:pPr>
        <w:rPr>
          <w:rFonts w:hint="eastAsia"/>
          <w:lang w:val="en-US" w:eastAsia="zh-CN"/>
        </w:rPr>
      </w:pPr>
      <w:r>
        <w:rPr>
          <w:rFonts w:hint="eastAsia"/>
          <w:lang w:val="en-US" w:eastAsia="zh-CN"/>
        </w:rPr>
        <w:t>3. 支持向量和间隔边界</w:t>
      </w:r>
    </w:p>
    <w:p>
      <w:pPr>
        <w:rPr>
          <w:rFonts w:hint="eastAsia"/>
          <w:lang w:val="en-US" w:eastAsia="zh-CN"/>
        </w:rPr>
      </w:pPr>
      <w:r>
        <w:rPr>
          <w:rFonts w:hint="eastAsia"/>
          <w:lang w:val="en-US" w:eastAsia="zh-CN"/>
        </w:rPr>
        <w:t>在线性可分的情况下，训练数据集的采样点中与分离超平面距离最近的样本点的实例称为</w:t>
      </w:r>
      <w:r>
        <w:rPr>
          <w:rFonts w:hint="eastAsia"/>
          <w:b/>
          <w:bCs/>
          <w:lang w:val="en-US" w:eastAsia="zh-CN"/>
        </w:rPr>
        <w:t>支持向量</w:t>
      </w:r>
      <w:r>
        <w:rPr>
          <w:rFonts w:hint="eastAsia"/>
          <w:lang w:val="en-US" w:eastAsia="zh-CN"/>
        </w:rPr>
        <w:t>。</w:t>
      </w:r>
    </w:p>
    <w:p>
      <w:pPr>
        <w:rPr>
          <w:rFonts w:hint="eastAsia"/>
          <w:b w:val="0"/>
          <w:bCs w:val="0"/>
          <w:lang w:val="en-US" w:eastAsia="zh-CN"/>
        </w:rPr>
      </w:pPr>
      <w:r>
        <w:rPr>
          <w:rFonts w:hint="eastAsia"/>
          <w:lang w:val="en-US" w:eastAsia="zh-CN"/>
        </w:rPr>
        <w:t>长带的宽度，称为</w:t>
      </w:r>
      <w:r>
        <w:rPr>
          <w:rFonts w:hint="eastAsia"/>
          <w:b/>
          <w:bCs/>
          <w:lang w:val="en-US" w:eastAsia="zh-CN"/>
        </w:rPr>
        <w:t>间隔</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7.1.4 学习的对偶算法</w:t>
      </w:r>
    </w:p>
    <w:p>
      <w:pPr>
        <w:rPr>
          <w:rFonts w:hint="eastAsia"/>
          <w:b w:val="0"/>
          <w:bCs w:val="0"/>
          <w:lang w:val="en-US" w:eastAsia="zh-CN"/>
        </w:rPr>
      </w:pPr>
      <w:r>
        <w:rPr>
          <w:rFonts w:hint="eastAsia"/>
          <w:b w:val="0"/>
          <w:bCs w:val="0"/>
          <w:lang w:val="en-US" w:eastAsia="zh-CN"/>
        </w:rPr>
        <w:t>这样的优点，一是对偶问题往往更容易求解；二是自然引进核函数，进而推广到非线性分类问题。</w:t>
      </w:r>
    </w:p>
    <w:p>
      <w:r>
        <w:drawing>
          <wp:inline distT="0" distB="0" distL="114300" distR="114300">
            <wp:extent cx="5269230" cy="1448435"/>
            <wp:effectExtent l="0" t="0" r="381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230" cy="1448435"/>
                    </a:xfrm>
                    <a:prstGeom prst="rect">
                      <a:avLst/>
                    </a:prstGeom>
                    <a:noFill/>
                    <a:ln>
                      <a:noFill/>
                    </a:ln>
                  </pic:spPr>
                </pic:pic>
              </a:graphicData>
            </a:graphic>
          </wp:inline>
        </w:drawing>
      </w:r>
    </w:p>
    <w:p>
      <w:r>
        <w:drawing>
          <wp:inline distT="0" distB="0" distL="114300" distR="114300">
            <wp:extent cx="5234940" cy="409956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34940" cy="4099560"/>
                    </a:xfrm>
                    <a:prstGeom prst="rect">
                      <a:avLst/>
                    </a:prstGeom>
                    <a:noFill/>
                    <a:ln>
                      <a:noFill/>
                    </a:ln>
                  </pic:spPr>
                </pic:pic>
              </a:graphicData>
            </a:graphic>
          </wp:inline>
        </w:drawing>
      </w:r>
    </w:p>
    <w:p>
      <w:r>
        <w:drawing>
          <wp:inline distT="0" distB="0" distL="114300" distR="114300">
            <wp:extent cx="5212080" cy="93726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12080" cy="937260"/>
                    </a:xfrm>
                    <a:prstGeom prst="rect">
                      <a:avLst/>
                    </a:prstGeom>
                    <a:noFill/>
                    <a:ln>
                      <a:noFill/>
                    </a:ln>
                  </pic:spPr>
                </pic:pic>
              </a:graphicData>
            </a:graphic>
          </wp:inline>
        </w:drawing>
      </w:r>
    </w:p>
    <w:p>
      <w:pPr>
        <w:rPr>
          <w:rFonts w:hint="default"/>
          <w:lang w:val="en-US" w:eastAsia="zh-CN"/>
        </w:rPr>
      </w:pPr>
      <w:r>
        <w:drawing>
          <wp:inline distT="0" distB="0" distL="114300" distR="114300">
            <wp:extent cx="5196840" cy="66294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196840" cy="6629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C6CE228"/>
    <w:multiLevelType w:val="singleLevel"/>
    <w:tmpl w:val="6C6CE228"/>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3C50D60"/>
    <w:rsid w:val="041F294C"/>
    <w:rsid w:val="04372E0F"/>
    <w:rsid w:val="078A7570"/>
    <w:rsid w:val="0D705A15"/>
    <w:rsid w:val="37B41655"/>
    <w:rsid w:val="38E80D66"/>
    <w:rsid w:val="48094C4D"/>
    <w:rsid w:val="50F45671"/>
    <w:rsid w:val="53130A6C"/>
    <w:rsid w:val="5A761608"/>
    <w:rsid w:val="61C1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10</TotalTime>
  <ScaleCrop>false</ScaleCrop>
  <LinksUpToDate>false</LinksUpToDate>
  <CharactersWithSpaces>327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2020-04-21T12:39:59Z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