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0EDE" w14:textId="77777777" w:rsidR="003619D6" w:rsidRDefault="005D7C77">
      <w:pPr>
        <w:pStyle w:val="2"/>
        <w:rPr>
          <w:lang w:eastAsia="zh-CN"/>
        </w:rPr>
      </w:pPr>
      <w:bookmarkStart w:id="0" w:name="header-n0"/>
      <w:bookmarkEnd w:id="0"/>
      <w:r>
        <w:rPr>
          <w:lang w:eastAsia="zh-CN"/>
        </w:rPr>
        <w:t xml:space="preserve">2020.5.17 </w:t>
      </w:r>
      <w:r>
        <w:rPr>
          <w:lang w:eastAsia="zh-CN"/>
        </w:rPr>
        <w:t>第十六次读书报告</w:t>
      </w:r>
    </w:p>
    <w:p w14:paraId="3E014B1E" w14:textId="77777777" w:rsidR="003619D6" w:rsidRDefault="005D7C77">
      <w:pPr>
        <w:pStyle w:val="FirstParagraph"/>
        <w:rPr>
          <w:lang w:eastAsia="zh-CN"/>
        </w:rPr>
      </w:pPr>
      <w:r>
        <w:rPr>
          <w:lang w:eastAsia="zh-CN"/>
        </w:rPr>
        <w:t xml:space="preserve"> 09018330 </w:t>
      </w:r>
      <w:r>
        <w:rPr>
          <w:lang w:eastAsia="zh-CN"/>
        </w:rPr>
        <w:t>孙毅远</w:t>
      </w:r>
    </w:p>
    <w:p w14:paraId="52AB8A06" w14:textId="77777777" w:rsidR="003619D6" w:rsidRDefault="005D7C77">
      <w:pPr>
        <w:pStyle w:val="3"/>
        <w:rPr>
          <w:lang w:eastAsia="zh-CN"/>
        </w:rPr>
      </w:pPr>
      <w:bookmarkStart w:id="1" w:name="header-n3"/>
      <w:bookmarkEnd w:id="1"/>
      <w:r>
        <w:rPr>
          <w:lang w:eastAsia="zh-CN"/>
        </w:rPr>
        <w:t>一、自己提出的问题的理解</w:t>
      </w:r>
    </w:p>
    <w:p w14:paraId="19DAF700" w14:textId="77777777" w:rsidR="003619D6" w:rsidRDefault="005D7C77">
      <w:pPr>
        <w:pStyle w:val="4"/>
        <w:rPr>
          <w:lang w:eastAsia="zh-CN"/>
        </w:rPr>
      </w:pPr>
      <w:bookmarkStart w:id="2" w:name="header-n4"/>
      <w:bookmarkEnd w:id="2"/>
      <w:r>
        <w:rPr>
          <w:lang w:eastAsia="zh-CN"/>
        </w:rPr>
        <w:t>1. CRF</w:t>
      </w:r>
      <w:r>
        <w:rPr>
          <w:lang w:eastAsia="zh-CN"/>
        </w:rPr>
        <w:t>与</w:t>
      </w:r>
      <w:r>
        <w:rPr>
          <w:lang w:eastAsia="zh-CN"/>
        </w:rPr>
        <w:t>HMM</w:t>
      </w:r>
      <w:r>
        <w:rPr>
          <w:lang w:eastAsia="zh-CN"/>
        </w:rPr>
        <w:t>的联系和区别</w:t>
      </w:r>
    </w:p>
    <w:p w14:paraId="00428748" w14:textId="77777777" w:rsidR="003619D6" w:rsidRDefault="005D7C77">
      <w:pPr>
        <w:pStyle w:val="FirstParagraph"/>
      </w:pPr>
      <w:proofErr w:type="spellStart"/>
      <w:r>
        <w:t>理</w:t>
      </w:r>
      <w:r>
        <w:t>解</w:t>
      </w:r>
      <w:proofErr w:type="spellEnd"/>
      <w:r>
        <w:t>：</w:t>
      </w:r>
      <m:oMath>
        <m:r>
          <w:rPr>
            <w:rFonts w:ascii="Cambria Math" w:hAnsi="Cambria Math"/>
          </w:rPr>
          <m:t>CRR</m:t>
        </m:r>
        <m:r>
          <w:rPr>
            <w:rFonts w:ascii="Cambria Math" w:hAnsi="Cambria Math"/>
          </w:rPr>
          <m:t>在</m:t>
        </m:r>
        <m:r>
          <w:rPr>
            <w:rFonts w:ascii="Cambria Math" w:hAnsi="Cambria Math"/>
          </w:rPr>
          <m:t>HMM</m:t>
        </m:r>
        <m:r>
          <w:rPr>
            <w:rFonts w:ascii="Cambria Math" w:hAnsi="Cambria Math"/>
          </w:rPr>
          <m:t>的基础上去掉了两个不合理假设，增加了模型复杂度，使用</m:t>
        </m:r>
        <m:r>
          <w:rPr>
            <w:rFonts w:ascii="Cambria Math" w:hAnsi="Cambria Math"/>
          </w:rPr>
          <m:t>feature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function</m:t>
        </m:r>
        <m:r>
          <w:rPr>
            <w:rFonts w:ascii="Cambria Math" w:hAnsi="Cambria Math"/>
          </w:rPr>
          <m:t>来更抽象地表达特征，使其不再局限于</m:t>
        </m:r>
        <m:r>
          <w:rPr>
            <w:rFonts w:ascii="Cambria Math" w:hAnsi="Cambria Math"/>
          </w:rPr>
          <m:t>HMM</m:t>
        </m:r>
        <m:r>
          <w:rPr>
            <w:rFonts w:ascii="Cambria Math" w:hAnsi="Cambria Math"/>
          </w:rPr>
          <m:t>的两类特征</m:t>
        </m:r>
      </m:oMath>
    </w:p>
    <w:p w14:paraId="134C8530" w14:textId="77777777" w:rsidR="003619D6" w:rsidRDefault="003619D6">
      <w:pPr>
        <w:pStyle w:val="a0"/>
      </w:pPr>
    </w:p>
    <w:p w14:paraId="799E4678" w14:textId="77777777" w:rsidR="003619D6" w:rsidRDefault="005D7C77">
      <w:pPr>
        <w:pStyle w:val="3"/>
        <w:rPr>
          <w:lang w:eastAsia="zh-CN"/>
        </w:rPr>
      </w:pPr>
      <w:bookmarkStart w:id="3" w:name="header-n7"/>
      <w:bookmarkEnd w:id="3"/>
      <w:r>
        <w:rPr>
          <w:lang w:eastAsia="zh-CN"/>
        </w:rPr>
        <w:t>二、别人提出的问题的理解</w:t>
      </w:r>
    </w:p>
    <w:p w14:paraId="48027577" w14:textId="77777777" w:rsidR="003619D6" w:rsidRDefault="005D7C77">
      <w:pPr>
        <w:pStyle w:val="4"/>
        <w:rPr>
          <w:lang w:eastAsia="zh-CN"/>
        </w:rPr>
      </w:pPr>
      <w:bookmarkStart w:id="4" w:name="header-n158"/>
      <w:bookmarkEnd w:id="4"/>
      <w:r>
        <w:rPr>
          <w:lang w:eastAsia="zh-CN"/>
        </w:rPr>
        <w:t xml:space="preserve">1. </w:t>
      </w:r>
      <w:r>
        <w:rPr>
          <w:lang w:eastAsia="zh-CN"/>
        </w:rPr>
        <w:t>为什么如图可以表示马尔可夫性？</w:t>
      </w:r>
    </w:p>
    <w:p w14:paraId="21613CA9" w14:textId="3B4B1221" w:rsidR="003619D6" w:rsidRDefault="009A15D8">
      <w:pPr>
        <w:pStyle w:val="4"/>
      </w:pPr>
      <w:bookmarkStart w:id="5" w:name="header-n162"/>
      <w:bookmarkEnd w:id="5"/>
      <w:r w:rsidRPr="009A15D8">
        <w:drawing>
          <wp:inline distT="0" distB="0" distL="0" distR="0" wp14:anchorId="4A034950" wp14:editId="7B206D48">
            <wp:extent cx="4886325" cy="504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E7C" w14:textId="77777777" w:rsidR="003619D6" w:rsidRDefault="005D7C77">
      <w:pPr>
        <w:pStyle w:val="FirstParagraph"/>
      </w:pPr>
      <w:r>
        <w:t>理解：</w:t>
      </w:r>
      <m:oMath>
        <m:r>
          <w:rPr>
            <w:rFonts w:ascii="Cambria Math" w:hAnsi="Cambria Math"/>
          </w:rPr>
          <m:t>这是线性链条件随机场的条件，即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只和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有关</m:t>
        </m:r>
      </m:oMath>
    </w:p>
    <w:p w14:paraId="614412A3" w14:textId="77777777" w:rsidR="003619D6" w:rsidRDefault="003619D6">
      <w:pPr>
        <w:pStyle w:val="a0"/>
      </w:pPr>
    </w:p>
    <w:p w14:paraId="0B8BDE05" w14:textId="77777777" w:rsidR="003619D6" w:rsidRDefault="005D7C77">
      <w:pPr>
        <w:pStyle w:val="3"/>
        <w:rPr>
          <w:lang w:eastAsia="zh-CN"/>
        </w:rPr>
      </w:pPr>
      <w:bookmarkStart w:id="6" w:name="header-n14"/>
      <w:bookmarkEnd w:id="6"/>
      <w:r>
        <w:rPr>
          <w:lang w:eastAsia="zh-CN"/>
        </w:rPr>
        <w:t>三、读书计划</w:t>
      </w:r>
    </w:p>
    <w:p w14:paraId="0FD12163" w14:textId="77777777" w:rsidR="003619D6" w:rsidRDefault="005D7C77">
      <w:pPr>
        <w:pStyle w:val="4"/>
        <w:rPr>
          <w:lang w:eastAsia="zh-CN"/>
        </w:rPr>
      </w:pPr>
      <w:bookmarkStart w:id="7" w:name="header-n15"/>
      <w:bookmarkEnd w:id="7"/>
      <w:r>
        <w:rPr>
          <w:lang w:eastAsia="zh-CN"/>
        </w:rPr>
        <w:t>本周</w:t>
      </w:r>
      <w:r>
        <w:rPr>
          <w:lang w:eastAsia="zh-CN"/>
        </w:rPr>
        <w:t xml:space="preserve"> </w:t>
      </w:r>
      <w:r>
        <w:rPr>
          <w:lang w:eastAsia="zh-CN"/>
        </w:rPr>
        <w:t>学到</w:t>
      </w:r>
      <w:r>
        <w:rPr>
          <w:lang w:eastAsia="zh-CN"/>
        </w:rPr>
        <w:t>11.3</w:t>
      </w:r>
    </w:p>
    <w:p w14:paraId="64FA95F3" w14:textId="77777777" w:rsidR="003619D6" w:rsidRDefault="005D7C77">
      <w:pPr>
        <w:pStyle w:val="4"/>
        <w:rPr>
          <w:lang w:eastAsia="zh-CN"/>
        </w:rPr>
      </w:pPr>
      <w:bookmarkStart w:id="8" w:name="header-n16"/>
      <w:bookmarkEnd w:id="8"/>
      <w:r>
        <w:rPr>
          <w:lang w:eastAsia="zh-CN"/>
        </w:rPr>
        <w:t>下周</w:t>
      </w:r>
      <w:r>
        <w:rPr>
          <w:lang w:eastAsia="zh-CN"/>
        </w:rPr>
        <w:t xml:space="preserve"> </w:t>
      </w:r>
      <w:r>
        <w:rPr>
          <w:lang w:eastAsia="zh-CN"/>
        </w:rPr>
        <w:t>学完第</w:t>
      </w:r>
      <w:r>
        <w:rPr>
          <w:lang w:eastAsia="zh-CN"/>
        </w:rPr>
        <w:t>11</w:t>
      </w:r>
      <w:r>
        <w:rPr>
          <w:lang w:eastAsia="zh-CN"/>
        </w:rPr>
        <w:t>，</w:t>
      </w:r>
      <w:r>
        <w:rPr>
          <w:lang w:eastAsia="zh-CN"/>
        </w:rPr>
        <w:t>12</w:t>
      </w:r>
      <w:r>
        <w:rPr>
          <w:lang w:eastAsia="zh-CN"/>
        </w:rPr>
        <w:t>章</w:t>
      </w:r>
    </w:p>
    <w:p w14:paraId="7C5773F3" w14:textId="77777777" w:rsidR="003619D6" w:rsidRDefault="003619D6">
      <w:pPr>
        <w:pStyle w:val="FirstParagraph"/>
        <w:rPr>
          <w:lang w:eastAsia="zh-CN"/>
        </w:rPr>
      </w:pPr>
    </w:p>
    <w:p w14:paraId="420827F7" w14:textId="77777777" w:rsidR="003619D6" w:rsidRDefault="005D7C77">
      <w:pPr>
        <w:pStyle w:val="3"/>
        <w:rPr>
          <w:lang w:eastAsia="zh-CN"/>
        </w:rPr>
      </w:pPr>
      <w:bookmarkStart w:id="9" w:name="header-n18"/>
      <w:bookmarkEnd w:id="9"/>
      <w:r>
        <w:rPr>
          <w:lang w:eastAsia="zh-CN"/>
        </w:rPr>
        <w:t>四、读书笔记</w:t>
      </w:r>
    </w:p>
    <w:p w14:paraId="4DF1FDC7" w14:textId="77777777" w:rsidR="003619D6" w:rsidRDefault="005D7C77">
      <w:pPr>
        <w:pStyle w:val="3"/>
        <w:rPr>
          <w:lang w:eastAsia="zh-CN"/>
        </w:rPr>
      </w:pPr>
      <w:bookmarkStart w:id="10" w:name="header-n116"/>
      <w:bookmarkEnd w:id="10"/>
      <w:r>
        <w:rPr>
          <w:lang w:eastAsia="zh-CN"/>
        </w:rPr>
        <w:t xml:space="preserve">11 </w:t>
      </w:r>
      <w:r>
        <w:rPr>
          <w:lang w:eastAsia="zh-CN"/>
        </w:rPr>
        <w:t>条件随机场</w:t>
      </w:r>
    </w:p>
    <w:p w14:paraId="57A1AD55" w14:textId="77777777" w:rsidR="003619D6" w:rsidRDefault="005D7C77">
      <w:pPr>
        <w:pStyle w:val="4"/>
        <w:rPr>
          <w:lang w:eastAsia="zh-CN"/>
        </w:rPr>
      </w:pPr>
      <w:bookmarkStart w:id="11" w:name="header-n117"/>
      <w:bookmarkEnd w:id="11"/>
      <w:r>
        <w:rPr>
          <w:lang w:eastAsia="zh-CN"/>
        </w:rPr>
        <w:t xml:space="preserve">11.1 </w:t>
      </w:r>
      <w:r>
        <w:rPr>
          <w:lang w:eastAsia="zh-CN"/>
        </w:rPr>
        <w:t>概率无向图模型</w:t>
      </w:r>
    </w:p>
    <w:p w14:paraId="70838140" w14:textId="77777777" w:rsidR="003619D6" w:rsidRDefault="005D7C77">
      <w:pPr>
        <w:numPr>
          <w:ilvl w:val="0"/>
          <w:numId w:val="3"/>
        </w:numPr>
      </w:pPr>
      <w:proofErr w:type="spellStart"/>
      <w:r>
        <w:t>模型定义</w:t>
      </w:r>
      <w:proofErr w:type="spellEnd"/>
    </w:p>
    <w:p w14:paraId="00025942" w14:textId="77777777" w:rsidR="003619D6" w:rsidRDefault="005D7C7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概率图模型（</w:t>
      </w:r>
      <m:oMath>
        <m:r>
          <w:rPr>
            <w:rFonts w:ascii="Cambria Math" w:hAnsi="Cambria Math"/>
            <w:lang w:eastAsia="zh-CN"/>
          </w:rPr>
          <m:t>probabilistic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grap</m:t>
        </m:r>
        <m:r>
          <w:rPr>
            <w:rFonts w:ascii="Cambria Math" w:hAnsi="Cambria Math"/>
            <w:lang w:eastAsia="zh-CN"/>
          </w:rPr>
          <m:t>h</m:t>
        </m:r>
        <m:r>
          <w:rPr>
            <w:rFonts w:ascii="Cambria Math" w:hAnsi="Cambria Math"/>
            <w:lang w:eastAsia="zh-CN"/>
          </w:rPr>
          <m:t>ical</m:t>
        </m:r>
        <m:r>
          <w:rPr>
            <w:rFonts w:ascii="Cambria Math" w:hAnsi="Cambria Math"/>
            <w:lang w:eastAsia="zh-CN"/>
          </w:rPr>
          <m:t> </m:t>
        </m:r>
        <m:r>
          <w:rPr>
            <w:rFonts w:ascii="Cambria Math" w:hAnsi="Cambria Math"/>
            <w:lang w:eastAsia="zh-CN"/>
          </w:rPr>
          <m:t>model</m:t>
        </m:r>
      </m:oMath>
      <w:r>
        <w:rPr>
          <w:lang w:eastAsia="zh-CN"/>
        </w:rPr>
        <w:t>）是由图表示的概率分布，设有联合概率分布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),</m:t>
        </m:r>
        <m:r>
          <w:rPr>
            <w:rFonts w:ascii="Cambria Math" w:hAnsi="Cambria Math"/>
            <w:lang w:eastAsia="zh-CN"/>
          </w:rPr>
          <m:t>图</m:t>
        </m:r>
        <m: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=(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表示</m:t>
        </m:r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)</m:t>
        </m:r>
        <m:r>
          <w:rPr>
            <w:rFonts w:ascii="Cambria Math" w:hAnsi="Cambria Math"/>
            <w:lang w:eastAsia="zh-CN"/>
          </w:rPr>
          <m:t>，即在图</m:t>
        </m:r>
        <m:r>
          <w:rPr>
            <w:rFonts w:ascii="Cambria Math" w:hAnsi="Cambria Math"/>
            <w:lang w:eastAsia="zh-CN"/>
          </w:rPr>
          <m:t>G</m:t>
        </m:r>
        <m:r>
          <w:rPr>
            <w:rFonts w:ascii="Cambria Math" w:hAnsi="Cambria Math"/>
            <w:lang w:eastAsia="zh-CN"/>
          </w:rPr>
          <m:t>中，结点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V</m:t>
        </m:r>
        <m:r>
          <w:rPr>
            <w:rFonts w:ascii="Cambria Math" w:hAnsi="Cambria Math"/>
            <w:lang w:eastAsia="zh-CN"/>
          </w:rPr>
          <m:t>表示一个随机变量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v</m:t>
            </m:r>
          </m:sub>
        </m:sSub>
        <m: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边</m:t>
        </m:r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∈</m:t>
        </m:r>
        <m:r>
          <w:rPr>
            <w:rFonts w:ascii="Cambria Math" w:hAnsi="Cambria Math"/>
            <w:lang w:eastAsia="zh-CN"/>
          </w:rPr>
          <m:t>E</m:t>
        </m:r>
        <m:r>
          <w:rPr>
            <w:rFonts w:ascii="Cambria Math" w:hAnsi="Cambria Math"/>
            <w:lang w:eastAsia="zh-CN"/>
          </w:rPr>
          <m:t>随机变量之间的概率依赖关系</m:t>
        </m:r>
      </m:oMath>
    </w:p>
    <w:p w14:paraId="7526E6C1" w14:textId="77777777" w:rsidR="003619D6" w:rsidRDefault="005D7C77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给定概率无向图为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为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上的最大团，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表示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对应的随机变量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那么联合概</m:t>
        </m:r>
        <m:r>
          <w:rPr>
            <w:rFonts w:ascii="Cambria Math" w:hAnsi="Cambria Math"/>
          </w:rPr>
          <m:t>率分布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可以写作图中所有最大团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上的函数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的乘积形式</m:t>
        </m:r>
      </m:oMath>
    </w:p>
    <w:p w14:paraId="706F79A4" w14:textId="77777777" w:rsidR="003619D6" w:rsidRDefault="005D7C77">
      <w:pPr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7F9A7632" w14:textId="77777777" w:rsidR="003619D6" w:rsidRDefault="003619D6">
      <w:pPr>
        <w:pStyle w:val="FirstParagraph"/>
      </w:pPr>
    </w:p>
    <w:p w14:paraId="63B55279" w14:textId="77777777" w:rsidR="003619D6" w:rsidRDefault="005D7C77">
      <w:pPr>
        <w:pStyle w:val="4"/>
        <w:rPr>
          <w:lang w:eastAsia="zh-CN"/>
        </w:rPr>
      </w:pPr>
      <w:bookmarkStart w:id="12" w:name="header-n126"/>
      <w:bookmarkEnd w:id="12"/>
      <w:r>
        <w:rPr>
          <w:lang w:eastAsia="zh-CN"/>
        </w:rPr>
        <w:t xml:space="preserve">11.2 </w:t>
      </w:r>
      <w:r>
        <w:rPr>
          <w:lang w:eastAsia="zh-CN"/>
        </w:rPr>
        <w:t>条件随机场的定义与形式</w:t>
      </w:r>
    </w:p>
    <w:p w14:paraId="3E29E4F7" w14:textId="77777777" w:rsidR="003619D6" w:rsidRDefault="005D7C77">
      <w:pPr>
        <w:numPr>
          <w:ilvl w:val="0"/>
          <w:numId w:val="4"/>
        </w:numPr>
      </w:pPr>
      <w:proofErr w:type="spellStart"/>
      <w:r>
        <w:t>定义</w:t>
      </w:r>
      <w:proofErr w:type="spellEnd"/>
    </w:p>
    <w:p w14:paraId="6841BEFB" w14:textId="77777777" w:rsidR="003619D6" w:rsidRDefault="005D7C77">
      <w:pPr>
        <w:numPr>
          <w:ilvl w:val="0"/>
          <w:numId w:val="4"/>
        </w:numPr>
      </w:pPr>
      <w:r>
        <w:t>参数化形式</w:t>
      </w:r>
    </w:p>
    <w:p w14:paraId="3D488890" w14:textId="77777777" w:rsidR="003619D6" w:rsidRDefault="003619D6" w:rsidP="009A15D8">
      <w:pPr>
        <w:pStyle w:val="FigurewithCaption"/>
        <w:ind w:left="480"/>
      </w:pPr>
    </w:p>
    <w:p w14:paraId="22ABCCF0" w14:textId="77777777" w:rsidR="003619D6" w:rsidRDefault="003619D6" w:rsidP="009A15D8">
      <w:pPr>
        <w:pStyle w:val="ImageCaption"/>
        <w:ind w:left="480"/>
      </w:pPr>
    </w:p>
    <w:p w14:paraId="33E1D7BF" w14:textId="77777777" w:rsidR="003619D6" w:rsidRDefault="003619D6">
      <w:pPr>
        <w:numPr>
          <w:ilvl w:val="0"/>
          <w:numId w:val="2"/>
        </w:numPr>
      </w:pPr>
    </w:p>
    <w:p w14:paraId="7A1E9BF1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E8FA74E" wp14:editId="68124B0D">
            <wp:extent cx="5334000" cy="7124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AppData\Roaming\Typora\typora-user-images\image-2020051711424379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1596D" w14:textId="77777777" w:rsidR="003619D6" w:rsidRDefault="003619D6">
      <w:pPr>
        <w:pStyle w:val="ImageCaption"/>
        <w:numPr>
          <w:ilvl w:val="0"/>
          <w:numId w:val="2"/>
        </w:numPr>
      </w:pPr>
    </w:p>
    <w:p w14:paraId="62E05B39" w14:textId="77777777" w:rsidR="003619D6" w:rsidRDefault="005D7C77">
      <w:pPr>
        <w:numPr>
          <w:ilvl w:val="0"/>
          <w:numId w:val="4"/>
        </w:numPr>
      </w:pPr>
      <w:r>
        <w:t>简化形式</w:t>
      </w:r>
    </w:p>
    <w:p w14:paraId="5418957D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0D62B55" wp14:editId="53492E26">
            <wp:extent cx="5334000" cy="74570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BCFF3" w14:textId="77777777" w:rsidR="003619D6" w:rsidRDefault="003619D6">
      <w:pPr>
        <w:pStyle w:val="ImageCaption"/>
        <w:numPr>
          <w:ilvl w:val="0"/>
          <w:numId w:val="2"/>
        </w:numPr>
      </w:pPr>
    </w:p>
    <w:p w14:paraId="01D57A91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7C5294" wp14:editId="7178CB62">
            <wp:extent cx="5016500" cy="19939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BC59E" w14:textId="77777777" w:rsidR="003619D6" w:rsidRDefault="003619D6">
      <w:pPr>
        <w:pStyle w:val="ImageCaption"/>
        <w:numPr>
          <w:ilvl w:val="0"/>
          <w:numId w:val="2"/>
        </w:numPr>
      </w:pPr>
    </w:p>
    <w:p w14:paraId="25694067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21F63B7" wp14:editId="494139B9">
            <wp:extent cx="4254500" cy="1231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87F84" w14:textId="77777777" w:rsidR="003619D6" w:rsidRDefault="003619D6">
      <w:pPr>
        <w:pStyle w:val="ImageCaption"/>
        <w:numPr>
          <w:ilvl w:val="0"/>
          <w:numId w:val="2"/>
        </w:numPr>
      </w:pPr>
    </w:p>
    <w:p w14:paraId="79A0CB75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6504AAB" wp14:editId="314D6182">
            <wp:extent cx="5334000" cy="90561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A45E9" w14:textId="77777777" w:rsidR="003619D6" w:rsidRDefault="003619D6">
      <w:pPr>
        <w:pStyle w:val="ImageCaption"/>
        <w:numPr>
          <w:ilvl w:val="0"/>
          <w:numId w:val="2"/>
        </w:numPr>
      </w:pPr>
    </w:p>
    <w:p w14:paraId="2748BF9B" w14:textId="77777777" w:rsidR="003619D6" w:rsidRDefault="003619D6">
      <w:pPr>
        <w:numPr>
          <w:ilvl w:val="0"/>
          <w:numId w:val="2"/>
        </w:numPr>
      </w:pPr>
    </w:p>
    <w:p w14:paraId="2CEB6D7C" w14:textId="77777777" w:rsidR="003619D6" w:rsidRDefault="005D7C77">
      <w:pPr>
        <w:numPr>
          <w:ilvl w:val="0"/>
          <w:numId w:val="5"/>
        </w:numPr>
      </w:pPr>
      <w:r>
        <w:t>矩阵形式</w:t>
      </w:r>
    </w:p>
    <w:p w14:paraId="5ED3EF28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A27479" wp14:editId="735AFAEE">
            <wp:extent cx="5334000" cy="158255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ACBD1" w14:textId="77777777" w:rsidR="003619D6" w:rsidRDefault="003619D6">
      <w:pPr>
        <w:pStyle w:val="ImageCaption"/>
        <w:numPr>
          <w:ilvl w:val="0"/>
          <w:numId w:val="2"/>
        </w:numPr>
      </w:pPr>
    </w:p>
    <w:p w14:paraId="7EB9D52F" w14:textId="77777777" w:rsidR="003619D6" w:rsidRDefault="005D7C77">
      <w:pPr>
        <w:pStyle w:val="FigurewithCaption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459666A" wp14:editId="74BAA960">
            <wp:extent cx="5334000" cy="150146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madeus\Desktop\实验室\笔记\统计学习方法\2020.5.17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4581F" w14:textId="77777777" w:rsidR="003619D6" w:rsidRDefault="003619D6">
      <w:pPr>
        <w:pStyle w:val="ImageCaption"/>
        <w:numPr>
          <w:ilvl w:val="0"/>
          <w:numId w:val="2"/>
        </w:numPr>
      </w:pPr>
    </w:p>
    <w:p w14:paraId="05257468" w14:textId="77777777" w:rsidR="003619D6" w:rsidRDefault="003619D6">
      <w:pPr>
        <w:pStyle w:val="FirstParagraph"/>
      </w:pPr>
    </w:p>
    <w:p w14:paraId="08EF76C7" w14:textId="77777777" w:rsidR="003619D6" w:rsidRDefault="005D7C77">
      <w:pPr>
        <w:pStyle w:val="4"/>
        <w:rPr>
          <w:lang w:eastAsia="zh-CN"/>
        </w:rPr>
      </w:pPr>
      <w:bookmarkStart w:id="13" w:name="header-n148"/>
      <w:bookmarkEnd w:id="13"/>
      <w:r>
        <w:rPr>
          <w:lang w:eastAsia="zh-CN"/>
        </w:rPr>
        <w:t xml:space="preserve">11.3 </w:t>
      </w:r>
      <w:r>
        <w:rPr>
          <w:lang w:eastAsia="zh-CN"/>
        </w:rPr>
        <w:t>条件随机场的概率计算问题</w:t>
      </w:r>
    </w:p>
    <w:p w14:paraId="65AC5E39" w14:textId="77777777" w:rsidR="003619D6" w:rsidRDefault="005D7C77">
      <w:pPr>
        <w:numPr>
          <w:ilvl w:val="0"/>
          <w:numId w:val="6"/>
        </w:numPr>
      </w:pPr>
      <w:proofErr w:type="spellStart"/>
      <w:r>
        <w:t>前向</w:t>
      </w:r>
      <w:r>
        <w:t>-</w:t>
      </w:r>
      <w:r>
        <w:t>后向算法</w:t>
      </w:r>
      <w:proofErr w:type="spellEnd"/>
    </w:p>
    <w:p w14:paraId="20A797D0" w14:textId="77777777" w:rsidR="003619D6" w:rsidRDefault="005D7C77">
      <w:pPr>
        <w:numPr>
          <w:ilvl w:val="0"/>
          <w:numId w:val="6"/>
        </w:numPr>
      </w:pPr>
      <w:r>
        <w:lastRenderedPageBreak/>
        <w:t>概率计算和期望值计算</w:t>
      </w:r>
    </w:p>
    <w:p w14:paraId="5877B7A4" w14:textId="77777777" w:rsidR="003619D6" w:rsidRDefault="003619D6">
      <w:pPr>
        <w:pStyle w:val="FirstParagraph"/>
      </w:pPr>
    </w:p>
    <w:p w14:paraId="03CCE772" w14:textId="77777777" w:rsidR="003619D6" w:rsidRDefault="003619D6">
      <w:pPr>
        <w:pStyle w:val="a0"/>
      </w:pPr>
    </w:p>
    <w:p w14:paraId="66D7C439" w14:textId="77777777" w:rsidR="003619D6" w:rsidRDefault="003619D6">
      <w:pPr>
        <w:pStyle w:val="a0"/>
      </w:pPr>
    </w:p>
    <w:sectPr w:rsidR="003619D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9EDF6" w14:textId="77777777" w:rsidR="005D7C77" w:rsidRDefault="005D7C77">
      <w:pPr>
        <w:spacing w:after="0"/>
      </w:pPr>
      <w:r>
        <w:separator/>
      </w:r>
    </w:p>
  </w:endnote>
  <w:endnote w:type="continuationSeparator" w:id="0">
    <w:p w14:paraId="5A2210C9" w14:textId="77777777" w:rsidR="005D7C77" w:rsidRDefault="005D7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B2DA" w14:textId="77777777" w:rsidR="005D7C77" w:rsidRDefault="005D7C77">
      <w:r>
        <w:separator/>
      </w:r>
    </w:p>
  </w:footnote>
  <w:footnote w:type="continuationSeparator" w:id="0">
    <w:p w14:paraId="51A8BE75" w14:textId="77777777" w:rsidR="005D7C77" w:rsidRDefault="005D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DBAE9E"/>
    <w:multiLevelType w:val="multilevel"/>
    <w:tmpl w:val="1D9EA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D111617"/>
    <w:multiLevelType w:val="multilevel"/>
    <w:tmpl w:val="B8E607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FABA5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19D6"/>
    <w:rsid w:val="004E29B3"/>
    <w:rsid w:val="00590D07"/>
    <w:rsid w:val="005D7C77"/>
    <w:rsid w:val="00784D58"/>
    <w:rsid w:val="008D6863"/>
    <w:rsid w:val="009A15D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F291"/>
  <w15:docId w15:val="{7B6E5864-3103-496C-9078-C0791AAB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 YY</cp:lastModifiedBy>
  <cp:revision>2</cp:revision>
  <dcterms:created xsi:type="dcterms:W3CDTF">2020-05-17T07:06:00Z</dcterms:created>
  <dcterms:modified xsi:type="dcterms:W3CDTF">2020-05-17T07:07:00Z</dcterms:modified>
</cp:coreProperties>
</file>