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39" w:rsidRDefault="00927739" w:rsidP="00927739">
      <w:pPr>
        <w:pStyle w:val="a3"/>
      </w:pPr>
      <w:r>
        <w:rPr>
          <w:rFonts w:hint="eastAsia"/>
        </w:rPr>
        <w:t>方骏</w:t>
      </w:r>
      <w:r>
        <w:t>-2020</w:t>
      </w:r>
      <w:r>
        <w:rPr>
          <w:rFonts w:hint="eastAsia"/>
        </w:rPr>
        <w:t>年</w:t>
      </w:r>
      <w:r>
        <w:t>5</w:t>
      </w:r>
      <w:r>
        <w:rPr>
          <w:rFonts w:hint="eastAsia"/>
        </w:rPr>
        <w:t>月</w:t>
      </w:r>
      <w:r>
        <w:t>10</w:t>
      </w:r>
      <w:r>
        <w:rPr>
          <w:rFonts w:hint="eastAsia"/>
        </w:rPr>
        <w:t>日</w:t>
      </w:r>
      <w:r>
        <w:t>-</w:t>
      </w:r>
      <w:r>
        <w:rPr>
          <w:rFonts w:hint="eastAsia"/>
        </w:rPr>
        <w:t>读书报告</w:t>
      </w:r>
    </w:p>
    <w:p w:rsidR="00927739" w:rsidRDefault="00927739" w:rsidP="00927739">
      <w:pPr>
        <w:pStyle w:val="a4"/>
        <w:numPr>
          <w:ilvl w:val="0"/>
          <w:numId w:val="1"/>
        </w:numPr>
        <w:ind w:firstLineChars="0"/>
      </w:pPr>
      <w:r>
        <w:rPr>
          <w:rFonts w:hint="eastAsia"/>
        </w:rPr>
        <w:t>自己提出的问题的理解：</w:t>
      </w:r>
    </w:p>
    <w:p w:rsidR="00927739" w:rsidRPr="00927739" w:rsidRDefault="00927739" w:rsidP="00927739">
      <w:pPr>
        <w:pStyle w:val="a4"/>
        <w:numPr>
          <w:ilvl w:val="0"/>
          <w:numId w:val="2"/>
        </w:numPr>
        <w:ind w:firstLineChars="0"/>
        <w:rPr>
          <w:rFonts w:asciiTheme="minorEastAsia" w:hAnsiTheme="minorEastAsia"/>
        </w:rPr>
      </w:pPr>
      <w:r>
        <w:rPr>
          <w:rFonts w:hint="eastAsia"/>
        </w:rPr>
        <w:t>提出的问题</w:t>
      </w:r>
      <w:r>
        <w:t>1</w:t>
      </w:r>
      <w:r>
        <w:rPr>
          <w:rFonts w:hint="eastAsia"/>
        </w:rPr>
        <w:t>：</w:t>
      </w:r>
    </w:p>
    <w:p w:rsidR="00927739" w:rsidRDefault="00927739" w:rsidP="00927739">
      <w:pPr>
        <w:pStyle w:val="paragraph"/>
        <w:spacing w:before="0" w:beforeAutospacing="0" w:after="0" w:afterAutospacing="0" w:line="312" w:lineRule="auto"/>
        <w:jc w:val="center"/>
        <w:rPr>
          <w:rFonts w:hint="eastAsia"/>
        </w:rPr>
      </w:pPr>
      <w:r>
        <w:rPr>
          <w:noProof/>
        </w:rPr>
        <w:drawing>
          <wp:inline distT="0" distB="0" distL="0" distR="0">
            <wp:extent cx="2811659" cy="299720"/>
            <wp:effectExtent l="0" t="0" r="8255" b="5080"/>
            <wp:docPr id="28" name="图片 28" descr="https://qqadapt.qpic.cn/txdocpic/0/796d1c2faf9dce68282a901952a186b1/0?w=756&amp;h=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qadapt.qpic.cn/txdocpic/0/796d1c2faf9dce68282a901952a186b1/0?w=756&amp;h=8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9733" cy="327230"/>
                    </a:xfrm>
                    <a:prstGeom prst="rect">
                      <a:avLst/>
                    </a:prstGeom>
                    <a:noFill/>
                    <a:ln>
                      <a:noFill/>
                    </a:ln>
                  </pic:spPr>
                </pic:pic>
              </a:graphicData>
            </a:graphic>
          </wp:inline>
        </w:drawing>
      </w:r>
    </w:p>
    <w:p w:rsidR="00927739" w:rsidRPr="00927739" w:rsidRDefault="00927739" w:rsidP="00927739">
      <w:pPr>
        <w:pStyle w:val="a4"/>
        <w:ind w:left="360" w:firstLineChars="0" w:firstLine="0"/>
        <w:rPr>
          <w:rFonts w:asciiTheme="minorEastAsia" w:hAnsiTheme="minorEastAsia"/>
        </w:rPr>
      </w:pPr>
      <w:r w:rsidRPr="00927739">
        <w:rPr>
          <w:rFonts w:asciiTheme="minorEastAsia" w:hAnsiTheme="minorEastAsia" w:hint="eastAsia"/>
        </w:rPr>
        <w:t>为什么这个可以表示马尔可夫性？</w:t>
      </w:r>
    </w:p>
    <w:p w:rsidR="00927739" w:rsidRDefault="00927739" w:rsidP="00927739">
      <w:pPr>
        <w:pStyle w:val="a4"/>
        <w:ind w:left="360" w:firstLineChars="0" w:firstLine="0"/>
      </w:pPr>
      <w:r>
        <w:rPr>
          <w:rFonts w:hint="eastAsia"/>
        </w:rPr>
        <w:t>讨论后的理解：</w:t>
      </w:r>
      <w:r>
        <w:rPr>
          <w:rFonts w:hint="eastAsia"/>
        </w:rPr>
        <w:t>这个马尔可夫性</w:t>
      </w:r>
      <w:r w:rsidR="00414751">
        <w:rPr>
          <w:rFonts w:hint="eastAsia"/>
        </w:rPr>
        <w:t>就是条件独立性的变量的条件，上述公式就是表示的第</w:t>
      </w:r>
      <w:r w:rsidR="00414751">
        <w:rPr>
          <w:rFonts w:hint="eastAsia"/>
        </w:rPr>
        <w:t>i</w:t>
      </w:r>
      <w:r w:rsidR="00414751">
        <w:rPr>
          <w:rFonts w:hint="eastAsia"/>
        </w:rPr>
        <w:t>个变量的概率，只跟与它相连的两个变量有关，其他的变量都是不相连的，即无关变量，满足这个就是之前所说的马尔可夫性。</w:t>
      </w:r>
    </w:p>
    <w:p w:rsidR="00927739" w:rsidRPr="00293345" w:rsidRDefault="00927739" w:rsidP="00927739">
      <w:pPr>
        <w:rPr>
          <w:rFonts w:asciiTheme="minorEastAsia" w:hAnsiTheme="minorEastAsia"/>
        </w:rPr>
      </w:pPr>
    </w:p>
    <w:p w:rsidR="00927739" w:rsidRDefault="00927739" w:rsidP="00927739">
      <w:pPr>
        <w:pStyle w:val="a4"/>
        <w:numPr>
          <w:ilvl w:val="0"/>
          <w:numId w:val="1"/>
        </w:numPr>
        <w:ind w:firstLineChars="0"/>
      </w:pPr>
      <w:r>
        <w:rPr>
          <w:rFonts w:hint="eastAsia"/>
        </w:rPr>
        <w:t>别人提出的问题的理解：</w:t>
      </w:r>
    </w:p>
    <w:p w:rsidR="00927739" w:rsidRDefault="00927739" w:rsidP="00414751">
      <w:pPr>
        <w:pStyle w:val="a4"/>
        <w:numPr>
          <w:ilvl w:val="0"/>
          <w:numId w:val="2"/>
        </w:numPr>
        <w:ind w:firstLineChars="0"/>
      </w:pPr>
      <w:r>
        <w:rPr>
          <w:rFonts w:hint="eastAsia"/>
        </w:rPr>
        <w:t>问题</w:t>
      </w:r>
      <w:r>
        <w:t>2</w:t>
      </w:r>
      <w:r>
        <w:rPr>
          <w:rFonts w:hint="eastAsia"/>
        </w:rPr>
        <w:t>：</w:t>
      </w:r>
      <w:r w:rsidR="00414751" w:rsidRPr="00414751">
        <w:rPr>
          <w:rFonts w:hint="eastAsia"/>
        </w:rPr>
        <w:t>CRF</w:t>
      </w:r>
      <w:r w:rsidR="00414751" w:rsidRPr="00414751">
        <w:rPr>
          <w:rFonts w:hint="eastAsia"/>
        </w:rPr>
        <w:t>与</w:t>
      </w:r>
      <w:r w:rsidR="00414751" w:rsidRPr="00414751">
        <w:rPr>
          <w:rFonts w:hint="eastAsia"/>
        </w:rPr>
        <w:t>HMM</w:t>
      </w:r>
      <w:r w:rsidR="00414751" w:rsidRPr="00414751">
        <w:rPr>
          <w:rFonts w:hint="eastAsia"/>
        </w:rPr>
        <w:t>都可以处理标注问题，它们的联系和区别有哪些</w:t>
      </w:r>
      <w:r>
        <w:t xml:space="preserve"> </w:t>
      </w:r>
    </w:p>
    <w:p w:rsidR="00927739" w:rsidRDefault="00927739" w:rsidP="00927739">
      <w:pPr>
        <w:pStyle w:val="a4"/>
        <w:ind w:left="360" w:firstLineChars="0" w:firstLine="0"/>
      </w:pPr>
      <w:r>
        <w:rPr>
          <w:rFonts w:hint="eastAsia"/>
        </w:rPr>
        <w:t>自己的理解：</w:t>
      </w:r>
      <w:r w:rsidR="007F0B7E">
        <w:rPr>
          <w:rFonts w:hint="eastAsia"/>
        </w:rPr>
        <w:t>HMM</w:t>
      </w:r>
      <w:r w:rsidR="007F0B7E">
        <w:rPr>
          <w:rFonts w:hint="eastAsia"/>
        </w:rPr>
        <w:t>有严格的独立性假设，</w:t>
      </w:r>
      <w:r w:rsidR="007F0B7E">
        <w:rPr>
          <w:rFonts w:hint="eastAsia"/>
        </w:rPr>
        <w:t>CRF</w:t>
      </w:r>
      <w:r w:rsidR="007F0B7E">
        <w:rPr>
          <w:rFonts w:hint="eastAsia"/>
        </w:rPr>
        <w:t>就没有这么多的假设。</w:t>
      </w:r>
      <w:r w:rsidR="00B95E0A" w:rsidRPr="00B95E0A">
        <w:rPr>
          <w:rFonts w:hint="eastAsia"/>
        </w:rPr>
        <w:t>CRF</w:t>
      </w:r>
      <w:r w:rsidR="00B95E0A" w:rsidRPr="00B95E0A">
        <w:rPr>
          <w:rFonts w:hint="eastAsia"/>
        </w:rPr>
        <w:t>是在给定需要标记的观察序列的条件下，计算整个标记序列的联合概率分布，而不是在给定当前状态条件下，定义下一个状态的状态分布</w:t>
      </w:r>
      <w:r w:rsidR="00B95E0A">
        <w:rPr>
          <w:rFonts w:hint="eastAsia"/>
        </w:rPr>
        <w:t>。而且</w:t>
      </w:r>
      <w:r w:rsidR="00B95E0A">
        <w:rPr>
          <w:rFonts w:hint="eastAsia"/>
        </w:rPr>
        <w:t>HMM</w:t>
      </w:r>
      <w:r w:rsidR="00B95E0A">
        <w:rPr>
          <w:rFonts w:hint="eastAsia"/>
        </w:rPr>
        <w:t>可能是局部解，</w:t>
      </w:r>
      <w:r w:rsidR="00B95E0A">
        <w:rPr>
          <w:rFonts w:hint="eastAsia"/>
        </w:rPr>
        <w:t>CRF</w:t>
      </w:r>
      <w:r w:rsidR="00B95E0A">
        <w:rPr>
          <w:rFonts w:hint="eastAsia"/>
        </w:rPr>
        <w:t>就是全局解。</w:t>
      </w:r>
      <w:r w:rsidR="00B95E0A">
        <w:rPr>
          <w:rFonts w:hint="eastAsia"/>
        </w:rPr>
        <w:t>HMM</w:t>
      </w:r>
      <w:r w:rsidR="00B95E0A">
        <w:rPr>
          <w:rFonts w:hint="eastAsia"/>
        </w:rPr>
        <w:t>和</w:t>
      </w:r>
      <w:r w:rsidR="00B95E0A">
        <w:rPr>
          <w:rFonts w:hint="eastAsia"/>
        </w:rPr>
        <w:t>CRF</w:t>
      </w:r>
      <w:r w:rsidR="00B95E0A">
        <w:rPr>
          <w:rFonts w:hint="eastAsia"/>
        </w:rPr>
        <w:t>都可以解决标注问题，而且都可以和图论结合起来。</w:t>
      </w:r>
      <w:r>
        <w:t xml:space="preserve"> </w:t>
      </w:r>
    </w:p>
    <w:p w:rsidR="00927739" w:rsidRDefault="00927739" w:rsidP="00927739">
      <w:pPr>
        <w:rPr>
          <w:rFonts w:hint="eastAsia"/>
        </w:rPr>
      </w:pPr>
    </w:p>
    <w:p w:rsidR="00927739" w:rsidRDefault="00927739" w:rsidP="00927739">
      <w:pPr>
        <w:pStyle w:val="a4"/>
        <w:numPr>
          <w:ilvl w:val="0"/>
          <w:numId w:val="1"/>
        </w:numPr>
        <w:ind w:firstLineChars="0"/>
      </w:pPr>
      <w:r>
        <w:rPr>
          <w:rFonts w:hint="eastAsia"/>
        </w:rPr>
        <w:t>读书计划</w:t>
      </w:r>
    </w:p>
    <w:p w:rsidR="00927739" w:rsidRDefault="00927739" w:rsidP="00927739">
      <w:r>
        <w:t>1</w:t>
      </w:r>
      <w:r>
        <w:rPr>
          <w:rFonts w:hint="eastAsia"/>
        </w:rPr>
        <w:t>、本周完成的内容章节：《统计机器学习》第十</w:t>
      </w:r>
      <w:r>
        <w:rPr>
          <w:rFonts w:hint="eastAsia"/>
        </w:rPr>
        <w:t>一</w:t>
      </w:r>
      <w:r>
        <w:rPr>
          <w:rFonts w:hint="eastAsia"/>
        </w:rPr>
        <w:t>章</w:t>
      </w:r>
      <w:r>
        <w:rPr>
          <w:rFonts w:hint="eastAsia"/>
        </w:rPr>
        <w:t>11.1-11.3</w:t>
      </w:r>
    </w:p>
    <w:p w:rsidR="00927739" w:rsidRDefault="00927739" w:rsidP="00927739">
      <w:r>
        <w:t>2</w:t>
      </w:r>
      <w:r>
        <w:rPr>
          <w:rFonts w:hint="eastAsia"/>
        </w:rPr>
        <w:t>、下周计划：《统计机器学习》第十一章</w:t>
      </w:r>
      <w:r>
        <w:rPr>
          <w:rFonts w:hint="eastAsia"/>
        </w:rPr>
        <w:t>11.4-11.5</w:t>
      </w:r>
    </w:p>
    <w:p w:rsidR="00927739" w:rsidRDefault="00927739" w:rsidP="00927739"/>
    <w:p w:rsidR="00927739" w:rsidRDefault="00927739" w:rsidP="00927739">
      <w:pPr>
        <w:rPr>
          <w:color w:val="FF0000"/>
        </w:rPr>
      </w:pPr>
      <w:r>
        <w:rPr>
          <w:rFonts w:hint="eastAsia"/>
        </w:rPr>
        <w:t>四、读书摘要及理解</w:t>
      </w:r>
    </w:p>
    <w:p w:rsidR="00927739" w:rsidRDefault="00927739" w:rsidP="00927739">
      <w:pPr>
        <w:ind w:firstLineChars="200" w:firstLine="420"/>
      </w:pPr>
      <w:r>
        <w:t>1</w:t>
      </w:r>
      <w:r>
        <w:rPr>
          <w:rFonts w:hint="eastAsia"/>
        </w:rPr>
        <w:t>、</w:t>
      </w:r>
      <w:r w:rsidR="00B95E0A">
        <w:rPr>
          <w:rFonts w:hint="eastAsia"/>
        </w:rPr>
        <w:t>条件随机场是给定一组输入随机变量条件下另一组输出随机变量的条件概率分布模型，其特点是假设输出随机变量构成马尔可夫随机场。这种条件随机场可以用于不同的预测问题。</w:t>
      </w:r>
    </w:p>
    <w:p w:rsidR="00B95E0A" w:rsidRDefault="00B95E0A" w:rsidP="00927739">
      <w:pPr>
        <w:ind w:firstLineChars="200" w:firstLine="420"/>
      </w:pPr>
      <w:r>
        <w:t>2</w:t>
      </w:r>
      <w:r>
        <w:t>、</w:t>
      </w:r>
      <w:r>
        <w:rPr>
          <w:rFonts w:hint="eastAsia"/>
        </w:rPr>
        <w:t>概率无向图模型又称为马尔可夫随机场，这个是条件随机场的基础。概率图模型是由图表示的概率分布。对于联合概率分布</w:t>
      </w:r>
      <m:oMath>
        <m:r>
          <w:rPr>
            <w:rFonts w:ascii="Cambria Math" w:hAnsi="Cambria Math"/>
          </w:rPr>
          <m:t>P(Y)</m:t>
        </m:r>
      </m:oMath>
      <w:r>
        <w:t>，</w:t>
      </w:r>
      <w:r>
        <w:rPr>
          <w:rFonts w:hint="eastAsia"/>
        </w:rPr>
        <w:t>由无向图</w:t>
      </w:r>
      <m:oMath>
        <m:r>
          <w:rPr>
            <w:rFonts w:ascii="Cambria Math" w:hAnsi="Cambria Math" w:hint="eastAsia"/>
          </w:rPr>
          <m:t>G=</m:t>
        </m:r>
        <m:r>
          <w:rPr>
            <w:rFonts w:ascii="Cambria Math" w:hAnsi="Cambria Math"/>
          </w:rPr>
          <m:t>(V,E)</m:t>
        </m:r>
      </m:oMath>
      <w:r>
        <w:rPr>
          <w:rFonts w:hint="eastAsia"/>
        </w:rPr>
        <w:t>表示概率分布</w:t>
      </w:r>
      <m:oMath>
        <m:r>
          <w:rPr>
            <w:rFonts w:ascii="Cambria Math" w:hAnsi="Cambria Math"/>
          </w:rPr>
          <m:t>P(Y)</m:t>
        </m:r>
      </m:oMath>
      <w:r>
        <w:rPr>
          <w:rFonts w:hint="eastAsia"/>
        </w:rPr>
        <w:t>，即在图</w:t>
      </w:r>
      <w:r>
        <w:rPr>
          <w:rFonts w:hint="eastAsia"/>
        </w:rPr>
        <w:t>G</w:t>
      </w:r>
      <w:r>
        <w:rPr>
          <w:rFonts w:hint="eastAsia"/>
        </w:rPr>
        <w:t>中，结点</w:t>
      </w:r>
      <m:oMath>
        <m:r>
          <w:rPr>
            <w:rFonts w:ascii="Cambria Math" w:hAnsi="Cambria Math" w:hint="eastAsia"/>
          </w:rPr>
          <m:t>v</m:t>
        </m:r>
        <m:r>
          <w:rPr>
            <w:rFonts w:ascii="Cambria Math" w:hAnsi="Cambria Math"/>
          </w:rPr>
          <m:t>∈V</m:t>
        </m:r>
      </m:oMath>
      <w:r w:rsidR="00AF6B6B">
        <w:rPr>
          <w:rFonts w:hint="eastAsia"/>
        </w:rPr>
        <w:t>表示一个随机变量</w:t>
      </w:r>
      <m:oMath>
        <m:sSub>
          <m:sSubPr>
            <m:ctrlPr>
              <w:rPr>
                <w:rFonts w:ascii="Cambria Math" w:hAnsi="Cambria Math"/>
              </w:rPr>
            </m:ctrlPr>
          </m:sSubPr>
          <m:e>
            <m:r>
              <w:rPr>
                <w:rFonts w:ascii="Cambria Math" w:hAnsi="Cambria Math" w:hint="eastAsia"/>
              </w:rPr>
              <m:t>Y</m:t>
            </m:r>
          </m:e>
          <m:sub>
            <m:r>
              <w:rPr>
                <w:rFonts w:ascii="Cambria Math" w:hAnsi="Cambria Math" w:hint="eastAsia"/>
              </w:rPr>
              <m:t>v</m:t>
            </m:r>
          </m:sub>
        </m:sSub>
      </m:oMath>
      <w:r w:rsidR="00AF6B6B">
        <w:t>，</w:t>
      </w:r>
      <w:r w:rsidR="00AF6B6B">
        <w:rPr>
          <w:rFonts w:hint="eastAsia"/>
        </w:rPr>
        <w:t>边</w:t>
      </w:r>
      <m:oMath>
        <m:r>
          <w:rPr>
            <w:rFonts w:ascii="Cambria Math" w:hAnsi="Cambria Math"/>
          </w:rPr>
          <m:t>e</m:t>
        </m:r>
        <m:r>
          <w:rPr>
            <w:rFonts w:ascii="Cambria Math" w:hAnsi="Cambria Math"/>
          </w:rPr>
          <m:t>∈</m:t>
        </m:r>
        <m:r>
          <w:rPr>
            <w:rFonts w:ascii="Cambria Math" w:hAnsi="Cambria Math"/>
          </w:rPr>
          <m:t>E</m:t>
        </m:r>
      </m:oMath>
      <w:r w:rsidR="00AF6B6B">
        <w:rPr>
          <w:rFonts w:hint="eastAsia"/>
        </w:rPr>
        <w:t>表示随机变量之间的概率依赖关系。</w:t>
      </w:r>
    </w:p>
    <w:p w:rsidR="00AF6B6B" w:rsidRDefault="00AF6B6B" w:rsidP="00927739">
      <w:pPr>
        <w:ind w:firstLineChars="200" w:firstLine="420"/>
      </w:pPr>
      <w:r>
        <w:rPr>
          <w:rFonts w:hint="eastAsia"/>
        </w:rPr>
        <w:t>给定一个联合概率分布</w:t>
      </w:r>
      <m:oMath>
        <m:r>
          <w:rPr>
            <w:rFonts w:ascii="Cambria Math" w:hAnsi="Cambria Math"/>
          </w:rPr>
          <m:t>P(Y)</m:t>
        </m:r>
      </m:oMath>
      <w:r>
        <w:rPr>
          <w:rFonts w:hint="eastAsia"/>
        </w:rPr>
        <w:t>和表示它的无向图</w:t>
      </w:r>
      <m:oMath>
        <m:r>
          <w:rPr>
            <w:rFonts w:ascii="Cambria Math" w:hAnsi="Cambria Math" w:hint="eastAsia"/>
          </w:rPr>
          <m:t>G</m:t>
        </m:r>
      </m:oMath>
      <w:r>
        <w:rPr>
          <w:rFonts w:hint="eastAsia"/>
        </w:rPr>
        <w:t>。成对马尔可夫性表示，对于</w:t>
      </w:r>
      <w:r>
        <w:rPr>
          <w:rFonts w:hint="eastAsia"/>
        </w:rPr>
        <w:t>u</w:t>
      </w:r>
      <w:r>
        <w:rPr>
          <w:rFonts w:hint="eastAsia"/>
        </w:rPr>
        <w:t>和</w:t>
      </w:r>
      <w:r>
        <w:rPr>
          <w:rFonts w:hint="eastAsia"/>
        </w:rPr>
        <w:t>v</w:t>
      </w:r>
      <w:r>
        <w:rPr>
          <w:rFonts w:hint="eastAsia"/>
        </w:rPr>
        <w:t>是两个没有边连接的结点，其它所有结点为</w:t>
      </w:r>
      <w:r>
        <w:rPr>
          <w:rFonts w:hint="eastAsia"/>
        </w:rPr>
        <w:t>O</w:t>
      </w:r>
      <w:r>
        <w:rPr>
          <w:rFonts w:hint="eastAsia"/>
        </w:rPr>
        <w:t>。那么满足：</w:t>
      </w:r>
    </w:p>
    <w:p w:rsidR="00AF6B6B" w:rsidRPr="00DD4769" w:rsidRDefault="00AF6B6B" w:rsidP="00AF6B6B">
      <w:pPr>
        <w:jc w:val="center"/>
        <w:rPr>
          <w:rFonts w:ascii="Cambria Math" w:hAnsi="Cambria Math" w:cstheme="minorHAnsi" w:hint="eastAsia"/>
        </w:rPr>
      </w:pPr>
      <w:r w:rsidRPr="00AF6B6B">
        <w:rPr>
          <w:rFonts w:ascii="Cambria Math" w:hAnsi="Cambria Math" w:cstheme="minorHAnsi"/>
        </w:rPr>
        <w:drawing>
          <wp:inline distT="0" distB="0" distL="0" distR="0" wp14:anchorId="7B102E38" wp14:editId="7ED841F0">
            <wp:extent cx="1798320" cy="18178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0338" cy="189060"/>
                    </a:xfrm>
                    <a:prstGeom prst="rect">
                      <a:avLst/>
                    </a:prstGeom>
                  </pic:spPr>
                </pic:pic>
              </a:graphicData>
            </a:graphic>
          </wp:inline>
        </w:drawing>
      </w:r>
    </w:p>
    <w:p w:rsidR="00AF6B6B" w:rsidRDefault="00AF6B6B" w:rsidP="00AF6B6B">
      <w:pPr>
        <w:ind w:firstLine="420"/>
      </w:pPr>
      <w:r>
        <w:rPr>
          <w:rFonts w:hint="eastAsia"/>
        </w:rPr>
        <w:t>局部马尔可夫性，</w:t>
      </w:r>
      <m:oMath>
        <m:r>
          <w:rPr>
            <w:rFonts w:ascii="Cambria Math" w:hAnsi="Cambria Math" w:hint="eastAsia"/>
          </w:rPr>
          <m:t>v</m:t>
        </m:r>
        <m:r>
          <w:rPr>
            <w:rFonts w:ascii="Cambria Math" w:hAnsi="Cambria Math"/>
          </w:rPr>
          <m:t>∈V</m:t>
        </m:r>
      </m:oMath>
      <w:r>
        <w:rPr>
          <w:rFonts w:hint="eastAsia"/>
        </w:rPr>
        <w:t>是图中任意一个结点，</w:t>
      </w:r>
      <m:oMath>
        <m:r>
          <w:rPr>
            <w:rFonts w:ascii="Cambria Math" w:hAnsi="Cambria Math"/>
          </w:rPr>
          <m:t>W</m:t>
        </m:r>
      </m:oMath>
      <w:r>
        <w:rPr>
          <w:rFonts w:hint="eastAsia"/>
        </w:rPr>
        <w:t>是与</w:t>
      </w:r>
      <m:oMath>
        <m:r>
          <w:rPr>
            <w:rFonts w:ascii="Cambria Math" w:hAnsi="Cambria Math" w:hint="eastAsia"/>
          </w:rPr>
          <m:t>v</m:t>
        </m:r>
      </m:oMath>
      <w:r>
        <w:rPr>
          <w:rFonts w:hint="eastAsia"/>
        </w:rPr>
        <w:t>有边连接的所有结点，</w:t>
      </w:r>
      <m:oMath>
        <m:r>
          <w:rPr>
            <w:rFonts w:ascii="Cambria Math" w:hAnsi="Cambria Math" w:hint="eastAsia"/>
          </w:rPr>
          <m:t>O</m:t>
        </m:r>
      </m:oMath>
      <w:r>
        <w:rPr>
          <w:rFonts w:hint="eastAsia"/>
        </w:rPr>
        <w:t>是</w:t>
      </w:r>
      <m:oMath>
        <m:r>
          <w:rPr>
            <w:rFonts w:ascii="Cambria Math" w:hAnsi="Cambria Math" w:hint="eastAsia"/>
          </w:rPr>
          <m:t>v</m:t>
        </m:r>
      </m:oMath>
      <w:r>
        <w:rPr>
          <w:rFonts w:hint="eastAsia"/>
        </w:rPr>
        <w:t>，</w:t>
      </w:r>
      <m:oMath>
        <m:r>
          <w:rPr>
            <w:rFonts w:ascii="Cambria Math" w:hAnsi="Cambria Math" w:hint="eastAsia"/>
          </w:rPr>
          <m:t>W</m:t>
        </m:r>
      </m:oMath>
      <w:r>
        <w:rPr>
          <w:rFonts w:hint="eastAsia"/>
        </w:rPr>
        <w:t>以外的其他所有结点。满足下式的就是：</w:t>
      </w:r>
    </w:p>
    <w:p w:rsidR="00AF6B6B" w:rsidRDefault="00AF6B6B" w:rsidP="00AF6B6B">
      <w:pPr>
        <w:jc w:val="center"/>
      </w:pPr>
      <w:r w:rsidRPr="00AF6B6B">
        <w:drawing>
          <wp:inline distT="0" distB="0" distL="0" distR="0" wp14:anchorId="0255EACC" wp14:editId="4B4FB863">
            <wp:extent cx="1849120" cy="17395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480" cy="179920"/>
                    </a:xfrm>
                    <a:prstGeom prst="rect">
                      <a:avLst/>
                    </a:prstGeom>
                  </pic:spPr>
                </pic:pic>
              </a:graphicData>
            </a:graphic>
          </wp:inline>
        </w:drawing>
      </w:r>
    </w:p>
    <w:p w:rsidR="00AF6B6B" w:rsidRDefault="00AF6B6B" w:rsidP="00AF6B6B">
      <w:pPr>
        <w:ind w:firstLine="420"/>
      </w:pPr>
      <w:r>
        <w:rPr>
          <w:rFonts w:hint="eastAsia"/>
        </w:rPr>
        <w:t>全局马尔可夫性，结点集合</w:t>
      </w:r>
      <m:oMath>
        <m:r>
          <w:rPr>
            <w:rFonts w:ascii="Cambria Math" w:hAnsi="Cambria Math" w:hint="eastAsia"/>
          </w:rPr>
          <m:t>A</m:t>
        </m:r>
      </m:oMath>
      <w:r>
        <w:rPr>
          <w:rFonts w:hint="eastAsia"/>
        </w:rPr>
        <w:t>，</w:t>
      </w:r>
      <m:oMath>
        <m:r>
          <w:rPr>
            <w:rFonts w:ascii="Cambria Math" w:hAnsi="Cambria Math" w:hint="eastAsia"/>
          </w:rPr>
          <m:t>B</m:t>
        </m:r>
      </m:oMath>
      <w:r>
        <w:rPr>
          <w:rFonts w:hint="eastAsia"/>
        </w:rPr>
        <w:t>是图中的被结点集合</w:t>
      </w:r>
      <m:oMath>
        <m:r>
          <w:rPr>
            <w:rFonts w:ascii="Cambria Math" w:hAnsi="Cambria Math" w:hint="eastAsia"/>
          </w:rPr>
          <m:t>C</m:t>
        </m:r>
      </m:oMath>
      <w:r>
        <w:rPr>
          <w:rFonts w:hint="eastAsia"/>
        </w:rPr>
        <w:t>分开的任意结点集合。结点集合</w:t>
      </w:r>
      <m:oMath>
        <m:r>
          <w:rPr>
            <w:rFonts w:ascii="Cambria Math" w:hAnsi="Cambria Math" w:hint="eastAsia"/>
          </w:rPr>
          <m:t>A</m:t>
        </m:r>
      </m:oMath>
      <w:r>
        <w:rPr>
          <w:rFonts w:hint="eastAsia"/>
        </w:rPr>
        <w:t>，</w:t>
      </w:r>
      <m:oMath>
        <m:r>
          <w:rPr>
            <w:rFonts w:ascii="Cambria Math" w:hAnsi="Cambria Math" w:hint="eastAsia"/>
          </w:rPr>
          <m:t>B</m:t>
        </m:r>
      </m:oMath>
      <w:r>
        <w:rPr>
          <w:rFonts w:hint="eastAsia"/>
        </w:rPr>
        <w:t>和</w:t>
      </w:r>
      <m:oMath>
        <m:r>
          <w:rPr>
            <w:rFonts w:ascii="Cambria Math" w:hAnsi="Cambria Math" w:hint="eastAsia"/>
          </w:rPr>
          <m:t>C</m:t>
        </m:r>
      </m:oMath>
      <w:r>
        <w:rPr>
          <w:rFonts w:hint="eastAsia"/>
        </w:rPr>
        <w:t>满足下式：</w:t>
      </w:r>
    </w:p>
    <w:p w:rsidR="00AF6B6B" w:rsidRDefault="00AF6B6B" w:rsidP="00AF6B6B">
      <w:pPr>
        <w:jc w:val="center"/>
      </w:pPr>
      <w:r w:rsidRPr="00AF6B6B">
        <w:drawing>
          <wp:inline distT="0" distB="0" distL="0" distR="0" wp14:anchorId="4ECEE44E" wp14:editId="1999DA1D">
            <wp:extent cx="1767840" cy="171081"/>
            <wp:effectExtent l="0" t="0" r="381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0168" cy="183887"/>
                    </a:xfrm>
                    <a:prstGeom prst="rect">
                      <a:avLst/>
                    </a:prstGeom>
                  </pic:spPr>
                </pic:pic>
              </a:graphicData>
            </a:graphic>
          </wp:inline>
        </w:drawing>
      </w:r>
    </w:p>
    <w:p w:rsidR="00AF6B6B" w:rsidRDefault="00AF6B6B" w:rsidP="00AF6B6B">
      <w:pPr>
        <w:ind w:firstLine="420"/>
      </w:pPr>
      <w:r>
        <w:rPr>
          <w:rFonts w:hint="eastAsia"/>
        </w:rPr>
        <w:t>上述的成对的、局部的、全局的马尔可夫性定义是等价的。</w:t>
      </w:r>
    </w:p>
    <w:p w:rsidR="00AF6B6B" w:rsidRDefault="00AF6B6B" w:rsidP="00AF6B6B">
      <w:pPr>
        <w:ind w:firstLine="420"/>
      </w:pPr>
      <w:r>
        <w:rPr>
          <w:rFonts w:hint="eastAsia"/>
        </w:rPr>
        <w:t>如果联合概率分布</w:t>
      </w:r>
      <m:oMath>
        <m:r>
          <w:rPr>
            <w:rFonts w:ascii="Cambria Math" w:hAnsi="Cambria Math"/>
          </w:rPr>
          <m:t>P(Y)</m:t>
        </m:r>
      </m:oMath>
      <w:r>
        <w:rPr>
          <w:rFonts w:hint="eastAsia"/>
        </w:rPr>
        <w:t>满足成对、局部或全局马尔可夫性，就称此联合概率分布为概率无向图模型，或马尔科夫随机场。</w:t>
      </w:r>
    </w:p>
    <w:p w:rsidR="00AF6B6B" w:rsidRDefault="00AF6B6B" w:rsidP="00AF6B6B">
      <w:pPr>
        <w:ind w:firstLine="420"/>
      </w:pPr>
      <w:r>
        <w:t>3</w:t>
      </w:r>
      <w:r>
        <w:t>、</w:t>
      </w:r>
      <w:r>
        <w:rPr>
          <w:rFonts w:hint="eastAsia"/>
        </w:rPr>
        <w:t>团的定义就是任何两个结点均有边连接的结点子集。最大团就是对于一个团不饿能再加进任何一个结点使其成为一个更大的团。</w:t>
      </w:r>
      <w:r w:rsidR="00313BBA">
        <w:rPr>
          <w:rFonts w:hint="eastAsia"/>
        </w:rPr>
        <w:t>将概率无向图模型的联合概率分布表示为其最</w:t>
      </w:r>
      <w:r w:rsidR="00313BBA">
        <w:rPr>
          <w:rFonts w:hint="eastAsia"/>
        </w:rPr>
        <w:lastRenderedPageBreak/>
        <w:t>大团上的随机变量的函数的乘积形式的操作，称为概率无向图模型的因子分解。给定概率无向图模型，概率无向图的联合概率分布</w:t>
      </w:r>
      <m:oMath>
        <m:r>
          <w:rPr>
            <w:rFonts w:ascii="Cambria Math" w:hAnsi="Cambria Math"/>
          </w:rPr>
          <m:t>P(Y)</m:t>
        </m:r>
      </m:oMath>
      <w:r w:rsidR="00313BBA">
        <w:rPr>
          <w:rFonts w:hint="eastAsia"/>
        </w:rPr>
        <w:t>可写作图中所有最大团</w:t>
      </w:r>
      <w:r w:rsidR="00313BBA">
        <w:rPr>
          <w:rFonts w:hint="eastAsia"/>
        </w:rPr>
        <w:t>C</w:t>
      </w:r>
      <w:r w:rsidR="00313BBA">
        <w:rPr>
          <w:rFonts w:hint="eastAsia"/>
        </w:rPr>
        <w:t>上的函数的乘积形式：</w:t>
      </w:r>
    </w:p>
    <w:p w:rsidR="00313BBA" w:rsidRDefault="00313BBA" w:rsidP="00313BBA">
      <w:pPr>
        <w:jc w:val="center"/>
      </w:pPr>
      <w:r w:rsidRPr="00313BBA">
        <w:drawing>
          <wp:inline distT="0" distB="0" distL="0" distR="0" wp14:anchorId="326E79A2" wp14:editId="77BD0D7C">
            <wp:extent cx="990600" cy="30661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577" cy="315583"/>
                    </a:xfrm>
                    <a:prstGeom prst="rect">
                      <a:avLst/>
                    </a:prstGeom>
                  </pic:spPr>
                </pic:pic>
              </a:graphicData>
            </a:graphic>
          </wp:inline>
        </w:drawing>
      </w:r>
    </w:p>
    <w:p w:rsidR="00313BBA" w:rsidRDefault="00313BBA" w:rsidP="00313BBA">
      <w:r>
        <w:rPr>
          <w:rFonts w:hint="eastAsia"/>
        </w:rPr>
        <w:t>Z</w:t>
      </w:r>
      <w:r>
        <w:rPr>
          <w:rFonts w:hint="eastAsia"/>
        </w:rPr>
        <w:t>是规范化因子，为：</w:t>
      </w:r>
    </w:p>
    <w:p w:rsidR="00313BBA" w:rsidRDefault="00313BBA" w:rsidP="00313BBA">
      <w:pPr>
        <w:jc w:val="center"/>
      </w:pPr>
      <w:r w:rsidRPr="00313BBA">
        <w:drawing>
          <wp:inline distT="0" distB="0" distL="0" distR="0" wp14:anchorId="776E1E1A" wp14:editId="647B214A">
            <wp:extent cx="721360" cy="189046"/>
            <wp:effectExtent l="0" t="0" r="254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2404" cy="226009"/>
                    </a:xfrm>
                    <a:prstGeom prst="rect">
                      <a:avLst/>
                    </a:prstGeom>
                  </pic:spPr>
                </pic:pic>
              </a:graphicData>
            </a:graphic>
          </wp:inline>
        </w:drawing>
      </w:r>
    </w:p>
    <w:p w:rsidR="00313BBA" w:rsidRDefault="00313BBA" w:rsidP="00313BBA">
      <w:r>
        <w:rPr>
          <w:rFonts w:hint="eastAsia"/>
        </w:rPr>
        <w:t>此为</w:t>
      </w:r>
      <w:r>
        <w:rPr>
          <w:rFonts w:hint="eastAsia"/>
        </w:rPr>
        <w:t>Hammersley-Clifford</w:t>
      </w:r>
      <w:r>
        <w:rPr>
          <w:rFonts w:hint="eastAsia"/>
        </w:rPr>
        <w:t>定理。</w:t>
      </w:r>
    </w:p>
    <w:p w:rsidR="00313BBA" w:rsidRDefault="00313BBA" w:rsidP="00313BBA">
      <w:r>
        <w:rPr>
          <w:rFonts w:hint="eastAsia"/>
        </w:rPr>
        <w:t xml:space="preserve"> </w:t>
      </w:r>
      <w:r>
        <w:t xml:space="preserve">   4</w:t>
      </w:r>
      <w:r>
        <w:t>、</w:t>
      </w:r>
      <w:r>
        <w:rPr>
          <w:rFonts w:hint="eastAsia"/>
        </w:rPr>
        <w:t>设</w:t>
      </w:r>
      <w:r>
        <w:rPr>
          <w:rFonts w:hint="eastAsia"/>
        </w:rPr>
        <w:t>X</w:t>
      </w:r>
      <w:r>
        <w:rPr>
          <w:rFonts w:hint="eastAsia"/>
        </w:rPr>
        <w:t>与</w:t>
      </w:r>
      <w:r>
        <w:rPr>
          <w:rFonts w:hint="eastAsia"/>
        </w:rPr>
        <w:t>Y</w:t>
      </w:r>
      <w:r>
        <w:rPr>
          <w:rFonts w:hint="eastAsia"/>
        </w:rPr>
        <w:t>是随机变量，</w:t>
      </w:r>
      <m:oMath>
        <m:r>
          <w:rPr>
            <w:rFonts w:ascii="Cambria Math" w:hAnsi="Cambria Math"/>
          </w:rPr>
          <m:t>P(Y</m:t>
        </m:r>
        <m:r>
          <w:rPr>
            <w:rFonts w:ascii="Cambria Math" w:hAnsi="Cambria Math"/>
          </w:rPr>
          <m:t>|</m:t>
        </m:r>
        <m:r>
          <w:rPr>
            <w:rFonts w:ascii="Cambria Math" w:hAnsi="Cambria Math" w:hint="eastAsia"/>
          </w:rPr>
          <m:t>X</m:t>
        </m:r>
        <m:r>
          <w:rPr>
            <w:rFonts w:ascii="Cambria Math" w:hAnsi="Cambria Math"/>
          </w:rPr>
          <m:t>)</m:t>
        </m:r>
      </m:oMath>
      <w:r>
        <w:rPr>
          <w:rFonts w:hint="eastAsia"/>
        </w:rPr>
        <w:t>是在给定</w:t>
      </w:r>
      <w:r>
        <w:rPr>
          <w:rFonts w:hint="eastAsia"/>
        </w:rPr>
        <w:t>X</w:t>
      </w:r>
      <w:r>
        <w:rPr>
          <w:rFonts w:hint="eastAsia"/>
        </w:rPr>
        <w:t>的条件下</w:t>
      </w:r>
      <w:r>
        <w:rPr>
          <w:rFonts w:hint="eastAsia"/>
        </w:rPr>
        <w:t>Y</w:t>
      </w:r>
      <w:r>
        <w:rPr>
          <w:rFonts w:hint="eastAsia"/>
        </w:rPr>
        <w:t>的条件概率分布，若随机变量</w:t>
      </w:r>
      <w:r>
        <w:rPr>
          <w:rFonts w:hint="eastAsia"/>
        </w:rPr>
        <w:t>Y</w:t>
      </w:r>
      <w:r>
        <w:rPr>
          <w:rFonts w:hint="eastAsia"/>
        </w:rPr>
        <w:t>构成：</w:t>
      </w:r>
    </w:p>
    <w:p w:rsidR="00313BBA" w:rsidRDefault="00313BBA" w:rsidP="00313BBA">
      <w:pPr>
        <w:jc w:val="center"/>
      </w:pPr>
      <w:r w:rsidRPr="00313BBA">
        <w:drawing>
          <wp:inline distT="0" distB="0" distL="0" distR="0" wp14:anchorId="2D24B86E" wp14:editId="5B52E54B">
            <wp:extent cx="2037080" cy="171879"/>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4821" cy="180970"/>
                    </a:xfrm>
                    <a:prstGeom prst="rect">
                      <a:avLst/>
                    </a:prstGeom>
                  </pic:spPr>
                </pic:pic>
              </a:graphicData>
            </a:graphic>
          </wp:inline>
        </w:drawing>
      </w:r>
    </w:p>
    <w:p w:rsidR="00313BBA" w:rsidRDefault="00313BBA" w:rsidP="00313BBA">
      <w:r>
        <w:rPr>
          <w:rFonts w:hint="eastAsia"/>
        </w:rPr>
        <w:t>对任意结点成立，那么</w:t>
      </w:r>
      <m:oMath>
        <m:r>
          <w:rPr>
            <w:rFonts w:ascii="Cambria Math" w:hAnsi="Cambria Math"/>
          </w:rPr>
          <m:t>P(Y|</m:t>
        </m:r>
        <m:r>
          <w:rPr>
            <w:rFonts w:ascii="Cambria Math" w:hAnsi="Cambria Math" w:hint="eastAsia"/>
          </w:rPr>
          <m:t>X</m:t>
        </m:r>
        <m:r>
          <w:rPr>
            <w:rFonts w:ascii="Cambria Math" w:hAnsi="Cambria Math"/>
          </w:rPr>
          <m:t>)</m:t>
        </m:r>
      </m:oMath>
      <w:r>
        <w:rPr>
          <w:rFonts w:hint="eastAsia"/>
        </w:rPr>
        <w:t>为条件随机场。现实中，一般假设</w:t>
      </w:r>
      <w:r>
        <w:rPr>
          <w:rFonts w:hint="eastAsia"/>
        </w:rPr>
        <w:t>X</w:t>
      </w:r>
      <w:r>
        <w:rPr>
          <w:rFonts w:hint="eastAsia"/>
        </w:rPr>
        <w:t>和</w:t>
      </w:r>
      <w:r>
        <w:rPr>
          <w:rFonts w:hint="eastAsia"/>
        </w:rPr>
        <w:t>Y</w:t>
      </w:r>
      <w:r>
        <w:rPr>
          <w:rFonts w:hint="eastAsia"/>
        </w:rPr>
        <w:t>有相同的图结构。对于线性链的情况，即一个最大团是相邻两个结点的集合，那么线性链条件随机场满足：</w:t>
      </w:r>
    </w:p>
    <w:p w:rsidR="00313BBA" w:rsidRDefault="00313BBA" w:rsidP="00313BBA">
      <w:pPr>
        <w:jc w:val="center"/>
      </w:pPr>
      <w:r w:rsidRPr="00313BBA">
        <w:drawing>
          <wp:inline distT="0" distB="0" distL="0" distR="0" wp14:anchorId="75244515" wp14:editId="0F9D4A72">
            <wp:extent cx="2108200" cy="167574"/>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8684" cy="222458"/>
                    </a:xfrm>
                    <a:prstGeom prst="rect">
                      <a:avLst/>
                    </a:prstGeom>
                  </pic:spPr>
                </pic:pic>
              </a:graphicData>
            </a:graphic>
          </wp:inline>
        </w:drawing>
      </w:r>
    </w:p>
    <w:p w:rsidR="00313BBA" w:rsidRDefault="00313BBA" w:rsidP="00313BBA">
      <w:r>
        <w:rPr>
          <w:rFonts w:hint="eastAsia"/>
        </w:rPr>
        <w:t>在标注问题中，</w:t>
      </w:r>
      <w:r>
        <w:rPr>
          <w:rFonts w:hint="eastAsia"/>
        </w:rPr>
        <w:t>X</w:t>
      </w:r>
      <w:r>
        <w:rPr>
          <w:rFonts w:hint="eastAsia"/>
        </w:rPr>
        <w:t>表示输入观测序列，</w:t>
      </w:r>
      <w:r>
        <w:rPr>
          <w:rFonts w:hint="eastAsia"/>
        </w:rPr>
        <w:t>Y</w:t>
      </w:r>
      <w:r>
        <w:rPr>
          <w:rFonts w:hint="eastAsia"/>
        </w:rPr>
        <w:t>表示对应的输出标记序列或状态序列。</w:t>
      </w:r>
    </w:p>
    <w:p w:rsidR="00313BBA" w:rsidRDefault="00313BBA" w:rsidP="00313BBA">
      <w:pPr>
        <w:ind w:firstLine="420"/>
      </w:pPr>
      <w:r>
        <w:rPr>
          <w:rFonts w:hint="eastAsia"/>
        </w:rPr>
        <w:t>参数化形式为：</w:t>
      </w:r>
    </w:p>
    <w:p w:rsidR="00313BBA" w:rsidRDefault="00313BBA" w:rsidP="00313BBA">
      <w:pPr>
        <w:jc w:val="center"/>
      </w:pPr>
      <w:r w:rsidRPr="00313BBA">
        <w:drawing>
          <wp:inline distT="0" distB="0" distL="0" distR="0" wp14:anchorId="2CEF0A55" wp14:editId="24AA2671">
            <wp:extent cx="2595880" cy="34912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893" cy="369700"/>
                    </a:xfrm>
                    <a:prstGeom prst="rect">
                      <a:avLst/>
                    </a:prstGeom>
                  </pic:spPr>
                </pic:pic>
              </a:graphicData>
            </a:graphic>
          </wp:inline>
        </w:drawing>
      </w:r>
    </w:p>
    <w:p w:rsidR="00313BBA" w:rsidRDefault="00313BBA" w:rsidP="00313BBA">
      <w:r>
        <w:rPr>
          <w:rFonts w:hint="eastAsia"/>
        </w:rPr>
        <w:t>其中：</w:t>
      </w:r>
    </w:p>
    <w:p w:rsidR="00313BBA" w:rsidRDefault="00313BBA" w:rsidP="00313BBA">
      <w:pPr>
        <w:jc w:val="center"/>
      </w:pPr>
      <w:r w:rsidRPr="00313BBA">
        <w:drawing>
          <wp:inline distT="0" distB="0" distL="0" distR="0" wp14:anchorId="280D20A3" wp14:editId="7E718B09">
            <wp:extent cx="2255520" cy="30709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5958" cy="371140"/>
                    </a:xfrm>
                    <a:prstGeom prst="rect">
                      <a:avLst/>
                    </a:prstGeom>
                  </pic:spPr>
                </pic:pic>
              </a:graphicData>
            </a:graphic>
          </wp:inline>
        </w:drawing>
      </w:r>
    </w:p>
    <w:p w:rsidR="00E8558B" w:rsidRDefault="00E8558B" w:rsidP="00E8558B">
      <w:r>
        <w:rPr>
          <w:rFonts w:hint="eastAsia"/>
        </w:rPr>
        <w:t xml:space="preserve"> </w:t>
      </w:r>
      <w:r>
        <w:t xml:space="preserve">    </w:t>
      </w:r>
      <w:r>
        <w:rPr>
          <w:rFonts w:hint="eastAsia"/>
        </w:rPr>
        <w:t>简化形式，记：</w:t>
      </w:r>
    </w:p>
    <w:p w:rsidR="00E8558B" w:rsidRDefault="00E8558B" w:rsidP="00E8558B">
      <w:pPr>
        <w:tabs>
          <w:tab w:val="left" w:pos="720"/>
        </w:tabs>
        <w:jc w:val="center"/>
      </w:pPr>
      <w:r w:rsidRPr="00E8558B">
        <w:drawing>
          <wp:inline distT="0" distB="0" distL="0" distR="0" wp14:anchorId="2FB902BE" wp14:editId="6D64B249">
            <wp:extent cx="2590800" cy="35198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9365" cy="370805"/>
                    </a:xfrm>
                    <a:prstGeom prst="rect">
                      <a:avLst/>
                    </a:prstGeom>
                  </pic:spPr>
                </pic:pic>
              </a:graphicData>
            </a:graphic>
          </wp:inline>
        </w:drawing>
      </w:r>
    </w:p>
    <w:p w:rsidR="00E8558B" w:rsidRDefault="00E8558B" w:rsidP="00E8558B">
      <w:pPr>
        <w:tabs>
          <w:tab w:val="left" w:pos="720"/>
        </w:tabs>
      </w:pPr>
      <w:r>
        <w:rPr>
          <w:rFonts w:hint="eastAsia"/>
        </w:rPr>
        <w:t>求和有：</w:t>
      </w:r>
    </w:p>
    <w:p w:rsidR="00E8558B" w:rsidRDefault="00E8558B" w:rsidP="00E8558B">
      <w:pPr>
        <w:tabs>
          <w:tab w:val="left" w:pos="720"/>
        </w:tabs>
        <w:jc w:val="center"/>
      </w:pPr>
      <w:r w:rsidRPr="00E8558B">
        <w:drawing>
          <wp:inline distT="0" distB="0" distL="0" distR="0" wp14:anchorId="3F570DC2" wp14:editId="658483A3">
            <wp:extent cx="1828800" cy="262759"/>
            <wp:effectExtent l="0" t="0" r="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0542" cy="324791"/>
                    </a:xfrm>
                    <a:prstGeom prst="rect">
                      <a:avLst/>
                    </a:prstGeom>
                  </pic:spPr>
                </pic:pic>
              </a:graphicData>
            </a:graphic>
          </wp:inline>
        </w:drawing>
      </w:r>
    </w:p>
    <w:p w:rsidR="00E8558B" w:rsidRDefault="00E8558B" w:rsidP="00E8558B">
      <w:pPr>
        <w:tabs>
          <w:tab w:val="left" w:pos="720"/>
        </w:tabs>
      </w:pPr>
      <w:r>
        <w:rPr>
          <w:rFonts w:hint="eastAsia"/>
        </w:rPr>
        <w:t>表示权值，有：</w:t>
      </w:r>
    </w:p>
    <w:p w:rsidR="00E8558B" w:rsidRDefault="00E8558B" w:rsidP="00E8558B">
      <w:pPr>
        <w:tabs>
          <w:tab w:val="left" w:pos="720"/>
        </w:tabs>
        <w:jc w:val="center"/>
      </w:pPr>
      <w:r w:rsidRPr="00E8558B">
        <w:drawing>
          <wp:inline distT="0" distB="0" distL="0" distR="0" wp14:anchorId="076C7438" wp14:editId="15142287">
            <wp:extent cx="1706880" cy="334571"/>
            <wp:effectExtent l="0" t="0" r="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6821" cy="354161"/>
                    </a:xfrm>
                    <a:prstGeom prst="rect">
                      <a:avLst/>
                    </a:prstGeom>
                  </pic:spPr>
                </pic:pic>
              </a:graphicData>
            </a:graphic>
          </wp:inline>
        </w:drawing>
      </w:r>
    </w:p>
    <w:p w:rsidR="00E8558B" w:rsidRDefault="00E8558B" w:rsidP="00E8558B">
      <w:pPr>
        <w:tabs>
          <w:tab w:val="left" w:pos="720"/>
        </w:tabs>
      </w:pPr>
      <w:r>
        <w:rPr>
          <w:rFonts w:hint="eastAsia"/>
        </w:rPr>
        <w:t>则条件随机场为：</w:t>
      </w:r>
    </w:p>
    <w:p w:rsidR="00E8558B" w:rsidRDefault="00E8558B" w:rsidP="00E8558B">
      <w:pPr>
        <w:tabs>
          <w:tab w:val="left" w:pos="720"/>
        </w:tabs>
        <w:jc w:val="center"/>
      </w:pPr>
      <w:r w:rsidRPr="00E8558B">
        <w:drawing>
          <wp:inline distT="0" distB="0" distL="0" distR="0" wp14:anchorId="27A7488F" wp14:editId="6C9DC150">
            <wp:extent cx="1341120" cy="58674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4986" cy="592806"/>
                    </a:xfrm>
                    <a:prstGeom prst="rect">
                      <a:avLst/>
                    </a:prstGeom>
                  </pic:spPr>
                </pic:pic>
              </a:graphicData>
            </a:graphic>
          </wp:inline>
        </w:drawing>
      </w:r>
    </w:p>
    <w:p w:rsidR="00E8558B" w:rsidRDefault="00E8558B" w:rsidP="00E8558B">
      <w:pPr>
        <w:tabs>
          <w:tab w:val="left" w:pos="720"/>
        </w:tabs>
        <w:ind w:firstLine="420"/>
      </w:pPr>
      <w:r>
        <w:rPr>
          <w:rFonts w:hint="eastAsia"/>
        </w:rPr>
        <w:t>除此之外，还有矩阵形式：</w:t>
      </w:r>
    </w:p>
    <w:p w:rsidR="00E8558B" w:rsidRDefault="00E8558B" w:rsidP="00E8558B">
      <w:pPr>
        <w:tabs>
          <w:tab w:val="left" w:pos="720"/>
        </w:tabs>
        <w:jc w:val="center"/>
      </w:pPr>
      <w:r w:rsidRPr="00E8558B">
        <w:drawing>
          <wp:inline distT="0" distB="0" distL="0" distR="0" wp14:anchorId="22772ED7" wp14:editId="01D23648">
            <wp:extent cx="1381760" cy="742579"/>
            <wp:effectExtent l="0" t="0" r="889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2072" cy="753495"/>
                    </a:xfrm>
                    <a:prstGeom prst="rect">
                      <a:avLst/>
                    </a:prstGeom>
                  </pic:spPr>
                </pic:pic>
              </a:graphicData>
            </a:graphic>
          </wp:inline>
        </w:drawing>
      </w:r>
    </w:p>
    <w:p w:rsidR="00E8558B" w:rsidRDefault="00E8558B" w:rsidP="00E8558B">
      <w:pPr>
        <w:tabs>
          <w:tab w:val="left" w:pos="720"/>
        </w:tabs>
      </w:pPr>
      <w:r>
        <w:rPr>
          <w:rFonts w:hint="eastAsia"/>
        </w:rPr>
        <w:t>那么原式就是：</w:t>
      </w:r>
    </w:p>
    <w:p w:rsidR="00E8558B" w:rsidRDefault="00E8558B" w:rsidP="00E8558B">
      <w:pPr>
        <w:tabs>
          <w:tab w:val="left" w:pos="720"/>
        </w:tabs>
        <w:jc w:val="center"/>
      </w:pPr>
      <w:r w:rsidRPr="00E8558B">
        <w:drawing>
          <wp:inline distT="0" distB="0" distL="0" distR="0" wp14:anchorId="126AFC3D" wp14:editId="28CD5613">
            <wp:extent cx="1828800" cy="303787"/>
            <wp:effectExtent l="0" t="0" r="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5606" cy="344785"/>
                    </a:xfrm>
                    <a:prstGeom prst="rect">
                      <a:avLst/>
                    </a:prstGeom>
                  </pic:spPr>
                </pic:pic>
              </a:graphicData>
            </a:graphic>
          </wp:inline>
        </w:drawing>
      </w:r>
    </w:p>
    <w:p w:rsidR="00E8558B" w:rsidRDefault="00E8558B" w:rsidP="00E8558B">
      <w:pPr>
        <w:tabs>
          <w:tab w:val="left" w:pos="720"/>
        </w:tabs>
        <w:jc w:val="center"/>
      </w:pPr>
      <w:r w:rsidRPr="00E8558B">
        <w:drawing>
          <wp:inline distT="0" distB="0" distL="0" distR="0" wp14:anchorId="263131E5" wp14:editId="53BED1DC">
            <wp:extent cx="1772920" cy="19391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4130" cy="201702"/>
                    </a:xfrm>
                    <a:prstGeom prst="rect">
                      <a:avLst/>
                    </a:prstGeom>
                  </pic:spPr>
                </pic:pic>
              </a:graphicData>
            </a:graphic>
          </wp:inline>
        </w:drawing>
      </w:r>
    </w:p>
    <w:p w:rsidR="00E8558B" w:rsidRDefault="00E8558B" w:rsidP="00E8558B">
      <w:pPr>
        <w:tabs>
          <w:tab w:val="left" w:pos="720"/>
        </w:tabs>
      </w:pPr>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=start</m:t>
        </m:r>
      </m:oMath>
      <w:r>
        <w:rPr>
          <w:rFonts w:hint="eastAsia"/>
        </w:rPr>
        <w:t>与</w:t>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r>
          <w:rPr>
            <w:rFonts w:ascii="Cambria Math" w:hAnsi="Cambria Math" w:hint="eastAsia"/>
          </w:rPr>
          <m:t>stop</m:t>
        </m:r>
      </m:oMath>
      <w:r>
        <w:rPr>
          <w:rFonts w:hint="eastAsia"/>
        </w:rPr>
        <w:t>表示开始状态与终止状态。</w:t>
      </w:r>
    </w:p>
    <w:p w:rsidR="00E8558B" w:rsidRDefault="00E8558B" w:rsidP="00E8558B">
      <w:pPr>
        <w:tabs>
          <w:tab w:val="left" w:pos="720"/>
        </w:tabs>
        <w:ind w:firstLine="420"/>
      </w:pPr>
      <w:r>
        <w:t>5</w:t>
      </w:r>
      <w:r>
        <w:t>、</w:t>
      </w:r>
      <w:r>
        <w:rPr>
          <w:rFonts w:hint="eastAsia"/>
        </w:rPr>
        <w:t>条件随机场的概率计算可以用前向</w:t>
      </w:r>
      <w:r>
        <w:rPr>
          <w:rFonts w:hint="eastAsia"/>
        </w:rPr>
        <w:t>-</w:t>
      </w:r>
      <w:r>
        <w:rPr>
          <w:rFonts w:hint="eastAsia"/>
        </w:rPr>
        <w:t>后向算法。定义前向向量：</w:t>
      </w:r>
    </w:p>
    <w:p w:rsidR="00E8558B" w:rsidRDefault="00E8558B" w:rsidP="00E8558B">
      <w:pPr>
        <w:tabs>
          <w:tab w:val="left" w:pos="720"/>
        </w:tabs>
        <w:jc w:val="center"/>
      </w:pPr>
      <w:r w:rsidRPr="00E8558B">
        <w:lastRenderedPageBreak/>
        <w:drawing>
          <wp:inline distT="0" distB="0" distL="0" distR="0" wp14:anchorId="4B9F7FDE" wp14:editId="16216E5B">
            <wp:extent cx="1071880" cy="29233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23903" cy="306519"/>
                    </a:xfrm>
                    <a:prstGeom prst="rect">
                      <a:avLst/>
                    </a:prstGeom>
                  </pic:spPr>
                </pic:pic>
              </a:graphicData>
            </a:graphic>
          </wp:inline>
        </w:drawing>
      </w:r>
    </w:p>
    <w:p w:rsidR="00E8558B" w:rsidRDefault="00E8558B" w:rsidP="00E8558B">
      <w:pPr>
        <w:tabs>
          <w:tab w:val="left" w:pos="720"/>
        </w:tabs>
      </w:pPr>
      <w:r>
        <w:rPr>
          <w:rFonts w:hint="eastAsia"/>
        </w:rPr>
        <w:t>递推公式为：</w:t>
      </w:r>
    </w:p>
    <w:p w:rsidR="00E8558B" w:rsidRDefault="00E8558B" w:rsidP="00E8558B">
      <w:pPr>
        <w:tabs>
          <w:tab w:val="left" w:pos="720"/>
        </w:tabs>
        <w:jc w:val="center"/>
      </w:pPr>
      <w:r w:rsidRPr="00E8558B">
        <w:drawing>
          <wp:inline distT="0" distB="0" distL="0" distR="0" wp14:anchorId="09A2DAA6" wp14:editId="0929C4AB">
            <wp:extent cx="2677160" cy="182802"/>
            <wp:effectExtent l="0" t="0" r="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8367" cy="196541"/>
                    </a:xfrm>
                    <a:prstGeom prst="rect">
                      <a:avLst/>
                    </a:prstGeom>
                  </pic:spPr>
                </pic:pic>
              </a:graphicData>
            </a:graphic>
          </wp:inline>
        </w:drawing>
      </w:r>
    </w:p>
    <w:p w:rsidR="00E8558B" w:rsidRDefault="00E8558B" w:rsidP="00E8558B">
      <w:pPr>
        <w:tabs>
          <w:tab w:val="left" w:pos="720"/>
        </w:tabs>
        <w:ind w:firstLine="420"/>
      </w:pPr>
      <w:r>
        <w:rPr>
          <w:rFonts w:hint="eastAsia"/>
        </w:rPr>
        <w:t>定义后向向量：</w:t>
      </w:r>
    </w:p>
    <w:p w:rsidR="00E8558B" w:rsidRDefault="00E8558B" w:rsidP="00E8558B">
      <w:pPr>
        <w:tabs>
          <w:tab w:val="left" w:pos="720"/>
        </w:tabs>
        <w:jc w:val="center"/>
      </w:pPr>
      <w:r w:rsidRPr="00E8558B">
        <w:drawing>
          <wp:inline distT="0" distB="0" distL="0" distR="0" wp14:anchorId="1795F7B7" wp14:editId="57035267">
            <wp:extent cx="1645920" cy="66916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6487" cy="681588"/>
                    </a:xfrm>
                    <a:prstGeom prst="rect">
                      <a:avLst/>
                    </a:prstGeom>
                  </pic:spPr>
                </pic:pic>
              </a:graphicData>
            </a:graphic>
          </wp:inline>
        </w:drawing>
      </w:r>
    </w:p>
    <w:p w:rsidR="00E8558B" w:rsidRDefault="00E8558B" w:rsidP="00E8558B">
      <w:pPr>
        <w:tabs>
          <w:tab w:val="left" w:pos="720"/>
        </w:tabs>
        <w:ind w:firstLine="420"/>
      </w:pPr>
      <w:r>
        <w:rPr>
          <w:rFonts w:hint="eastAsia"/>
        </w:rPr>
        <w:t>易于计算概率为：</w:t>
      </w:r>
    </w:p>
    <w:p w:rsidR="00E8558B" w:rsidRDefault="00E8558B" w:rsidP="00E8558B">
      <w:pPr>
        <w:tabs>
          <w:tab w:val="left" w:pos="720"/>
        </w:tabs>
        <w:jc w:val="center"/>
      </w:pPr>
      <w:r w:rsidRPr="00E8558B">
        <w:drawing>
          <wp:inline distT="0" distB="0" distL="0" distR="0" wp14:anchorId="00079A20" wp14:editId="3C74BA8B">
            <wp:extent cx="2468880" cy="739644"/>
            <wp:effectExtent l="0" t="0" r="762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5262" cy="768519"/>
                    </a:xfrm>
                    <a:prstGeom prst="rect">
                      <a:avLst/>
                    </a:prstGeom>
                  </pic:spPr>
                </pic:pic>
              </a:graphicData>
            </a:graphic>
          </wp:inline>
        </w:drawing>
      </w:r>
    </w:p>
    <w:p w:rsidR="00E8558B" w:rsidRDefault="00E8558B" w:rsidP="00E8558B">
      <w:pPr>
        <w:tabs>
          <w:tab w:val="left" w:pos="720"/>
        </w:tabs>
      </w:pPr>
      <w:r>
        <w:rPr>
          <w:rFonts w:hint="eastAsia"/>
        </w:rPr>
        <w:t>其中：</w:t>
      </w:r>
    </w:p>
    <w:p w:rsidR="00E8558B" w:rsidRDefault="00E8558B" w:rsidP="00E8558B">
      <w:pPr>
        <w:tabs>
          <w:tab w:val="left" w:pos="720"/>
        </w:tabs>
        <w:jc w:val="center"/>
      </w:pPr>
      <w:r w:rsidRPr="00E8558B">
        <w:drawing>
          <wp:inline distT="0" distB="0" distL="0" distR="0" wp14:anchorId="437C3977" wp14:editId="3C12009E">
            <wp:extent cx="762000" cy="146756"/>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4499" cy="156867"/>
                    </a:xfrm>
                    <a:prstGeom prst="rect">
                      <a:avLst/>
                    </a:prstGeom>
                  </pic:spPr>
                </pic:pic>
              </a:graphicData>
            </a:graphic>
          </wp:inline>
        </w:drawing>
      </w:r>
    </w:p>
    <w:p w:rsidR="00E8558B" w:rsidRDefault="00E8558B" w:rsidP="00E8558B">
      <w:pPr>
        <w:tabs>
          <w:tab w:val="left" w:pos="720"/>
        </w:tabs>
        <w:ind w:firstLine="420"/>
      </w:pPr>
      <w:r>
        <w:rPr>
          <w:rFonts w:hint="eastAsia"/>
        </w:rPr>
        <w:t>关于条件分布的期望值可计算如下：</w:t>
      </w:r>
    </w:p>
    <w:p w:rsidR="00E8558B" w:rsidRDefault="00E8558B" w:rsidP="00E8558B">
      <w:pPr>
        <w:tabs>
          <w:tab w:val="left" w:pos="720"/>
        </w:tabs>
        <w:jc w:val="center"/>
      </w:pPr>
      <w:r w:rsidRPr="00E8558B">
        <w:drawing>
          <wp:inline distT="0" distB="0" distL="0" distR="0" wp14:anchorId="520BD4C0" wp14:editId="79BAE8C0">
            <wp:extent cx="3037840" cy="711566"/>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3045" cy="722154"/>
                    </a:xfrm>
                    <a:prstGeom prst="rect">
                      <a:avLst/>
                    </a:prstGeom>
                  </pic:spPr>
                </pic:pic>
              </a:graphicData>
            </a:graphic>
          </wp:inline>
        </w:drawing>
      </w:r>
    </w:p>
    <w:p w:rsidR="00E8558B" w:rsidRDefault="00E8558B" w:rsidP="00E8558B">
      <w:pPr>
        <w:tabs>
          <w:tab w:val="left" w:pos="720"/>
        </w:tabs>
        <w:ind w:firstLine="420"/>
      </w:pPr>
      <w:r>
        <w:rPr>
          <w:rFonts w:hint="eastAsia"/>
        </w:rPr>
        <w:t>关于联合分布的数学期望如下：</w:t>
      </w:r>
    </w:p>
    <w:p w:rsidR="00E8558B" w:rsidRPr="00E8558B" w:rsidRDefault="00E8558B" w:rsidP="00E8558B">
      <w:pPr>
        <w:tabs>
          <w:tab w:val="left" w:pos="720"/>
        </w:tabs>
        <w:jc w:val="center"/>
        <w:rPr>
          <w:rFonts w:hint="eastAsia"/>
        </w:rPr>
      </w:pPr>
      <w:r w:rsidRPr="00E8558B">
        <w:drawing>
          <wp:inline distT="0" distB="0" distL="0" distR="0" wp14:anchorId="47CD4720" wp14:editId="786916B2">
            <wp:extent cx="3269740" cy="1037590"/>
            <wp:effectExtent l="0" t="0" r="698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111"/>
                    <a:stretch/>
                  </pic:blipFill>
                  <pic:spPr bwMode="auto">
                    <a:xfrm>
                      <a:off x="0" y="0"/>
                      <a:ext cx="3297848" cy="104651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8558B" w:rsidRPr="00E85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DD"/>
    <w:rsid w:val="000E6CDD"/>
    <w:rsid w:val="00313BBA"/>
    <w:rsid w:val="00414751"/>
    <w:rsid w:val="007F0B7E"/>
    <w:rsid w:val="00927739"/>
    <w:rsid w:val="00AF6B6B"/>
    <w:rsid w:val="00B95E0A"/>
    <w:rsid w:val="00E6073F"/>
    <w:rsid w:val="00E8558B"/>
    <w:rsid w:val="00F14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98A3A-DB62-4415-B763-A70CA715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7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2773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27739"/>
    <w:rPr>
      <w:rFonts w:asciiTheme="majorHAnsi" w:eastAsia="宋体" w:hAnsiTheme="majorHAnsi" w:cstheme="majorBidi"/>
      <w:b/>
      <w:bCs/>
      <w:sz w:val="32"/>
      <w:szCs w:val="32"/>
    </w:rPr>
  </w:style>
  <w:style w:type="paragraph" w:styleId="a4">
    <w:name w:val="List Paragraph"/>
    <w:basedOn w:val="a"/>
    <w:uiPriority w:val="34"/>
    <w:qFormat/>
    <w:rsid w:val="00927739"/>
    <w:pPr>
      <w:ind w:firstLineChars="200" w:firstLine="420"/>
    </w:pPr>
  </w:style>
  <w:style w:type="paragraph" w:customStyle="1" w:styleId="paragraph">
    <w:name w:val="paragraph"/>
    <w:basedOn w:val="a"/>
    <w:rsid w:val="00927739"/>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B95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40636">
      <w:bodyDiv w:val="1"/>
      <w:marLeft w:val="0"/>
      <w:marRight w:val="0"/>
      <w:marTop w:val="0"/>
      <w:marBottom w:val="0"/>
      <w:divBdr>
        <w:top w:val="none" w:sz="0" w:space="0" w:color="auto"/>
        <w:left w:val="none" w:sz="0" w:space="0" w:color="auto"/>
        <w:bottom w:val="none" w:sz="0" w:space="0" w:color="auto"/>
        <w:right w:val="none" w:sz="0" w:space="0" w:color="auto"/>
      </w:divBdr>
      <w:divsChild>
        <w:div w:id="549613042">
          <w:marLeft w:val="0"/>
          <w:marRight w:val="0"/>
          <w:marTop w:val="0"/>
          <w:marBottom w:val="0"/>
          <w:divBdr>
            <w:top w:val="none" w:sz="0" w:space="0" w:color="auto"/>
            <w:left w:val="none" w:sz="0" w:space="0" w:color="auto"/>
            <w:bottom w:val="none" w:sz="0" w:space="0" w:color="auto"/>
            <w:right w:val="none" w:sz="0" w:space="0" w:color="auto"/>
          </w:divBdr>
          <w:divsChild>
            <w:div w:id="11640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1347">
      <w:bodyDiv w:val="1"/>
      <w:marLeft w:val="0"/>
      <w:marRight w:val="0"/>
      <w:marTop w:val="0"/>
      <w:marBottom w:val="0"/>
      <w:divBdr>
        <w:top w:val="none" w:sz="0" w:space="0" w:color="auto"/>
        <w:left w:val="none" w:sz="0" w:space="0" w:color="auto"/>
        <w:bottom w:val="none" w:sz="0" w:space="0" w:color="auto"/>
        <w:right w:val="none" w:sz="0" w:space="0" w:color="auto"/>
      </w:divBdr>
      <w:divsChild>
        <w:div w:id="124587783">
          <w:marLeft w:val="0"/>
          <w:marRight w:val="0"/>
          <w:marTop w:val="0"/>
          <w:marBottom w:val="0"/>
          <w:divBdr>
            <w:top w:val="none" w:sz="0" w:space="0" w:color="auto"/>
            <w:left w:val="none" w:sz="0" w:space="0" w:color="auto"/>
            <w:bottom w:val="none" w:sz="0" w:space="0" w:color="auto"/>
            <w:right w:val="none" w:sz="0" w:space="0" w:color="auto"/>
          </w:divBdr>
          <w:divsChild>
            <w:div w:id="9757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6936">
      <w:bodyDiv w:val="1"/>
      <w:marLeft w:val="0"/>
      <w:marRight w:val="0"/>
      <w:marTop w:val="0"/>
      <w:marBottom w:val="0"/>
      <w:divBdr>
        <w:top w:val="none" w:sz="0" w:space="0" w:color="auto"/>
        <w:left w:val="none" w:sz="0" w:space="0" w:color="auto"/>
        <w:bottom w:val="none" w:sz="0" w:space="0" w:color="auto"/>
        <w:right w:val="none" w:sz="0" w:space="0" w:color="auto"/>
      </w:divBdr>
      <w:divsChild>
        <w:div w:id="2132287544">
          <w:marLeft w:val="0"/>
          <w:marRight w:val="0"/>
          <w:marTop w:val="0"/>
          <w:marBottom w:val="0"/>
          <w:divBdr>
            <w:top w:val="none" w:sz="0" w:space="0" w:color="auto"/>
            <w:left w:val="none" w:sz="0" w:space="0" w:color="auto"/>
            <w:bottom w:val="none" w:sz="0" w:space="0" w:color="auto"/>
            <w:right w:val="none" w:sz="0" w:space="0" w:color="auto"/>
          </w:divBdr>
          <w:divsChild>
            <w:div w:id="1780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4826">
      <w:bodyDiv w:val="1"/>
      <w:marLeft w:val="0"/>
      <w:marRight w:val="0"/>
      <w:marTop w:val="0"/>
      <w:marBottom w:val="0"/>
      <w:divBdr>
        <w:top w:val="none" w:sz="0" w:space="0" w:color="auto"/>
        <w:left w:val="none" w:sz="0" w:space="0" w:color="auto"/>
        <w:bottom w:val="none" w:sz="0" w:space="0" w:color="auto"/>
        <w:right w:val="none" w:sz="0" w:space="0" w:color="auto"/>
      </w:divBdr>
      <w:divsChild>
        <w:div w:id="135682082">
          <w:marLeft w:val="0"/>
          <w:marRight w:val="0"/>
          <w:marTop w:val="0"/>
          <w:marBottom w:val="0"/>
          <w:divBdr>
            <w:top w:val="none" w:sz="0" w:space="0" w:color="auto"/>
            <w:left w:val="none" w:sz="0" w:space="0" w:color="auto"/>
            <w:bottom w:val="none" w:sz="0" w:space="0" w:color="auto"/>
            <w:right w:val="none" w:sz="0" w:space="0" w:color="auto"/>
          </w:divBdr>
          <w:divsChild>
            <w:div w:id="8808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949">
      <w:bodyDiv w:val="1"/>
      <w:marLeft w:val="0"/>
      <w:marRight w:val="0"/>
      <w:marTop w:val="0"/>
      <w:marBottom w:val="0"/>
      <w:divBdr>
        <w:top w:val="none" w:sz="0" w:space="0" w:color="auto"/>
        <w:left w:val="none" w:sz="0" w:space="0" w:color="auto"/>
        <w:bottom w:val="none" w:sz="0" w:space="0" w:color="auto"/>
        <w:right w:val="none" w:sz="0" w:space="0" w:color="auto"/>
      </w:divBdr>
      <w:divsChild>
        <w:div w:id="1616019316">
          <w:marLeft w:val="0"/>
          <w:marRight w:val="0"/>
          <w:marTop w:val="0"/>
          <w:marBottom w:val="0"/>
          <w:divBdr>
            <w:top w:val="none" w:sz="0" w:space="0" w:color="auto"/>
            <w:left w:val="none" w:sz="0" w:space="0" w:color="auto"/>
            <w:bottom w:val="none" w:sz="0" w:space="0" w:color="auto"/>
            <w:right w:val="none" w:sz="0" w:space="0" w:color="auto"/>
          </w:divBdr>
          <w:divsChild>
            <w:div w:id="2609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232</Words>
  <Characters>1324</Characters>
  <Application>Microsoft Office Word</Application>
  <DocSecurity>0</DocSecurity>
  <Lines>11</Lines>
  <Paragraphs>3</Paragraphs>
  <ScaleCrop>false</ScaleCrop>
  <Company>HP</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2</cp:revision>
  <dcterms:created xsi:type="dcterms:W3CDTF">2020-05-18T12:17:00Z</dcterms:created>
  <dcterms:modified xsi:type="dcterms:W3CDTF">2020-05-18T13:49:00Z</dcterms:modified>
</cp:coreProperties>
</file>