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FA042" w14:textId="1FB00D0D" w:rsidR="003E5A26" w:rsidRPr="00431C18" w:rsidRDefault="00431C18" w:rsidP="00431C18">
      <w:pPr>
        <w:ind w:left="432" w:hanging="432"/>
        <w:jc w:val="center"/>
        <w:rPr>
          <w:sz w:val="32"/>
          <w:szCs w:val="36"/>
        </w:rPr>
      </w:pPr>
      <w:r w:rsidRPr="00431C18">
        <w:rPr>
          <w:rFonts w:hint="eastAsia"/>
          <w:sz w:val="32"/>
          <w:szCs w:val="36"/>
        </w:rPr>
        <w:t>读书报告</w:t>
      </w:r>
    </w:p>
    <w:p w14:paraId="0DCDCE49" w14:textId="77777777" w:rsidR="003E5A26" w:rsidRDefault="003E5A26" w:rsidP="00061644">
      <w:pPr>
        <w:ind w:left="432" w:hanging="432"/>
      </w:pPr>
    </w:p>
    <w:p w14:paraId="2332437F" w14:textId="77777777" w:rsidR="002404E8" w:rsidRDefault="002404E8" w:rsidP="002404E8">
      <w:pPr>
        <w:pStyle w:val="a3"/>
        <w:ind w:left="360" w:firstLineChars="0" w:firstLine="0"/>
      </w:pPr>
    </w:p>
    <w:p w14:paraId="00352830" w14:textId="4E7B5C6B" w:rsidR="00061644" w:rsidRDefault="005F088D" w:rsidP="00863EC4">
      <w:pPr>
        <w:pStyle w:val="a3"/>
        <w:numPr>
          <w:ilvl w:val="0"/>
          <w:numId w:val="1"/>
        </w:numPr>
        <w:ind w:firstLineChars="0"/>
      </w:pPr>
      <w:r>
        <w:rPr>
          <w:rFonts w:hint="eastAsia"/>
        </w:rPr>
        <w:t>（必填）</w:t>
      </w:r>
      <w:r w:rsidR="00EE370D">
        <w:rPr>
          <w:rFonts w:hint="eastAsia"/>
        </w:rPr>
        <w:t>读书</w:t>
      </w:r>
      <w:r w:rsidR="00863EC4">
        <w:rPr>
          <w:rFonts w:hint="eastAsia"/>
        </w:rPr>
        <w:t>计划</w:t>
      </w:r>
    </w:p>
    <w:p w14:paraId="0435D99B" w14:textId="62E2BED5" w:rsidR="00863EC4" w:rsidRDefault="00863EC4" w:rsidP="00863EC4">
      <w:r>
        <w:rPr>
          <w:rFonts w:hint="eastAsia"/>
        </w:rPr>
        <w:t>1、本周完成的内容章节：</w:t>
      </w:r>
      <w:r w:rsidR="00431C18">
        <w:rPr>
          <w:rFonts w:hint="eastAsia"/>
        </w:rPr>
        <w:t>《统计学习方法》第十六章</w:t>
      </w:r>
    </w:p>
    <w:p w14:paraId="79F1B109" w14:textId="02430F02" w:rsidR="00061644" w:rsidRDefault="00863EC4" w:rsidP="00061644">
      <w:r>
        <w:rPr>
          <w:rFonts w:hint="eastAsia"/>
        </w:rPr>
        <w:t>2、下周计划：</w:t>
      </w:r>
      <w:r w:rsidR="00431C18">
        <w:rPr>
          <w:rFonts w:hint="eastAsia"/>
        </w:rPr>
        <w:t>《统计学习方法》第十七章</w:t>
      </w:r>
    </w:p>
    <w:p w14:paraId="7EC85166" w14:textId="77777777" w:rsidR="00863EC4" w:rsidRDefault="00863EC4" w:rsidP="00061644"/>
    <w:p w14:paraId="1A5D5D09" w14:textId="3EE73C36" w:rsidR="00297BD9" w:rsidRDefault="00431C18" w:rsidP="00431C18">
      <w:pPr>
        <w:pStyle w:val="a3"/>
        <w:numPr>
          <w:ilvl w:val="0"/>
          <w:numId w:val="1"/>
        </w:numPr>
        <w:ind w:firstLineChars="0"/>
      </w:pPr>
      <w:r>
        <w:rPr>
          <w:rFonts w:hint="eastAsia"/>
        </w:rPr>
        <w:t>读书摘要</w:t>
      </w:r>
    </w:p>
    <w:p w14:paraId="10EC508F" w14:textId="23CDF6EF" w:rsidR="00431C18" w:rsidRDefault="00431C18" w:rsidP="00431C18">
      <w:pPr>
        <w:pStyle w:val="a3"/>
        <w:numPr>
          <w:ilvl w:val="2"/>
          <w:numId w:val="1"/>
        </w:numPr>
        <w:ind w:firstLineChars="0"/>
      </w:pPr>
      <w:r>
        <w:rPr>
          <w:rFonts w:hint="eastAsia"/>
        </w:rPr>
        <w:t>主成分分析是一种常用的无监督学习方法，这一方法利用正交变换把由线性相关变量表示的观测数据转换为少数几个由线性无关变量表示的数据，线性无关的变量称为主成分。主成分的个数通常小于原始变量的个数，所以主成分分析</w:t>
      </w:r>
      <w:proofErr w:type="gramStart"/>
      <w:r>
        <w:rPr>
          <w:rFonts w:hint="eastAsia"/>
        </w:rPr>
        <w:t>属于降维方法</w:t>
      </w:r>
      <w:proofErr w:type="gramEnd"/>
      <w:r>
        <w:rPr>
          <w:rFonts w:hint="eastAsia"/>
        </w:rPr>
        <w:t>。</w:t>
      </w:r>
    </w:p>
    <w:p w14:paraId="2F86FBC7" w14:textId="12076FE1" w:rsidR="00431C18" w:rsidRPr="00431C18" w:rsidRDefault="00431C18" w:rsidP="00431C18">
      <w:pPr>
        <w:pStyle w:val="a3"/>
        <w:numPr>
          <w:ilvl w:val="2"/>
          <w:numId w:val="1"/>
        </w:numPr>
        <w:ind w:firstLineChars="0"/>
      </w:pPr>
      <w:r>
        <w:rPr>
          <w:rFonts w:hint="eastAsia"/>
        </w:rPr>
        <w:t>主成分分析中，首先对给定数据进行规范化，使得数据</w:t>
      </w:r>
      <w:r>
        <w:rPr>
          <w:rFonts w:hint="eastAsia"/>
          <w:kern w:val="0"/>
        </w:rPr>
        <w:t>每一变量的平均值为</w:t>
      </w:r>
      <w:r>
        <w:rPr>
          <w:kern w:val="0"/>
        </w:rPr>
        <w:t xml:space="preserve">0 </w:t>
      </w:r>
      <w:r>
        <w:rPr>
          <w:rFonts w:hint="eastAsia"/>
          <w:kern w:val="0"/>
        </w:rPr>
        <w:t>，方差为</w:t>
      </w:r>
      <w:r>
        <w:rPr>
          <w:kern w:val="0"/>
        </w:rPr>
        <w:t xml:space="preserve">1 </w:t>
      </w:r>
      <w:r>
        <w:rPr>
          <w:rFonts w:hint="eastAsia"/>
          <w:kern w:val="0"/>
        </w:rPr>
        <w:t>。之后对数据进行正交变换，原来由线性相关变量表示的数据，通过正交变换变成由若干个线性无关的新变量表示的数据。新变量是可能的正交变换中变量的方差的和〈信息保存〉最大的，方差表示在新变量上信息的大小。将新变量依次称为第一主成分、第二主成分等。</w:t>
      </w:r>
    </w:p>
    <w:p w14:paraId="78DFDB26" w14:textId="23454553" w:rsidR="00431C18" w:rsidRPr="00431C18" w:rsidRDefault="00431C18" w:rsidP="00431C18">
      <w:pPr>
        <w:pStyle w:val="a3"/>
        <w:numPr>
          <w:ilvl w:val="2"/>
          <w:numId w:val="1"/>
        </w:numPr>
        <w:ind w:firstLineChars="0"/>
      </w:pPr>
      <w:r>
        <w:rPr>
          <w:rFonts w:hint="eastAsia"/>
          <w:kern w:val="0"/>
        </w:rPr>
        <w:t>主成分分析的主要目的是降维，所以一般选择k</w:t>
      </w:r>
      <w:r>
        <w:rPr>
          <w:kern w:val="0"/>
        </w:rPr>
        <w:t>(k&lt;&lt;m)</w:t>
      </w:r>
      <w:proofErr w:type="gramStart"/>
      <w:r>
        <w:rPr>
          <w:rFonts w:hint="eastAsia"/>
          <w:kern w:val="0"/>
        </w:rPr>
        <w:t>个</w:t>
      </w:r>
      <w:proofErr w:type="gramEnd"/>
      <w:r>
        <w:rPr>
          <w:rFonts w:hint="eastAsia"/>
          <w:kern w:val="0"/>
        </w:rPr>
        <w:t>主成分（线性无关变量）来代替m</w:t>
      </w:r>
      <w:proofErr w:type="gramStart"/>
      <w:r>
        <w:rPr>
          <w:rFonts w:hint="eastAsia"/>
          <w:kern w:val="0"/>
        </w:rPr>
        <w:t>个</w:t>
      </w:r>
      <w:proofErr w:type="gramEnd"/>
      <w:r>
        <w:rPr>
          <w:rFonts w:hint="eastAsia"/>
          <w:kern w:val="0"/>
        </w:rPr>
        <w:t>原有变量（线性相关变量），使问题得以化简，并能保留原有变量的大部分信息。这里所说的信息是指原有变量的方差。对任意正整数q，1&lt;</w:t>
      </w:r>
      <w:r>
        <w:rPr>
          <w:kern w:val="0"/>
        </w:rPr>
        <w:t>=q&lt;=m,</w:t>
      </w:r>
      <w:r>
        <w:rPr>
          <w:rFonts w:hint="eastAsia"/>
          <w:kern w:val="0"/>
        </w:rPr>
        <w:t>考虑正交线性变换</w:t>
      </w:r>
      <m:oMath>
        <m:r>
          <w:rPr>
            <w:rFonts w:ascii="Cambria Math" w:hAnsi="Cambria Math"/>
            <w:kern w:val="0"/>
          </w:rPr>
          <m:t>y=</m:t>
        </m:r>
        <m:sSup>
          <m:sSupPr>
            <m:ctrlPr>
              <w:rPr>
                <w:rFonts w:ascii="Cambria Math" w:hAnsi="Cambria Math"/>
                <w:i/>
                <w:kern w:val="0"/>
              </w:rPr>
            </m:ctrlPr>
          </m:sSupPr>
          <m:e>
            <m:r>
              <w:rPr>
                <w:rFonts w:ascii="Cambria Math" w:hAnsi="Cambria Math"/>
                <w:kern w:val="0"/>
              </w:rPr>
              <m:t>B</m:t>
            </m:r>
          </m:e>
          <m:sup>
            <m:r>
              <w:rPr>
                <w:rFonts w:ascii="Cambria Math" w:hAnsi="Cambria Math"/>
                <w:kern w:val="0"/>
              </w:rPr>
              <m:t>T</m:t>
            </m:r>
          </m:sup>
        </m:sSup>
        <m:r>
          <w:rPr>
            <w:rFonts w:ascii="Cambria Math" w:hAnsi="Cambria Math"/>
            <w:kern w:val="0"/>
          </w:rPr>
          <m:t>x</m:t>
        </m:r>
      </m:oMath>
      <w:r>
        <w:rPr>
          <w:rFonts w:hint="eastAsia"/>
          <w:kern w:val="0"/>
        </w:rPr>
        <w:t>，其中y是q维向量，</w:t>
      </w:r>
      <m:oMath>
        <m:sSup>
          <m:sSupPr>
            <m:ctrlPr>
              <w:rPr>
                <w:rFonts w:ascii="Cambria Math" w:hAnsi="Cambria Math"/>
                <w:i/>
                <w:kern w:val="0"/>
              </w:rPr>
            </m:ctrlPr>
          </m:sSupPr>
          <m:e>
            <m:r>
              <w:rPr>
                <w:rFonts w:ascii="Cambria Math" w:hAnsi="Cambria Math"/>
                <w:kern w:val="0"/>
              </w:rPr>
              <m:t>B</m:t>
            </m:r>
          </m:e>
          <m:sup>
            <m:r>
              <w:rPr>
                <w:rFonts w:ascii="Cambria Math" w:hAnsi="Cambria Math"/>
                <w:kern w:val="0"/>
              </w:rPr>
              <m:t>T</m:t>
            </m:r>
          </m:sup>
        </m:sSup>
      </m:oMath>
      <w:r>
        <w:rPr>
          <w:rFonts w:hint="eastAsia"/>
          <w:kern w:val="0"/>
        </w:rPr>
        <w:t xml:space="preserve"> 是</w:t>
      </w:r>
      <w:proofErr w:type="spellStart"/>
      <w:r>
        <w:rPr>
          <w:rFonts w:hint="eastAsia"/>
          <w:kern w:val="0"/>
        </w:rPr>
        <w:t>q</w:t>
      </w:r>
      <w:r>
        <w:rPr>
          <w:kern w:val="0"/>
        </w:rPr>
        <w:t>xm</w:t>
      </w:r>
      <w:proofErr w:type="spellEnd"/>
      <w:r>
        <w:rPr>
          <w:rFonts w:hint="eastAsia"/>
          <w:kern w:val="0"/>
        </w:rPr>
        <w:t>矩阵，令y的协方差矩阵为</w:t>
      </w:r>
      <m:oMath>
        <m:sSub>
          <m:sSubPr>
            <m:ctrlPr>
              <w:rPr>
                <w:rFonts w:ascii="Cambria Math" w:hAnsi="Cambria Math"/>
                <w:i/>
                <w:kern w:val="0"/>
              </w:rPr>
            </m:ctrlPr>
          </m:sSubPr>
          <m:e>
            <m:r>
              <w:rPr>
                <w:rFonts w:ascii="Cambria Math" w:hAnsi="Cambria Math"/>
                <w:kern w:val="0"/>
              </w:rPr>
              <m:t>Σ</m:t>
            </m:r>
          </m:e>
          <m:sub>
            <m:r>
              <w:rPr>
                <w:rFonts w:ascii="Cambria Math" w:hAnsi="Cambria Math"/>
                <w:kern w:val="0"/>
              </w:rPr>
              <m:t>y</m:t>
            </m:r>
          </m:sub>
        </m:sSub>
        <m:r>
          <w:rPr>
            <w:rFonts w:ascii="Cambria Math" w:hAnsi="Cambria Math"/>
            <w:kern w:val="0"/>
          </w:rPr>
          <m:t>=</m:t>
        </m:r>
        <m:sSup>
          <m:sSupPr>
            <m:ctrlPr>
              <w:rPr>
                <w:rFonts w:ascii="Cambria Math" w:hAnsi="Cambria Math"/>
                <w:i/>
                <w:kern w:val="0"/>
              </w:rPr>
            </m:ctrlPr>
          </m:sSupPr>
          <m:e>
            <m:r>
              <w:rPr>
                <w:rFonts w:ascii="Cambria Math" w:hAnsi="Cambria Math"/>
                <w:kern w:val="0"/>
              </w:rPr>
              <m:t>B</m:t>
            </m:r>
          </m:e>
          <m:sup>
            <m:r>
              <w:rPr>
                <w:rFonts w:ascii="Cambria Math" w:hAnsi="Cambria Math"/>
                <w:kern w:val="0"/>
              </w:rPr>
              <m:t>T</m:t>
            </m:r>
          </m:sup>
        </m:sSup>
        <m:r>
          <w:rPr>
            <w:rFonts w:ascii="Cambria Math" w:hAnsi="Cambria Math"/>
            <w:kern w:val="0"/>
          </w:rPr>
          <m:t>ΣB</m:t>
        </m:r>
      </m:oMath>
      <w:r>
        <w:rPr>
          <w:rFonts w:hint="eastAsia"/>
          <w:kern w:val="0"/>
        </w:rPr>
        <w:t>，则</w:t>
      </w:r>
      <m:oMath>
        <m:sSub>
          <m:sSubPr>
            <m:ctrlPr>
              <w:rPr>
                <w:rFonts w:ascii="Cambria Math" w:hAnsi="Cambria Math"/>
                <w:i/>
                <w:kern w:val="0"/>
              </w:rPr>
            </m:ctrlPr>
          </m:sSubPr>
          <m:e>
            <m:r>
              <w:rPr>
                <w:rFonts w:ascii="Cambria Math" w:hAnsi="Cambria Math"/>
                <w:kern w:val="0"/>
              </w:rPr>
              <m:t>Σ</m:t>
            </m:r>
          </m:e>
          <m:sub>
            <m:r>
              <w:rPr>
                <w:rFonts w:ascii="Cambria Math" w:hAnsi="Cambria Math"/>
                <w:kern w:val="0"/>
              </w:rPr>
              <m:t>y</m:t>
            </m:r>
          </m:sub>
        </m:sSub>
        <m:r>
          <w:rPr>
            <w:rFonts w:ascii="Cambria Math" w:hAnsi="Cambria Math"/>
            <w:kern w:val="0"/>
          </w:rPr>
          <m:t xml:space="preserve"> </m:t>
        </m:r>
      </m:oMath>
      <w:r>
        <w:rPr>
          <w:rFonts w:hint="eastAsia"/>
          <w:kern w:val="0"/>
        </w:rPr>
        <w:t>的迹在B</w:t>
      </w:r>
      <w:r>
        <w:rPr>
          <w:kern w:val="0"/>
        </w:rPr>
        <w:t>=</w:t>
      </w:r>
      <m:oMath>
        <m:sSub>
          <m:sSubPr>
            <m:ctrlPr>
              <w:rPr>
                <w:rFonts w:ascii="Cambria Math" w:hAnsi="Cambria Math"/>
                <w:i/>
                <w:kern w:val="0"/>
              </w:rPr>
            </m:ctrlPr>
          </m:sSubPr>
          <m:e>
            <m:r>
              <w:rPr>
                <w:rFonts w:ascii="Cambria Math" w:hAnsi="Cambria Math"/>
                <w:kern w:val="0"/>
              </w:rPr>
              <m:t>A</m:t>
            </m:r>
          </m:e>
          <m:sub>
            <m:r>
              <w:rPr>
                <w:rFonts w:ascii="Cambria Math" w:hAnsi="Cambria Math"/>
                <w:kern w:val="0"/>
              </w:rPr>
              <m:t>q</m:t>
            </m:r>
          </m:sub>
        </m:sSub>
        <m:r>
          <w:rPr>
            <w:rFonts w:ascii="Cambria Math" w:hAnsi="Cambria Math"/>
            <w:kern w:val="0"/>
          </w:rPr>
          <m:t xml:space="preserve"> </m:t>
        </m:r>
      </m:oMath>
      <w:r>
        <w:rPr>
          <w:rFonts w:hint="eastAsia"/>
          <w:kern w:val="0"/>
        </w:rPr>
        <w:t>时取得最大值，其中矩阵</w:t>
      </w:r>
      <m:oMath>
        <m:sSub>
          <m:sSubPr>
            <m:ctrlPr>
              <w:rPr>
                <w:rFonts w:ascii="Cambria Math" w:hAnsi="Cambria Math"/>
                <w:i/>
                <w:kern w:val="0"/>
              </w:rPr>
            </m:ctrlPr>
          </m:sSubPr>
          <m:e>
            <m:r>
              <w:rPr>
                <w:rFonts w:ascii="Cambria Math" w:hAnsi="Cambria Math"/>
                <w:kern w:val="0"/>
              </w:rPr>
              <m:t>A</m:t>
            </m:r>
          </m:e>
          <m:sub>
            <m:r>
              <w:rPr>
                <w:rFonts w:ascii="Cambria Math" w:hAnsi="Cambria Math"/>
                <w:kern w:val="0"/>
              </w:rPr>
              <m:t>q</m:t>
            </m:r>
          </m:sub>
        </m:sSub>
        <m:r>
          <w:rPr>
            <w:rFonts w:ascii="Cambria Math" w:hAnsi="Cambria Math"/>
            <w:kern w:val="0"/>
          </w:rPr>
          <m:t xml:space="preserve"> </m:t>
        </m:r>
      </m:oMath>
      <w:r>
        <w:rPr>
          <w:rFonts w:hint="eastAsia"/>
          <w:kern w:val="0"/>
        </w:rPr>
        <w:t>由正交矩阵A的前q列组成。</w:t>
      </w:r>
    </w:p>
    <w:p w14:paraId="540218AF" w14:textId="72F60DC8" w:rsidR="00431C18" w:rsidRPr="005C11AD" w:rsidRDefault="00431C18" w:rsidP="00431C18">
      <w:pPr>
        <w:pStyle w:val="a3"/>
        <w:numPr>
          <w:ilvl w:val="2"/>
          <w:numId w:val="1"/>
        </w:numPr>
        <w:ind w:firstLineChars="0"/>
      </w:pPr>
      <w:r>
        <w:rPr>
          <w:rFonts w:hint="eastAsia"/>
        </w:rPr>
        <w:t>假设x为m维随机变量，其均值为</w:t>
      </w:r>
      <m:oMath>
        <m:r>
          <w:rPr>
            <w:rFonts w:ascii="Cambria Math" w:hAnsi="Cambria Math"/>
          </w:rPr>
          <m:t>μ</m:t>
        </m:r>
        <m:r>
          <w:rPr>
            <w:rFonts w:ascii="Cambria Math" w:hAnsi="Cambria Math"/>
          </w:rPr>
          <m:t xml:space="preserve"> </m:t>
        </m:r>
      </m:oMath>
      <w:r>
        <w:rPr>
          <w:rFonts w:hint="eastAsia"/>
        </w:rPr>
        <w:t>，协方差矩阵为</w:t>
      </w:r>
      <m:oMath>
        <m:r>
          <w:rPr>
            <w:rFonts w:ascii="Cambria Math" w:hAnsi="Cambria Math"/>
            <w:kern w:val="0"/>
          </w:rPr>
          <m:t>Σ</m:t>
        </m:r>
      </m:oMath>
      <w:r>
        <w:rPr>
          <w:rFonts w:hint="eastAsia"/>
          <w:kern w:val="0"/>
        </w:rPr>
        <w:t>，考虑由m维随机变量x到m维随机变量y的线性变化，</w:t>
      </w:r>
      <m:oMath>
        <m:sSub>
          <m:sSubPr>
            <m:ctrlPr>
              <w:rPr>
                <w:rFonts w:ascii="Cambria Math" w:hAnsi="Cambria Math"/>
                <w:i/>
                <w:kern w:val="0"/>
              </w:rPr>
            </m:ctrlPr>
          </m:sSubPr>
          <m:e>
            <m:r>
              <w:rPr>
                <w:rFonts w:ascii="Cambria Math" w:hAnsi="Cambria Math"/>
                <w:kern w:val="0"/>
              </w:rPr>
              <m:t>y</m:t>
            </m:r>
          </m:e>
          <m:sub>
            <m:r>
              <w:rPr>
                <w:rFonts w:ascii="Cambria Math" w:hAnsi="Cambria Math"/>
                <w:kern w:val="0"/>
              </w:rPr>
              <m:t>i</m:t>
            </m:r>
          </m:sub>
        </m:sSub>
        <m:r>
          <w:rPr>
            <w:rFonts w:ascii="Cambria Math" w:hAnsi="Cambria Math"/>
            <w:kern w:val="0"/>
          </w:rPr>
          <m:t>=</m:t>
        </m:r>
        <m:sSubSup>
          <m:sSubSupPr>
            <m:ctrlPr>
              <w:rPr>
                <w:rFonts w:ascii="Cambria Math" w:hAnsi="Cambria Math"/>
                <w:i/>
                <w:kern w:val="0"/>
              </w:rPr>
            </m:ctrlPr>
          </m:sSubSupPr>
          <m:e>
            <m:r>
              <w:rPr>
                <w:rFonts w:ascii="Cambria Math" w:hAnsi="Cambria Math"/>
                <w:kern w:val="0"/>
              </w:rPr>
              <m:t>α</m:t>
            </m:r>
          </m:e>
          <m:sub>
            <m:r>
              <w:rPr>
                <w:rFonts w:ascii="Cambria Math" w:hAnsi="Cambria Math"/>
                <w:kern w:val="0"/>
              </w:rPr>
              <m:t>i</m:t>
            </m:r>
          </m:sub>
          <m:sup>
            <m:r>
              <w:rPr>
                <w:rFonts w:ascii="Cambria Math" w:hAnsi="Cambria Math"/>
                <w:kern w:val="0"/>
              </w:rPr>
              <m:t>T</m:t>
            </m:r>
          </m:sup>
        </m:sSubSup>
        <m:r>
          <w:rPr>
            <w:rFonts w:ascii="Cambria Math" w:hAnsi="Cambria Math"/>
            <w:kern w:val="0"/>
          </w:rPr>
          <m:t>x=</m:t>
        </m:r>
        <m:nary>
          <m:naryPr>
            <m:chr m:val="∑"/>
            <m:limLoc m:val="undOvr"/>
            <m:grow m:val="1"/>
            <m:ctrlPr>
              <w:rPr>
                <w:rFonts w:ascii="Cambria Math" w:hAnsi="Cambria Math"/>
                <w:i/>
                <w:kern w:val="0"/>
              </w:rPr>
            </m:ctrlPr>
          </m:naryPr>
          <m:sub>
            <m:r>
              <w:rPr>
                <w:rFonts w:ascii="Cambria Math" w:hAnsi="Cambria Math"/>
                <w:kern w:val="0"/>
              </w:rPr>
              <m:t>k=1</m:t>
            </m:r>
          </m:sub>
          <m:sup>
            <m:r>
              <w:rPr>
                <w:rFonts w:ascii="Cambria Math" w:hAnsi="Cambria Math"/>
                <w:kern w:val="0"/>
              </w:rPr>
              <m:t>m</m:t>
            </m:r>
          </m:sup>
          <m:e>
            <m:sSub>
              <m:sSubPr>
                <m:ctrlPr>
                  <w:rPr>
                    <w:rFonts w:ascii="Cambria Math" w:hAnsi="Cambria Math"/>
                    <w:i/>
                    <w:kern w:val="0"/>
                  </w:rPr>
                </m:ctrlPr>
              </m:sSubPr>
              <m:e>
                <m:r>
                  <w:rPr>
                    <w:rFonts w:ascii="Cambria Math" w:hAnsi="Cambria Math"/>
                    <w:kern w:val="0"/>
                  </w:rPr>
                  <m:t>α</m:t>
                </m:r>
              </m:e>
              <m:sub>
                <m:sSub>
                  <m:sSubPr>
                    <m:ctrlPr>
                      <w:rPr>
                        <w:rFonts w:ascii="Cambria Math" w:hAnsi="Cambria Math"/>
                        <w:i/>
                        <w:kern w:val="0"/>
                      </w:rPr>
                    </m:ctrlPr>
                  </m:sSubPr>
                  <m:e>
                    <m:r>
                      <w:rPr>
                        <w:rFonts w:ascii="Cambria Math" w:hAnsi="Cambria Math"/>
                        <w:kern w:val="0"/>
                      </w:rPr>
                      <m:t>k</m:t>
                    </m:r>
                  </m:e>
                  <m:sub>
                    <m:r>
                      <w:rPr>
                        <w:rFonts w:ascii="Cambria Math" w:hAnsi="Cambria Math"/>
                        <w:kern w:val="0"/>
                      </w:rPr>
                      <m:t>i</m:t>
                    </m:r>
                  </m:sub>
                </m:sSub>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e>
        </m:nary>
      </m:oMath>
      <w:r>
        <w:rPr>
          <w:rFonts w:hint="eastAsia"/>
          <w:kern w:val="0"/>
        </w:rPr>
        <w:t>，其中</w:t>
      </w:r>
      <m:oMath>
        <m:sSubSup>
          <m:sSubSupPr>
            <m:ctrlPr>
              <w:rPr>
                <w:rFonts w:ascii="Cambria Math" w:hAnsi="Cambria Math"/>
                <w:i/>
                <w:kern w:val="0"/>
              </w:rPr>
            </m:ctrlPr>
          </m:sSubSupPr>
          <m:e>
            <m:r>
              <w:rPr>
                <w:rFonts w:ascii="Cambria Math" w:hAnsi="Cambria Math"/>
                <w:kern w:val="0"/>
              </w:rPr>
              <m:t>α</m:t>
            </m:r>
          </m:e>
          <m:sub>
            <m:r>
              <w:rPr>
                <w:rFonts w:ascii="Cambria Math" w:hAnsi="Cambria Math"/>
                <w:kern w:val="0"/>
              </w:rPr>
              <m:t>i</m:t>
            </m:r>
          </m:sub>
          <m:sup>
            <m:r>
              <w:rPr>
                <w:rFonts w:ascii="Cambria Math" w:hAnsi="Cambria Math"/>
                <w:kern w:val="0"/>
              </w:rPr>
              <m:t>T</m:t>
            </m:r>
          </m:sup>
        </m:sSubSup>
      </m:oMath>
      <w:r w:rsidR="005C11AD">
        <w:rPr>
          <w:rFonts w:hint="eastAsia"/>
          <w:kern w:val="0"/>
        </w:rPr>
        <w:t>=</w:t>
      </w:r>
      <w:r w:rsidR="005C11AD">
        <w:rPr>
          <w:kern w:val="0"/>
        </w:rPr>
        <w:t>(</w:t>
      </w:r>
      <m:oMath>
        <m:sSub>
          <m:sSubPr>
            <m:ctrlPr>
              <w:rPr>
                <w:rFonts w:ascii="Cambria Math" w:hAnsi="Cambria Math"/>
                <w:i/>
                <w:kern w:val="0"/>
              </w:rPr>
            </m:ctrlPr>
          </m:sSubPr>
          <m:e>
            <m:r>
              <w:rPr>
                <w:rFonts w:ascii="Cambria Math" w:hAnsi="Cambria Math"/>
                <w:kern w:val="0"/>
              </w:rPr>
              <m:t>α</m:t>
            </m:r>
          </m:e>
          <m:sub>
            <m:sSub>
              <m:sSubPr>
                <m:ctrlPr>
                  <w:rPr>
                    <w:rFonts w:ascii="Cambria Math" w:hAnsi="Cambria Math"/>
                    <w:i/>
                    <w:kern w:val="0"/>
                  </w:rPr>
                </m:ctrlPr>
              </m:sSubPr>
              <m:e>
                <m:r>
                  <w:rPr>
                    <w:rFonts w:ascii="Cambria Math" w:hAnsi="Cambria Math" w:hint="eastAsia"/>
                    <w:kern w:val="0"/>
                  </w:rPr>
                  <m:t>1</m:t>
                </m:r>
              </m:e>
              <m:sub>
                <m:r>
                  <w:rPr>
                    <w:rFonts w:ascii="Cambria Math" w:hAnsi="Cambria Math" w:hint="eastAsia"/>
                    <w:kern w:val="0"/>
                  </w:rPr>
                  <m:t>i</m:t>
                </m:r>
              </m:sub>
            </m:sSub>
          </m:sub>
        </m:sSub>
      </m:oMath>
      <w:r w:rsidR="005C11AD">
        <w:rPr>
          <w:rFonts w:hint="eastAsia"/>
          <w:kern w:val="0"/>
        </w:rPr>
        <w:t>，</w:t>
      </w:r>
      <m:oMath>
        <m:sSub>
          <m:sSubPr>
            <m:ctrlPr>
              <w:rPr>
                <w:rFonts w:ascii="Cambria Math" w:hAnsi="Cambria Math"/>
                <w:i/>
                <w:kern w:val="0"/>
              </w:rPr>
            </m:ctrlPr>
          </m:sSubPr>
          <m:e>
            <m:r>
              <w:rPr>
                <w:rFonts w:ascii="Cambria Math" w:hAnsi="Cambria Math"/>
                <w:kern w:val="0"/>
              </w:rPr>
              <m:t>α</m:t>
            </m:r>
          </m:e>
          <m:sub>
            <m:sSub>
              <m:sSubPr>
                <m:ctrlPr>
                  <w:rPr>
                    <w:rFonts w:ascii="Cambria Math" w:hAnsi="Cambria Math"/>
                    <w:i/>
                    <w:kern w:val="0"/>
                  </w:rPr>
                </m:ctrlPr>
              </m:sSubPr>
              <m:e>
                <m:r>
                  <w:rPr>
                    <w:rFonts w:ascii="Cambria Math" w:hAnsi="Cambria Math" w:hint="eastAsia"/>
                    <w:kern w:val="0"/>
                  </w:rPr>
                  <m:t>2</m:t>
                </m:r>
              </m:e>
              <m:sub>
                <m:r>
                  <w:rPr>
                    <w:rFonts w:ascii="Cambria Math" w:hAnsi="Cambria Math" w:hint="eastAsia"/>
                    <w:kern w:val="0"/>
                  </w:rPr>
                  <m:t>i</m:t>
                </m:r>
              </m:sub>
            </m:sSub>
          </m:sub>
        </m:sSub>
      </m:oMath>
      <w:r w:rsidR="005C11AD">
        <w:rPr>
          <w:rFonts w:hint="eastAsia"/>
          <w:kern w:val="0"/>
        </w:rPr>
        <w:t>，</w:t>
      </w:r>
      <m:oMath>
        <m:sSub>
          <m:sSubPr>
            <m:ctrlPr>
              <w:rPr>
                <w:rFonts w:ascii="Cambria Math" w:hAnsi="Cambria Math"/>
                <w:i/>
                <w:kern w:val="0"/>
              </w:rPr>
            </m:ctrlPr>
          </m:sSubPr>
          <m:e>
            <m:r>
              <w:rPr>
                <w:rFonts w:ascii="Cambria Math" w:hAnsi="Cambria Math"/>
                <w:kern w:val="0"/>
              </w:rPr>
              <m:t>α</m:t>
            </m:r>
          </m:e>
          <m:sub>
            <m:sSub>
              <m:sSubPr>
                <m:ctrlPr>
                  <w:rPr>
                    <w:rFonts w:ascii="Cambria Math" w:hAnsi="Cambria Math"/>
                    <w:i/>
                    <w:kern w:val="0"/>
                  </w:rPr>
                </m:ctrlPr>
              </m:sSubPr>
              <m:e>
                <m:r>
                  <w:rPr>
                    <w:rFonts w:ascii="Cambria Math" w:hAnsi="Cambria Math" w:hint="eastAsia"/>
                    <w:kern w:val="0"/>
                  </w:rPr>
                  <m:t>3</m:t>
                </m:r>
              </m:e>
              <m:sub>
                <m:r>
                  <w:rPr>
                    <w:rFonts w:ascii="Cambria Math" w:hAnsi="Cambria Math" w:hint="eastAsia"/>
                    <w:kern w:val="0"/>
                  </w:rPr>
                  <m:t>i</m:t>
                </m:r>
              </m:sub>
            </m:sSub>
          </m:sub>
        </m:sSub>
      </m:oMath>
      <w:r w:rsidR="005C11AD">
        <w:rPr>
          <w:rFonts w:hint="eastAsia"/>
          <w:kern w:val="0"/>
        </w:rPr>
        <w:t>，</w:t>
      </w:r>
      <w:r w:rsidR="005C11AD">
        <w:rPr>
          <w:kern w:val="0"/>
        </w:rPr>
        <w:t>…</w:t>
      </w:r>
      <w:r w:rsidR="005C11AD">
        <w:rPr>
          <w:rFonts w:hint="eastAsia"/>
          <w:kern w:val="0"/>
        </w:rPr>
        <w:t>，</w:t>
      </w:r>
      <m:oMath>
        <m:sSub>
          <m:sSubPr>
            <m:ctrlPr>
              <w:rPr>
                <w:rFonts w:ascii="Cambria Math" w:hAnsi="Cambria Math"/>
                <w:i/>
                <w:kern w:val="0"/>
              </w:rPr>
            </m:ctrlPr>
          </m:sSubPr>
          <m:e>
            <m:r>
              <w:rPr>
                <w:rFonts w:ascii="Cambria Math" w:hAnsi="Cambria Math"/>
                <w:kern w:val="0"/>
              </w:rPr>
              <m:t>α</m:t>
            </m:r>
          </m:e>
          <m:sub>
            <m:sSub>
              <m:sSubPr>
                <m:ctrlPr>
                  <w:rPr>
                    <w:rFonts w:ascii="Cambria Math" w:hAnsi="Cambria Math"/>
                    <w:i/>
                    <w:kern w:val="0"/>
                  </w:rPr>
                </m:ctrlPr>
              </m:sSubPr>
              <m:e>
                <m:r>
                  <w:rPr>
                    <w:rFonts w:ascii="Cambria Math" w:hAnsi="Cambria Math" w:hint="eastAsia"/>
                    <w:kern w:val="0"/>
                  </w:rPr>
                  <m:t>m</m:t>
                </m:r>
              </m:e>
              <m:sub>
                <m:r>
                  <w:rPr>
                    <w:rFonts w:ascii="Cambria Math" w:hAnsi="Cambria Math" w:hint="eastAsia"/>
                    <w:kern w:val="0"/>
                  </w:rPr>
                  <m:t>i</m:t>
                </m:r>
              </m:sub>
            </m:sSub>
          </m:sub>
        </m:sSub>
      </m:oMath>
      <w:r w:rsidR="005C11AD">
        <w:rPr>
          <w:rFonts w:hint="eastAsia"/>
          <w:kern w:val="0"/>
        </w:rPr>
        <w:t>)。</w:t>
      </w:r>
    </w:p>
    <w:p w14:paraId="647BAF29" w14:textId="79936F24" w:rsidR="005C11AD" w:rsidRDefault="005C11AD" w:rsidP="005C11AD">
      <w:pPr>
        <w:ind w:left="420"/>
      </w:pPr>
      <w:r>
        <w:rPr>
          <w:rFonts w:hint="eastAsia"/>
        </w:rPr>
        <w:t>如果该线性变换满足以下条件，则称之为总体主成分：</w:t>
      </w:r>
    </w:p>
    <w:p w14:paraId="281BA420" w14:textId="7A99BBE3" w:rsidR="005C11AD" w:rsidRPr="005C11AD" w:rsidRDefault="005C11AD" w:rsidP="005C11AD">
      <w:pPr>
        <w:pStyle w:val="a3"/>
        <w:numPr>
          <w:ilvl w:val="0"/>
          <w:numId w:val="5"/>
        </w:numPr>
        <w:ind w:firstLineChars="0"/>
        <w:rPr>
          <w:kern w:val="0"/>
        </w:rPr>
      </w:pPr>
      <m:oMath>
        <m:sSubSup>
          <m:sSubSupPr>
            <m:ctrlPr>
              <w:rPr>
                <w:rFonts w:ascii="Cambria Math" w:hAnsi="Cambria Math"/>
                <w:i/>
                <w:kern w:val="0"/>
              </w:rPr>
            </m:ctrlPr>
          </m:sSubSupPr>
          <m:e>
            <m:r>
              <w:rPr>
                <w:rFonts w:ascii="Cambria Math" w:hAnsi="Cambria Math"/>
                <w:kern w:val="0"/>
              </w:rPr>
              <m:t>α</m:t>
            </m:r>
          </m:e>
          <m:sub>
            <m:r>
              <w:rPr>
                <w:rFonts w:ascii="Cambria Math" w:hAnsi="Cambria Math"/>
                <w:kern w:val="0"/>
              </w:rPr>
              <m:t>i</m:t>
            </m:r>
          </m:sub>
          <m:sup>
            <m:r>
              <w:rPr>
                <w:rFonts w:ascii="Cambria Math" w:hAnsi="Cambria Math"/>
                <w:kern w:val="0"/>
              </w:rPr>
              <m:t>T</m:t>
            </m:r>
          </m:sup>
        </m:sSubSup>
        <m:sSub>
          <m:sSubPr>
            <m:ctrlPr>
              <w:rPr>
                <w:rFonts w:ascii="Cambria Math" w:hAnsi="Cambria Math"/>
                <w:i/>
                <w:kern w:val="0"/>
              </w:rPr>
            </m:ctrlPr>
          </m:sSubPr>
          <m:e>
            <m:r>
              <w:rPr>
                <w:rFonts w:ascii="Cambria Math" w:hAnsi="Cambria Math"/>
                <w:kern w:val="0"/>
              </w:rPr>
              <m:t>α</m:t>
            </m:r>
          </m:e>
          <m:sub>
            <m:r>
              <w:rPr>
                <w:rFonts w:ascii="Cambria Math" w:hAnsi="Cambria Math" w:hint="eastAsia"/>
                <w:kern w:val="0"/>
              </w:rPr>
              <m:t>i</m:t>
            </m:r>
          </m:sub>
        </m:sSub>
      </m:oMath>
      <w:r w:rsidRPr="005C11AD">
        <w:rPr>
          <w:rFonts w:hint="eastAsia"/>
          <w:kern w:val="0"/>
        </w:rPr>
        <w:t>=</w:t>
      </w:r>
      <w:proofErr w:type="gramStart"/>
      <w:r w:rsidRPr="005C11AD">
        <w:rPr>
          <w:kern w:val="0"/>
        </w:rPr>
        <w:t>1,i</w:t>
      </w:r>
      <w:proofErr w:type="gramEnd"/>
      <w:r w:rsidRPr="005C11AD">
        <w:rPr>
          <w:kern w:val="0"/>
        </w:rPr>
        <w:t>=1,2,3,…,m</w:t>
      </w:r>
    </w:p>
    <w:p w14:paraId="498E7E8D" w14:textId="471CEF5A" w:rsidR="005C11AD" w:rsidRPr="005C11AD" w:rsidRDefault="005C11AD" w:rsidP="005C11AD">
      <w:pPr>
        <w:pStyle w:val="a3"/>
        <w:numPr>
          <w:ilvl w:val="0"/>
          <w:numId w:val="5"/>
        </w:numPr>
        <w:ind w:firstLineChars="0"/>
      </w:pPr>
      <m:oMath>
        <m:r>
          <w:rPr>
            <w:rFonts w:ascii="Cambria Math" w:hAnsi="Cambria Math"/>
            <w:kern w:val="0"/>
          </w:rPr>
          <m:t>cov(</m:t>
        </m:r>
        <m:sSub>
          <m:sSubPr>
            <m:ctrlPr>
              <w:rPr>
                <w:rFonts w:ascii="Cambria Math" w:hAnsi="Cambria Math"/>
                <w:i/>
                <w:kern w:val="0"/>
              </w:rPr>
            </m:ctrlPr>
          </m:sSubPr>
          <m:e>
            <m:r>
              <w:rPr>
                <w:rFonts w:ascii="Cambria Math" w:hAnsi="Cambria Math"/>
                <w:kern w:val="0"/>
              </w:rPr>
              <m:t>y</m:t>
            </m:r>
          </m:e>
          <m:sub>
            <m:r>
              <w:rPr>
                <w:rFonts w:ascii="Cambria Math" w:hAnsi="Cambria Math"/>
                <w:kern w:val="0"/>
              </w:rPr>
              <m:t>i</m:t>
            </m:r>
          </m:sub>
        </m:sSub>
        <m:r>
          <w:rPr>
            <w:rFonts w:ascii="Cambria Math" w:hAnsi="Cambria Math" w:hint="eastAsia"/>
            <w:kern w:val="0"/>
          </w:rPr>
          <m:t>，</m:t>
        </m:r>
        <m:sSub>
          <m:sSubPr>
            <m:ctrlPr>
              <w:rPr>
                <w:rFonts w:ascii="Cambria Math" w:hAnsi="Cambria Math"/>
                <w:i/>
                <w:kern w:val="0"/>
              </w:rPr>
            </m:ctrlPr>
          </m:sSubPr>
          <m:e>
            <m:r>
              <w:rPr>
                <w:rFonts w:ascii="Cambria Math" w:hAnsi="Cambria Math"/>
                <w:kern w:val="0"/>
              </w:rPr>
              <m:t>y</m:t>
            </m:r>
          </m:e>
          <m:sub>
            <m:r>
              <w:rPr>
                <w:rFonts w:ascii="Cambria Math" w:hAnsi="Cambria Math"/>
                <w:kern w:val="0"/>
              </w:rPr>
              <m:t>j</m:t>
            </m:r>
          </m:sub>
        </m:sSub>
        <m:r>
          <w:rPr>
            <w:rFonts w:ascii="Cambria Math" w:hAnsi="Cambria Math"/>
            <w:kern w:val="0"/>
          </w:rPr>
          <m:t>)</m:t>
        </m:r>
      </m:oMath>
      <w:r>
        <w:rPr>
          <w:rFonts w:hint="eastAsia"/>
          <w:kern w:val="0"/>
        </w:rPr>
        <w:t xml:space="preserve"> </w:t>
      </w:r>
      <w:r>
        <w:rPr>
          <w:kern w:val="0"/>
        </w:rPr>
        <w:t>= 0 (</w:t>
      </w:r>
      <w:proofErr w:type="spellStart"/>
      <w:r>
        <w:rPr>
          <w:kern w:val="0"/>
        </w:rPr>
        <w:t>i</w:t>
      </w:r>
      <w:proofErr w:type="spellEnd"/>
      <w:r>
        <w:rPr>
          <w:rFonts w:hint="eastAsia"/>
          <w:kern w:val="0"/>
        </w:rPr>
        <w:t>不等于j)</w:t>
      </w:r>
    </w:p>
    <w:p w14:paraId="653F43E7" w14:textId="2EB0C020" w:rsidR="005C11AD" w:rsidRPr="00431C18" w:rsidRDefault="005C11AD" w:rsidP="005C11AD">
      <w:pPr>
        <w:pStyle w:val="a3"/>
        <w:numPr>
          <w:ilvl w:val="0"/>
          <w:numId w:val="5"/>
        </w:numPr>
        <w:ind w:firstLineChars="0"/>
        <w:rPr>
          <w:rFonts w:hint="eastAsia"/>
        </w:rPr>
      </w:pPr>
      <w:r>
        <w:rPr>
          <w:rFonts w:hint="eastAsia"/>
        </w:rPr>
        <w:t>变量</w:t>
      </w:r>
      <m:oMath>
        <m:sSub>
          <m:sSubPr>
            <m:ctrlPr>
              <w:rPr>
                <w:rFonts w:ascii="Cambria Math" w:hAnsi="Cambria Math"/>
                <w:i/>
                <w:kern w:val="0"/>
              </w:rPr>
            </m:ctrlPr>
          </m:sSubPr>
          <m:e>
            <m:r>
              <w:rPr>
                <w:rFonts w:ascii="Cambria Math" w:hAnsi="Cambria Math"/>
                <w:kern w:val="0"/>
              </w:rPr>
              <m:t>y</m:t>
            </m:r>
          </m:e>
          <m:sub>
            <m:r>
              <w:rPr>
                <w:rFonts w:ascii="Cambria Math" w:hAnsi="Cambria Math" w:hint="eastAsia"/>
                <w:kern w:val="0"/>
              </w:rPr>
              <m:t>1</m:t>
            </m:r>
          </m:sub>
        </m:sSub>
      </m:oMath>
      <w:r>
        <w:rPr>
          <w:rFonts w:hint="eastAsia"/>
          <w:kern w:val="0"/>
        </w:rPr>
        <w:t>是x的所有线性变换中方差最大的；</w:t>
      </w:r>
      <m:oMath>
        <m:sSub>
          <m:sSubPr>
            <m:ctrlPr>
              <w:rPr>
                <w:rFonts w:ascii="Cambria Math" w:hAnsi="Cambria Math"/>
                <w:i/>
                <w:kern w:val="0"/>
              </w:rPr>
            </m:ctrlPr>
          </m:sSubPr>
          <m:e>
            <m:r>
              <w:rPr>
                <w:rFonts w:ascii="Cambria Math" w:hAnsi="Cambria Math"/>
                <w:kern w:val="0"/>
              </w:rPr>
              <m:t>y</m:t>
            </m:r>
          </m:e>
          <m:sub>
            <m:r>
              <w:rPr>
                <w:rFonts w:ascii="Cambria Math" w:hAnsi="Cambria Math" w:hint="eastAsia"/>
                <w:kern w:val="0"/>
              </w:rPr>
              <m:t>2</m:t>
            </m:r>
          </m:sub>
        </m:sSub>
      </m:oMath>
      <w:r>
        <w:rPr>
          <w:rFonts w:hint="eastAsia"/>
          <w:kern w:val="0"/>
        </w:rPr>
        <w:t>是与</w:t>
      </w:r>
      <m:oMath>
        <m:sSub>
          <m:sSubPr>
            <m:ctrlPr>
              <w:rPr>
                <w:rFonts w:ascii="Cambria Math" w:hAnsi="Cambria Math"/>
                <w:i/>
                <w:kern w:val="0"/>
              </w:rPr>
            </m:ctrlPr>
          </m:sSubPr>
          <m:e>
            <m:r>
              <w:rPr>
                <w:rFonts w:ascii="Cambria Math" w:hAnsi="Cambria Math"/>
                <w:kern w:val="0"/>
              </w:rPr>
              <m:t>y</m:t>
            </m:r>
          </m:e>
          <m:sub>
            <m:r>
              <w:rPr>
                <w:rFonts w:ascii="Cambria Math" w:hAnsi="Cambria Math" w:hint="eastAsia"/>
                <w:kern w:val="0"/>
              </w:rPr>
              <m:t>1</m:t>
            </m:r>
          </m:sub>
        </m:sSub>
      </m:oMath>
      <w:r>
        <w:rPr>
          <w:rFonts w:hint="eastAsia"/>
          <w:kern w:val="0"/>
        </w:rPr>
        <w:t>不相关的x的所有线性变换中方差最大的；一般地，</w:t>
      </w:r>
      <m:oMath>
        <m:sSub>
          <m:sSubPr>
            <m:ctrlPr>
              <w:rPr>
                <w:rFonts w:ascii="Cambria Math" w:hAnsi="Cambria Math"/>
                <w:i/>
                <w:kern w:val="0"/>
              </w:rPr>
            </m:ctrlPr>
          </m:sSubPr>
          <m:e>
            <m:r>
              <w:rPr>
                <w:rFonts w:ascii="Cambria Math" w:hAnsi="Cambria Math"/>
                <w:kern w:val="0"/>
              </w:rPr>
              <m:t>y</m:t>
            </m:r>
          </m:e>
          <m:sub>
            <m:r>
              <w:rPr>
                <w:rFonts w:ascii="Cambria Math" w:hAnsi="Cambria Math" w:hint="eastAsia"/>
                <w:kern w:val="0"/>
              </w:rPr>
              <m:t>i</m:t>
            </m:r>
          </m:sub>
        </m:sSub>
      </m:oMath>
      <w:r>
        <w:rPr>
          <w:rFonts w:hint="eastAsia"/>
          <w:kern w:val="0"/>
        </w:rPr>
        <w:t>是与</w:t>
      </w:r>
      <m:oMath>
        <m:sSub>
          <m:sSubPr>
            <m:ctrlPr>
              <w:rPr>
                <w:rFonts w:ascii="Cambria Math" w:hAnsi="Cambria Math"/>
                <w:i/>
                <w:kern w:val="0"/>
              </w:rPr>
            </m:ctrlPr>
          </m:sSubPr>
          <m:e>
            <m:r>
              <w:rPr>
                <w:rFonts w:ascii="Cambria Math" w:hAnsi="Cambria Math"/>
                <w:kern w:val="0"/>
              </w:rPr>
              <m:t>y</m:t>
            </m:r>
          </m:e>
          <m:sub>
            <m:r>
              <w:rPr>
                <w:rFonts w:ascii="Cambria Math" w:hAnsi="Cambria Math" w:hint="eastAsia"/>
                <w:kern w:val="0"/>
              </w:rPr>
              <m:t>1</m:t>
            </m:r>
          </m:sub>
        </m:sSub>
      </m:oMath>
      <w:r>
        <w:rPr>
          <w:rFonts w:hint="eastAsia"/>
          <w:kern w:val="0"/>
        </w:rPr>
        <w:t>，</w:t>
      </w:r>
      <m:oMath>
        <m:sSub>
          <m:sSubPr>
            <m:ctrlPr>
              <w:rPr>
                <w:rFonts w:ascii="Cambria Math" w:hAnsi="Cambria Math"/>
                <w:i/>
                <w:kern w:val="0"/>
              </w:rPr>
            </m:ctrlPr>
          </m:sSubPr>
          <m:e>
            <m:r>
              <w:rPr>
                <w:rFonts w:ascii="Cambria Math" w:hAnsi="Cambria Math"/>
                <w:kern w:val="0"/>
              </w:rPr>
              <m:t>y</m:t>
            </m:r>
          </m:e>
          <m:sub>
            <m:r>
              <w:rPr>
                <w:rFonts w:ascii="Cambria Math" w:hAnsi="Cambria Math" w:hint="eastAsia"/>
                <w:kern w:val="0"/>
              </w:rPr>
              <m:t>2</m:t>
            </m:r>
          </m:sub>
        </m:sSub>
      </m:oMath>
      <w:r>
        <w:rPr>
          <w:rFonts w:hint="eastAsia"/>
          <w:kern w:val="0"/>
        </w:rPr>
        <w:t>，</w:t>
      </w:r>
      <w:r>
        <w:rPr>
          <w:kern w:val="0"/>
        </w:rPr>
        <w:t>…</w:t>
      </w:r>
      <w:r>
        <w:rPr>
          <w:rFonts w:hint="eastAsia"/>
          <w:kern w:val="0"/>
        </w:rPr>
        <w:t>，</w:t>
      </w:r>
      <m:oMath>
        <m:sSub>
          <m:sSubPr>
            <m:ctrlPr>
              <w:rPr>
                <w:rFonts w:ascii="Cambria Math" w:hAnsi="Cambria Math"/>
                <w:i/>
                <w:kern w:val="0"/>
              </w:rPr>
            </m:ctrlPr>
          </m:sSubPr>
          <m:e>
            <m:r>
              <w:rPr>
                <w:rFonts w:ascii="Cambria Math" w:hAnsi="Cambria Math"/>
                <w:kern w:val="0"/>
              </w:rPr>
              <m:t>y</m:t>
            </m:r>
          </m:e>
          <m:sub>
            <m:r>
              <w:rPr>
                <w:rFonts w:ascii="Cambria Math" w:hAnsi="Cambria Math" w:hint="eastAsia"/>
                <w:kern w:val="0"/>
              </w:rPr>
              <m:t>m</m:t>
            </m:r>
          </m:sub>
        </m:sSub>
      </m:oMath>
      <w:r>
        <w:rPr>
          <w:rFonts w:hint="eastAsia"/>
          <w:kern w:val="0"/>
        </w:rPr>
        <w:t>都不相关的</w:t>
      </w:r>
      <w:r>
        <w:rPr>
          <w:kern w:val="0"/>
        </w:rPr>
        <w:t>x</w:t>
      </w:r>
      <w:r>
        <w:rPr>
          <w:rFonts w:hint="eastAsia"/>
          <w:kern w:val="0"/>
        </w:rPr>
        <w:t>的所有线性变换中方差最大的；这时分别称</w:t>
      </w:r>
      <m:oMath>
        <m:sSub>
          <m:sSubPr>
            <m:ctrlPr>
              <w:rPr>
                <w:rFonts w:ascii="Cambria Math" w:hAnsi="Cambria Math"/>
                <w:i/>
                <w:kern w:val="0"/>
              </w:rPr>
            </m:ctrlPr>
          </m:sSubPr>
          <m:e>
            <m:r>
              <w:rPr>
                <w:rFonts w:ascii="Cambria Math" w:hAnsi="Cambria Math"/>
                <w:kern w:val="0"/>
              </w:rPr>
              <m:t>y</m:t>
            </m:r>
          </m:e>
          <m:sub>
            <m:r>
              <w:rPr>
                <w:rFonts w:ascii="Cambria Math" w:hAnsi="Cambria Math" w:hint="eastAsia"/>
                <w:kern w:val="0"/>
              </w:rPr>
              <m:t>1</m:t>
            </m:r>
          </m:sub>
        </m:sSub>
      </m:oMath>
      <w:r>
        <w:rPr>
          <w:rFonts w:hint="eastAsia"/>
          <w:kern w:val="0"/>
        </w:rPr>
        <w:t>，</w:t>
      </w:r>
      <m:oMath>
        <m:sSub>
          <m:sSubPr>
            <m:ctrlPr>
              <w:rPr>
                <w:rFonts w:ascii="Cambria Math" w:hAnsi="Cambria Math"/>
                <w:i/>
                <w:kern w:val="0"/>
              </w:rPr>
            </m:ctrlPr>
          </m:sSubPr>
          <m:e>
            <m:r>
              <w:rPr>
                <w:rFonts w:ascii="Cambria Math" w:hAnsi="Cambria Math"/>
                <w:kern w:val="0"/>
              </w:rPr>
              <m:t>y</m:t>
            </m:r>
          </m:e>
          <m:sub>
            <m:r>
              <w:rPr>
                <w:rFonts w:ascii="Cambria Math" w:hAnsi="Cambria Math" w:hint="eastAsia"/>
                <w:kern w:val="0"/>
              </w:rPr>
              <m:t>2</m:t>
            </m:r>
          </m:sub>
        </m:sSub>
      </m:oMath>
      <w:r>
        <w:rPr>
          <w:rFonts w:hint="eastAsia"/>
          <w:kern w:val="0"/>
        </w:rPr>
        <w:t>，</w:t>
      </w:r>
      <w:r>
        <w:rPr>
          <w:kern w:val="0"/>
        </w:rPr>
        <w:t>…</w:t>
      </w:r>
      <w:r>
        <w:rPr>
          <w:rFonts w:hint="eastAsia"/>
          <w:kern w:val="0"/>
        </w:rPr>
        <w:t>，</w:t>
      </w:r>
      <m:oMath>
        <m:sSub>
          <m:sSubPr>
            <m:ctrlPr>
              <w:rPr>
                <w:rFonts w:ascii="Cambria Math" w:hAnsi="Cambria Math"/>
                <w:i/>
                <w:kern w:val="0"/>
              </w:rPr>
            </m:ctrlPr>
          </m:sSubPr>
          <m:e>
            <m:r>
              <w:rPr>
                <w:rFonts w:ascii="Cambria Math" w:hAnsi="Cambria Math"/>
                <w:kern w:val="0"/>
              </w:rPr>
              <m:t>y</m:t>
            </m:r>
          </m:e>
          <m:sub>
            <m:r>
              <w:rPr>
                <w:rFonts w:ascii="Cambria Math" w:hAnsi="Cambria Math" w:hint="eastAsia"/>
                <w:kern w:val="0"/>
              </w:rPr>
              <m:t>m</m:t>
            </m:r>
          </m:sub>
        </m:sSub>
      </m:oMath>
      <w:r>
        <w:rPr>
          <w:rFonts w:hint="eastAsia"/>
          <w:kern w:val="0"/>
        </w:rPr>
        <w:t>为x的第一主成分、第二主成分、</w:t>
      </w:r>
      <w:r>
        <w:rPr>
          <w:kern w:val="0"/>
        </w:rPr>
        <w:t>…</w:t>
      </w:r>
      <w:r>
        <w:rPr>
          <w:rFonts w:hint="eastAsia"/>
          <w:kern w:val="0"/>
        </w:rPr>
        <w:t>、第m主成分</w:t>
      </w:r>
    </w:p>
    <w:p w14:paraId="60C53352" w14:textId="77777777" w:rsidR="00431C18" w:rsidRPr="005C11AD" w:rsidRDefault="00431C18" w:rsidP="00431C18">
      <w:pPr>
        <w:ind w:left="142"/>
        <w:rPr>
          <w:rFonts w:hint="eastAsia"/>
        </w:rPr>
      </w:pPr>
    </w:p>
    <w:sectPr w:rsidR="00431C18" w:rsidRPr="005C11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C5F6A" w14:textId="77777777" w:rsidR="00061A83" w:rsidRDefault="00061A83" w:rsidP="00986B5B">
      <w:r>
        <w:separator/>
      </w:r>
    </w:p>
  </w:endnote>
  <w:endnote w:type="continuationSeparator" w:id="0">
    <w:p w14:paraId="6E26A86E" w14:textId="77777777" w:rsidR="00061A83" w:rsidRDefault="00061A83"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91828" w14:textId="77777777" w:rsidR="00061A83" w:rsidRDefault="00061A83" w:rsidP="00986B5B">
      <w:r>
        <w:separator/>
      </w:r>
    </w:p>
  </w:footnote>
  <w:footnote w:type="continuationSeparator" w:id="0">
    <w:p w14:paraId="7A12F67E" w14:textId="77777777" w:rsidR="00061A83" w:rsidRDefault="00061A83"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502"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C93E0A"/>
    <w:multiLevelType w:val="hybridMultilevel"/>
    <w:tmpl w:val="0DDC0952"/>
    <w:lvl w:ilvl="0" w:tplc="FCBAF8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61644"/>
    <w:rsid w:val="00061A83"/>
    <w:rsid w:val="0020138A"/>
    <w:rsid w:val="0023224A"/>
    <w:rsid w:val="002404E8"/>
    <w:rsid w:val="002816E6"/>
    <w:rsid w:val="00297BD9"/>
    <w:rsid w:val="003E5A26"/>
    <w:rsid w:val="00431C18"/>
    <w:rsid w:val="00520FB9"/>
    <w:rsid w:val="005C11AD"/>
    <w:rsid w:val="005F088D"/>
    <w:rsid w:val="00612D90"/>
    <w:rsid w:val="00863EC4"/>
    <w:rsid w:val="00983059"/>
    <w:rsid w:val="00986824"/>
    <w:rsid w:val="00986B5B"/>
    <w:rsid w:val="009D1971"/>
    <w:rsid w:val="00A5505F"/>
    <w:rsid w:val="00A63A33"/>
    <w:rsid w:val="00B75141"/>
    <w:rsid w:val="00C95FC5"/>
    <w:rsid w:val="00E769EA"/>
    <w:rsid w:val="00EC2396"/>
    <w:rsid w:val="00EE3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 w:type="character" w:styleId="a8">
    <w:name w:val="Placeholder Text"/>
    <w:basedOn w:val="a0"/>
    <w:uiPriority w:val="99"/>
    <w:semiHidden/>
    <w:rsid w:val="00431C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87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yjy</cp:lastModifiedBy>
  <cp:revision>30</cp:revision>
  <dcterms:created xsi:type="dcterms:W3CDTF">2020-02-09T05:43:00Z</dcterms:created>
  <dcterms:modified xsi:type="dcterms:W3CDTF">2020-07-28T12:20:00Z</dcterms:modified>
</cp:coreProperties>
</file>