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DCE49" w14:textId="77777777" w:rsidR="003E5A26" w:rsidRDefault="003E5A26" w:rsidP="009723A7">
      <w:pPr>
        <w:rPr>
          <w:rFonts w:hint="eastAsia"/>
        </w:rPr>
      </w:pPr>
    </w:p>
    <w:p w14:paraId="32590DFD" w14:textId="63DC0FBA" w:rsidR="003E5A26" w:rsidRPr="000136BF" w:rsidRDefault="00E769EA" w:rsidP="000136BF">
      <w:pPr>
        <w:ind w:left="432" w:hanging="432"/>
        <w:jc w:val="center"/>
        <w:rPr>
          <w:sz w:val="32"/>
          <w:szCs w:val="36"/>
        </w:rPr>
      </w:pPr>
      <w:r w:rsidRPr="000136BF">
        <w:rPr>
          <w:rFonts w:hint="eastAsia"/>
          <w:sz w:val="32"/>
          <w:szCs w:val="36"/>
        </w:rPr>
        <w:t>读书报告</w:t>
      </w: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1536FE76" w:rsidR="00863EC4" w:rsidRDefault="00863EC4" w:rsidP="00863EC4">
      <w:r>
        <w:rPr>
          <w:rFonts w:hint="eastAsia"/>
        </w:rPr>
        <w:t>1、本周完成的内容章节：</w:t>
      </w:r>
      <w:r w:rsidR="000136BF">
        <w:rPr>
          <w:rFonts w:hint="eastAsia"/>
        </w:rPr>
        <w:t>《统计学习方法》十八章</w:t>
      </w:r>
    </w:p>
    <w:p w14:paraId="79F1B109" w14:textId="61D318B9" w:rsidR="00061644" w:rsidRDefault="00863EC4" w:rsidP="00061644">
      <w:r>
        <w:rPr>
          <w:rFonts w:hint="eastAsia"/>
        </w:rPr>
        <w:t>2、下周计划：</w:t>
      </w:r>
      <w:r w:rsidR="000136BF">
        <w:rPr>
          <w:rFonts w:hint="eastAsia"/>
        </w:rPr>
        <w:t>《统计学习方法》十九章</w:t>
      </w:r>
    </w:p>
    <w:p w14:paraId="7EC85166" w14:textId="77777777" w:rsidR="00863EC4" w:rsidRDefault="00863EC4" w:rsidP="00061644"/>
    <w:p w14:paraId="1E1D9B58" w14:textId="725D8AA0" w:rsidR="000136BF" w:rsidRDefault="00297BD9" w:rsidP="000136BF">
      <w:pPr>
        <w:pStyle w:val="a3"/>
        <w:numPr>
          <w:ilvl w:val="0"/>
          <w:numId w:val="1"/>
        </w:numPr>
        <w:ind w:firstLineChars="0"/>
      </w:pPr>
      <w:r>
        <w:rPr>
          <w:rFonts w:hint="eastAsia"/>
        </w:rPr>
        <w:t>读书摘要</w:t>
      </w:r>
    </w:p>
    <w:p w14:paraId="1FB4B3AC" w14:textId="3D4BBB44" w:rsidR="000136BF" w:rsidRDefault="000136BF" w:rsidP="00AC30B9">
      <w:pPr>
        <w:pStyle w:val="a3"/>
        <w:numPr>
          <w:ilvl w:val="2"/>
          <w:numId w:val="1"/>
        </w:numPr>
        <w:ind w:firstLineChars="0"/>
      </w:pPr>
      <w:r>
        <w:rPr>
          <w:rFonts w:hint="eastAsia"/>
        </w:rPr>
        <w:t>概率潜在语义分析，也称概率潜在语义检索，是一种利用概率生成模型对文本集合进行话题分析的无监督学习方法。模型的最大特点是用隐变量表示话题；整个模型表示</w:t>
      </w:r>
      <w:r w:rsidR="00AC30B9">
        <w:rPr>
          <w:rFonts w:hint="eastAsia"/>
        </w:rPr>
        <w:t>文本生成话题，话题生成单词，从而得到单词-文本共</w:t>
      </w:r>
      <w:proofErr w:type="gramStart"/>
      <w:r w:rsidR="00AC30B9">
        <w:rPr>
          <w:rFonts w:hint="eastAsia"/>
        </w:rPr>
        <w:t>现数据</w:t>
      </w:r>
      <w:proofErr w:type="gramEnd"/>
      <w:r w:rsidR="00AC30B9">
        <w:rPr>
          <w:rFonts w:hint="eastAsia"/>
        </w:rPr>
        <w:t>的过程；假设每个文本由一个话题分布决定，每个话题由一个单词分布决定。</w:t>
      </w:r>
    </w:p>
    <w:p w14:paraId="4AFE2BCE" w14:textId="2219C540" w:rsidR="000D1ADC" w:rsidRDefault="000D1ADC" w:rsidP="000D1ADC">
      <w:pPr>
        <w:pStyle w:val="a3"/>
        <w:numPr>
          <w:ilvl w:val="2"/>
          <w:numId w:val="1"/>
        </w:numPr>
        <w:ind w:firstLineChars="0"/>
      </w:pPr>
      <w:r>
        <w:rPr>
          <w:rFonts w:hint="eastAsia"/>
        </w:rPr>
        <w:t>基本思想：给定一个文本集合，每个文本讨论若干个话题，每个话题由若干个单词表示。对文本集合进行概率潜在语义分析，就能发现每个文本的话题，以及每个话题的单词。话题是不能从数据中直接观察到的，是潜在的。文本集合转换为文本——单词共现数据，具体表现为单词-文本矩阵。每一行对应一个单词，每一列对应一个文本，每一</w:t>
      </w:r>
      <w:proofErr w:type="gramStart"/>
      <w:r>
        <w:rPr>
          <w:rFonts w:hint="eastAsia"/>
        </w:rPr>
        <w:t>杠</w:t>
      </w:r>
      <w:proofErr w:type="gramEnd"/>
      <w:r>
        <w:rPr>
          <w:rFonts w:hint="eastAsia"/>
        </w:rPr>
        <w:t>元素表示单词在文本中出现的次数。一个话题表示一个语义内容。文本数据基于如下的概率模型产生（共现模型）；首先有话题的概率分布，然后有话题给定条件下的条件概率分布</w:t>
      </w:r>
      <w:r w:rsidR="00241365">
        <w:rPr>
          <w:rFonts w:hint="eastAsia"/>
        </w:rPr>
        <w:t>，以及话题给定条件下单词的条件概率分布。概率潜在语义分析就是发现由隐变量表示的话题，即潜在语义。</w:t>
      </w:r>
    </w:p>
    <w:p w14:paraId="6962C374" w14:textId="1E2FEDBB" w:rsidR="006F55FA" w:rsidRDefault="006F55FA" w:rsidP="006F55FA">
      <w:pPr>
        <w:pStyle w:val="a3"/>
        <w:numPr>
          <w:ilvl w:val="2"/>
          <w:numId w:val="1"/>
        </w:numPr>
        <w:ind w:firstLineChars="0"/>
      </w:pPr>
      <w:r>
        <w:t>生成模型表示文本生成话题，话题生成单词，从而得到单词-文本共</w:t>
      </w:r>
      <w:proofErr w:type="gramStart"/>
      <w:r>
        <w:t>现数据</w:t>
      </w:r>
      <w:proofErr w:type="gramEnd"/>
      <w:r>
        <w:t>的过程:假设每个文本由一个话题分布决定，每个话题由一个单词分布决定。单词变量ω与文本变量d 是观测变量话题变量z 是隐变量。生成模型的定义如下：</w:t>
      </w:r>
    </w:p>
    <w:p w14:paraId="0CF12EC8" w14:textId="25CB066E" w:rsidR="006F55FA" w:rsidRDefault="006F55FA" w:rsidP="006F55FA">
      <w:pPr>
        <w:pStyle w:val="a3"/>
        <w:ind w:left="502" w:firstLineChars="0" w:firstLine="0"/>
      </w:pPr>
      <w:r>
        <w:rPr>
          <w:noProof/>
        </w:rPr>
        <w:drawing>
          <wp:inline distT="0" distB="0" distL="0" distR="0" wp14:anchorId="78C26201" wp14:editId="5436BB78">
            <wp:extent cx="2995246" cy="8231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5400" cy="834156"/>
                    </a:xfrm>
                    <a:prstGeom prst="rect">
                      <a:avLst/>
                    </a:prstGeom>
                  </pic:spPr>
                </pic:pic>
              </a:graphicData>
            </a:graphic>
          </wp:inline>
        </w:drawing>
      </w:r>
    </w:p>
    <w:p w14:paraId="51B0FFEA" w14:textId="53346289" w:rsidR="006F55FA" w:rsidRDefault="006F55FA" w:rsidP="006F55FA">
      <w:pPr>
        <w:pStyle w:val="a3"/>
        <w:numPr>
          <w:ilvl w:val="2"/>
          <w:numId w:val="1"/>
        </w:numPr>
        <w:ind w:firstLineChars="0"/>
      </w:pPr>
      <w:r>
        <w:t>共现模型描述文本单词共</w:t>
      </w:r>
      <w:proofErr w:type="gramStart"/>
      <w:r>
        <w:t>现数据</w:t>
      </w:r>
      <w:proofErr w:type="gramEnd"/>
      <w:r>
        <w:t>拥有的模式。共现模型的定义如下：</w:t>
      </w:r>
    </w:p>
    <w:p w14:paraId="1BB4F731" w14:textId="5D2608F2" w:rsidR="006F55FA" w:rsidRDefault="006F55FA" w:rsidP="006F55FA">
      <w:pPr>
        <w:pStyle w:val="a3"/>
        <w:ind w:left="502" w:firstLineChars="0" w:firstLine="0"/>
      </w:pPr>
      <w:r>
        <w:rPr>
          <w:noProof/>
        </w:rPr>
        <w:drawing>
          <wp:inline distT="0" distB="0" distL="0" distR="0" wp14:anchorId="1732115F" wp14:editId="76D11ABD">
            <wp:extent cx="2139462" cy="85392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6563" cy="884703"/>
                    </a:xfrm>
                    <a:prstGeom prst="rect">
                      <a:avLst/>
                    </a:prstGeom>
                  </pic:spPr>
                </pic:pic>
              </a:graphicData>
            </a:graphic>
          </wp:inline>
        </w:drawing>
      </w:r>
    </w:p>
    <w:p w14:paraId="09D8D37C" w14:textId="06B077B0" w:rsidR="00241365" w:rsidRDefault="006F55FA" w:rsidP="006F55FA">
      <w:pPr>
        <w:pStyle w:val="a3"/>
        <w:numPr>
          <w:ilvl w:val="2"/>
          <w:numId w:val="1"/>
        </w:numPr>
        <w:ind w:firstLineChars="0"/>
      </w:pPr>
      <w:r>
        <w:rPr>
          <w:rFonts w:hint="eastAsia"/>
        </w:rPr>
        <w:t>概率潜在语义分析的学习通常采用E</w:t>
      </w:r>
      <w:r>
        <w:t>M</w:t>
      </w:r>
      <w:r>
        <w:rPr>
          <w:rFonts w:hint="eastAsia"/>
        </w:rPr>
        <w:t>算法。通过迭代学习模型的参数，</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w</m:t>
                </m:r>
              </m:e>
            </m:d>
            <m:r>
              <w:rPr>
                <w:rFonts w:ascii="Cambria Math" w:hAnsi="Cambria Math"/>
              </w:rPr>
              <m:t>z</m:t>
            </m:r>
          </m:e>
        </m:d>
      </m:oMath>
      <w:r>
        <w:rPr>
          <w:rFonts w:hint="eastAsia"/>
        </w:rPr>
        <w:t>和</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z</m:t>
                </m:r>
              </m:e>
            </m:d>
            <m:r>
              <w:rPr>
                <w:rFonts w:ascii="Cambria Math" w:hAnsi="Cambria Math"/>
              </w:rPr>
              <m:t>d</m:t>
            </m:r>
          </m:e>
        </m:d>
      </m:oMath>
      <w:r>
        <w:rPr>
          <w:rFonts w:hint="eastAsia"/>
        </w:rPr>
        <w:t>，而P</w:t>
      </w:r>
      <w:r>
        <w:t>(</w:t>
      </w:r>
      <w:r>
        <w:rPr>
          <w:rFonts w:hint="eastAsia"/>
        </w:rPr>
        <w:t>d</w:t>
      </w:r>
      <w:r>
        <w:t>)</w:t>
      </w:r>
      <w:r>
        <w:rPr>
          <w:rFonts w:hint="eastAsia"/>
        </w:rPr>
        <w:t>可直接统计得到。</w:t>
      </w:r>
      <w:r w:rsidR="00241365">
        <w:t>EM</w:t>
      </w:r>
      <w:r w:rsidR="00241365">
        <w:rPr>
          <w:rFonts w:hint="eastAsia"/>
        </w:rPr>
        <w:t>算法是一种迭代算法，每次迭代包括交替的两步：E步，求期望；M步，求极大。E步时计算Q函数，即完全数据的对数似然函数对不完全数据的条件分布的期望。M步是对Q函数极大化，更新模型参数。</w:t>
      </w:r>
    </w:p>
    <w:p w14:paraId="0EEF3C01" w14:textId="77777777" w:rsidR="00241365" w:rsidRPr="00297BD9" w:rsidRDefault="00241365" w:rsidP="006F55FA">
      <w:pPr>
        <w:pStyle w:val="a3"/>
        <w:ind w:left="502" w:firstLineChars="0" w:firstLine="0"/>
      </w:pPr>
    </w:p>
    <w:sectPr w:rsidR="00241365"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39550" w14:textId="77777777" w:rsidR="00C8534E" w:rsidRDefault="00C8534E" w:rsidP="00986B5B">
      <w:r>
        <w:separator/>
      </w:r>
    </w:p>
  </w:endnote>
  <w:endnote w:type="continuationSeparator" w:id="0">
    <w:p w14:paraId="6F01298D" w14:textId="77777777" w:rsidR="00C8534E" w:rsidRDefault="00C8534E"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BEDD7" w14:textId="77777777" w:rsidR="00C8534E" w:rsidRDefault="00C8534E" w:rsidP="00986B5B">
      <w:r>
        <w:separator/>
      </w:r>
    </w:p>
  </w:footnote>
  <w:footnote w:type="continuationSeparator" w:id="0">
    <w:p w14:paraId="5D1E344B" w14:textId="77777777" w:rsidR="00C8534E" w:rsidRDefault="00C8534E"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50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136BF"/>
    <w:rsid w:val="00061644"/>
    <w:rsid w:val="000D1ADC"/>
    <w:rsid w:val="000D2E0D"/>
    <w:rsid w:val="0020138A"/>
    <w:rsid w:val="0023224A"/>
    <w:rsid w:val="002404E8"/>
    <w:rsid w:val="00241365"/>
    <w:rsid w:val="002816E6"/>
    <w:rsid w:val="00297BD9"/>
    <w:rsid w:val="003E5A26"/>
    <w:rsid w:val="00520FB9"/>
    <w:rsid w:val="005F088D"/>
    <w:rsid w:val="00612D90"/>
    <w:rsid w:val="006F55FA"/>
    <w:rsid w:val="00863EC4"/>
    <w:rsid w:val="009723A7"/>
    <w:rsid w:val="00983059"/>
    <w:rsid w:val="00986824"/>
    <w:rsid w:val="00986B5B"/>
    <w:rsid w:val="009D1971"/>
    <w:rsid w:val="00A5505F"/>
    <w:rsid w:val="00A63A33"/>
    <w:rsid w:val="00AC30B9"/>
    <w:rsid w:val="00B75141"/>
    <w:rsid w:val="00C8534E"/>
    <w:rsid w:val="00C95FC5"/>
    <w:rsid w:val="00E769EA"/>
    <w:rsid w:val="00EC2396"/>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2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32</cp:revision>
  <dcterms:created xsi:type="dcterms:W3CDTF">2020-02-09T05:43:00Z</dcterms:created>
  <dcterms:modified xsi:type="dcterms:W3CDTF">2020-08-11T14:52:00Z</dcterms:modified>
</cp:coreProperties>
</file>