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120"/>
        <w:jc w:val="center"/>
      </w:pPr>
      <w:r>
        <w:rPr>
          <w:rFonts w:ascii="Arial" w:cs="Arial" w:eastAsia="Arial" w:hAnsi="Arial"/>
          <w:b/>
          <w:bCs/>
          <w:color w:val="1E3A5F"/>
          <w:sz w:val="80"/>
          <w:szCs w:val="80"/>
        </w:rPr>
        <w:t xml:space="preserve">⚔️  IDLE REALMS</w:t>
      </w:r>
    </w:p>
    <w:p>
      <w:pPr>
        <w:spacing w:before="0" w:after="100"/>
        <w:jc w:val="center"/>
      </w:pPr>
      <w:r>
        <w:rPr>
          <w:rFonts w:ascii="Arial" w:cs="Arial" w:eastAsia="Arial" w:hAnsi="Arial"/>
          <w:b/>
          <w:bCs/>
          <w:color w:val="B8860B"/>
          <w:sz w:val="34"/>
          <w:szCs w:val="34"/>
        </w:rPr>
        <w:t xml:space="preserve">Architecture, Scaling &amp; Systèmes Avancés</w:t>
      </w:r>
    </w:p>
    <w:p>
      <w:pPr>
        <w:spacing w:before="0" w:after="60"/>
        <w:jc w:val="center"/>
      </w:pPr>
      <w:r>
        <w:rPr>
          <w:rFonts w:ascii="Arial" w:cs="Arial" w:eastAsia="Arial" w:hAnsi="Arial"/>
          <w:i/>
          <w:iCs/>
          <w:color w:val="888888"/>
          <w:sz w:val="20"/>
          <w:szCs w:val="20"/>
        </w:rPr>
        <w:t xml:space="preserve">Event Bus · Offline/Save · Quest Logic · Balancing Script</w:t>
      </w:r>
    </w:p>
    <w:p>
      <w:pP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  4 Chantiers dans l'ordre d'exécution</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Chantier 1 — Architecture &amp; Event Bus      Découplage complet des modules, data loader, feature flags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Chantier 2 — Offline/Save Stabilisation    Tests offline, migration saves, garde-fous NaN/overflow</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Chantier 3 — Quest Logic                   Moteur de quêtes, génération seedée, tracking temps réel</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Chantier 4 — Balancing Script              Simulation automatique, métriques, ajustements constants.ts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E6655" w:val="clear"/>
            <w:tcMar>
              <w:top w:type="dxa" w:w="100"/>
              <w:left w:type="dxa" w:w="160"/>
              <w:bottom w:type="dxa" w:w="100"/>
              <w:right w:type="dxa" w:w="160"/>
            </w:tcMar>
          </w:tcPr>
          <w:p>
            <w:r>
              <w:rPr>
                <w:rFonts w:ascii="Arial" w:cs="Arial" w:eastAsia="Arial" w:hAnsi="Arial"/>
                <w:b/>
                <w:bCs/>
                <w:color w:val="FFFFFF"/>
                <w:sz w:val="22"/>
                <w:szCs w:val="22"/>
              </w:rPr>
              <w:t xml:space="preserve">⚙️  Principe directeur de cette phase</w:t>
            </w:r>
          </w:p>
        </w:tc>
      </w:tr>
      <w:tr>
        <w:tc>
          <w:tcPr>
            <w:tcBorders>
              <w:top w:val="single" w:color="CCCCCC" w:sz="1"/>
              <w:left w:val="single" w:color="CCCCCC" w:sz="1"/>
              <w:bottom w:val="single" w:color="CCCCCC" w:sz="1"/>
              <w:right w:val="single" w:color="CCCCCC" w:sz="1"/>
            </w:tcBorders>
            <w:shd w:fill="D1F2EB" w:val="clear"/>
            <w:tcMar>
              <w:top w:type="dxa" w:w="50"/>
              <w:left w:type="dxa" w:w="160"/>
              <w:bottom w:type="dxa" w:w="50"/>
              <w:right w:type="dxa" w:w="160"/>
            </w:tcMar>
          </w:tcPr>
          <w:p>
            <w:r>
              <w:rPr>
                <w:rFonts w:ascii="Courier New" w:cs="Courier New" w:eastAsia="Courier New" w:hAnsi="Courier New"/>
                <w:color w:val="111111"/>
                <w:sz w:val="20"/>
                <w:szCs w:val="20"/>
              </w:rPr>
              <w:t xml:space="preserve">Chaque chantier produit du code TypeScript pur (0 React), testable en isolation avec Vitest.</w:t>
            </w:r>
          </w:p>
        </w:tc>
      </w:tr>
      <w:tr>
        <w:tc>
          <w:tcPr>
            <w:tcBorders>
              <w:top w:val="single" w:color="CCCCCC" w:sz="1"/>
              <w:left w:val="single" w:color="CCCCCC" w:sz="1"/>
              <w:bottom w:val="single" w:color="CCCCCC" w:sz="1"/>
              <w:right w:val="single" w:color="CCCCCC" w:sz="1"/>
            </w:tcBorders>
            <w:shd w:fill="D1F2EB" w:val="clear"/>
            <w:tcMar>
              <w:top w:type="dxa" w:w="50"/>
              <w:left w:type="dxa" w:w="160"/>
              <w:bottom w:type="dxa" w:w="50"/>
              <w:right w:type="dxa" w:w="160"/>
            </w:tcMar>
          </w:tcPr>
          <w:p>
            <w:r>
              <w:rPr>
                <w:rFonts w:ascii="Arial" w:cs="Arial" w:eastAsia="Arial" w:hAnsi="Arial"/>
                <w:color w:val="111111"/>
                <w:sz w:val="20"/>
                <w:szCs w:val="20"/>
              </w:rPr>
              <w:t xml:space="preserve">L'objectif est qu'ajouter une zone, un monstre ou un type de quête ne nécessite</w:t>
            </w:r>
          </w:p>
        </w:tc>
      </w:tr>
      <w:tr>
        <w:tc>
          <w:tcPr>
            <w:tcBorders>
              <w:top w:val="single" w:color="CCCCCC" w:sz="1"/>
              <w:left w:val="single" w:color="CCCCCC" w:sz="1"/>
              <w:bottom w:val="single" w:color="CCCCCC" w:sz="1"/>
              <w:right w:val="single" w:color="CCCCCC" w:sz="1"/>
            </w:tcBorders>
            <w:shd w:fill="D1F2EB" w:val="clear"/>
            <w:tcMar>
              <w:top w:type="dxa" w:w="50"/>
              <w:left w:type="dxa" w:w="160"/>
              <w:bottom w:type="dxa" w:w="50"/>
              <w:right w:type="dxa" w:w="160"/>
            </w:tcMar>
          </w:tcPr>
          <w:p>
            <w:r>
              <w:rPr>
                <w:rFonts w:ascii="Courier New" w:cs="Courier New" w:eastAsia="Courier New" w:hAnsi="Courier New"/>
                <w:color w:val="111111"/>
                <w:sz w:val="20"/>
                <w:szCs w:val="20"/>
              </w:rPr>
              <w:t xml:space="preserve">  qu'une entrée JSON — zéro modification de code applicatif.</w:t>
            </w:r>
          </w:p>
        </w:tc>
      </w:tr>
      <w:tr>
        <w:tc>
          <w:tcPr>
            <w:tcBorders>
              <w:top w:val="single" w:color="CCCCCC" w:sz="1"/>
              <w:left w:val="single" w:color="CCCCCC" w:sz="1"/>
              <w:bottom w:val="single" w:color="CCCCCC" w:sz="1"/>
              <w:right w:val="single" w:color="CCCCCC" w:sz="1"/>
            </w:tcBorders>
            <w:shd w:fill="D1F2EB" w:val="clear"/>
            <w:tcMar>
              <w:top w:type="dxa" w:w="50"/>
              <w:left w:type="dxa" w:w="160"/>
              <w:bottom w:type="dxa" w:w="50"/>
              <w:right w:type="dxa" w:w="160"/>
            </w:tcMar>
          </w:tcPr>
          <w:p>
            <w:r>
              <w:rPr>
                <w:rFonts w:ascii="Arial" w:cs="Arial" w:eastAsia="Arial" w:hAnsi="Arial"/>
                <w:color w:val="111111"/>
                <w:sz w:val="20"/>
                <w:szCs w:val="20"/>
              </w:rPr>
              <w:t xml:space="preserve">Les modules communiquent exclusivement via le GameEventBus.</w:t>
            </w:r>
          </w:p>
        </w:tc>
      </w:tr>
      <w:tr>
        <w:tc>
          <w:tcPr>
            <w:tcBorders>
              <w:top w:val="single" w:color="CCCCCC" w:sz="1"/>
              <w:left w:val="single" w:color="CCCCCC" w:sz="1"/>
              <w:bottom w:val="single" w:color="CCCCCC" w:sz="1"/>
              <w:right w:val="single" w:color="CCCCCC" w:sz="1"/>
            </w:tcBorders>
            <w:shd w:fill="D1F2EB" w:val="clear"/>
            <w:tcMar>
              <w:top w:type="dxa" w:w="50"/>
              <w:left w:type="dxa" w:w="160"/>
              <w:bottom w:type="dxa" w:w="50"/>
              <w:right w:type="dxa" w:w="160"/>
            </w:tcMar>
          </w:tcPr>
          <w:p>
            <w:r>
              <w:rPr>
                <w:rFonts w:ascii="Courier New" w:cs="Courier New" w:eastAsia="Courier New" w:hAnsi="Courier New"/>
                <w:color w:val="111111"/>
                <w:sz w:val="20"/>
                <w:szCs w:val="20"/>
              </w:rPr>
              <w:t xml:space="preserve">  Aucun engine ne connaît l'existence d'un autre engine.</w:t>
            </w:r>
          </w:p>
        </w:tc>
      </w:tr>
    </w:tbl>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3A5F" w:val="clear"/>
            <w:tcMar>
              <w:top w:type="dxa" w:w="140"/>
              <w:left w:type="dxa" w:w="220"/>
              <w:bottom w:type="dxa" w:w="140"/>
              <w:right w:type="dxa" w:w="220"/>
            </w:tcMar>
          </w:tcPr>
          <w:p>
            <w:r>
              <w:rPr>
                <w:rFonts w:ascii="Arial" w:cs="Arial" w:eastAsia="Arial" w:hAnsi="Arial"/>
                <w:b/>
                <w:bCs/>
                <w:color w:val="FFFFFF"/>
                <w:sz w:val="32"/>
                <w:szCs w:val="32"/>
              </w:rPr>
              <w:t xml:space="preserve">Chantier 1 — Architecture &amp; Event Bus</w:t>
            </w:r>
          </w:p>
          <w:p>
            <w:pPr>
              <w:spacing w:before="40"/>
            </w:pPr>
            <w:r>
              <w:rPr>
                <w:rFonts w:ascii="Arial" w:cs="Arial" w:eastAsia="Arial" w:hAnsi="Arial"/>
                <w:i/>
                <w:iCs/>
                <w:color w:val="DDDDDD"/>
                <w:sz w:val="20"/>
                <w:szCs w:val="20"/>
              </w:rPr>
              <w:t xml:space="preserve">Découplage des modules · Data loader typé · Feature flags · Couche storage abstraite</w:t>
            </w:r>
          </w:p>
        </w:tc>
      </w:tr>
    </w:tbl>
    <w:p>
      <w:pPr>
        <w:spacing w:before="40" w:after="40"/>
      </w:pPr>
      <w:r>
        <w:t xml:space="preserve"/>
      </w:r>
    </w:p>
    <w:p>
      <w:pPr>
        <w:pStyle w:val="Heading2"/>
        <w:spacing w:before="320" w:after="140"/>
      </w:pPr>
      <w:r>
        <w:rPr>
          <w:rFonts w:ascii="Arial" w:cs="Arial" w:eastAsia="Arial" w:hAnsi="Arial"/>
          <w:b/>
          <w:bCs/>
          <w:color w:val="1E3A5F"/>
          <w:sz w:val="28"/>
          <w:szCs w:val="28"/>
        </w:rPr>
        <w:t xml:space="preserve">1.1  Problème actuel &amp; objectif</w:t>
      </w:r>
    </w:p>
    <w:p>
      <w:pPr>
        <w:spacing w:before="60" w:after="100"/>
      </w:pPr>
      <w:r>
        <w:rPr>
          <w:rFonts w:ascii="Arial" w:cs="Arial" w:eastAsia="Arial" w:hAnsi="Arial"/>
          <w:color w:val="222222"/>
          <w:sz w:val="22"/>
          <w:szCs w:val="22"/>
        </w:rPr>
        <w:t xml:space="preserve">Sans bus d'événements, les modules se couplent directement : le combat engine appelle le quest engine qui appelle le achievement engine. Chaque nouvelle feature crée de nouvelles dépendances. L'objectif est qu'un module émette un événement sans savoir qui l'écoute.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  Avant vs Après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AVANT (couplage direct) :</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combatEngine.killMonster() → questEngine.onMonsterKilled() → achievementEngine.check()</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 Ajouter les succès oblige à modifier combat-engine.ts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APRÈS (event bus) :</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combatEngine.killMonster() → bus.emit('MONSTER_KILLED', payload)</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questEngine.on('MONSTER_KILLED', ...)   // écoute indépendante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achievementEngine.on('MONSTER_KILLED', ...)  // écoute indépendante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statsEngine.on('MONSTER_KILLED', ...)   // ajouté sans toucher au combat</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1.2  GameEventBus — Implémentation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engine/event-bus.ts — Bus d'événements typé</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Catalogue exhaustif de tous les événements du jeu</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type GameEventMap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Combat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MONSTER_KILLED:    { monsterId: string; zoneId: string; loot: ItemDrop[]; xpGained: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PLAYER_DAMAGED:    { damage: number; source: string; newHp: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PLAYER_DIED:       { zoneId: string; killedBy: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ATTACK_DODGED:     { attackerId: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COMBAT_STARTED:    { zoneId: string; monsterId: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COMBAT_ENDED:      { zoneId: string; victory: boolean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Métiers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SKILL_ACTION_DONE: { skillId: SkillId; actionId: string; xpGained: number; outputs: ItemDrop[]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SKILL_LEVEL_UP:    { skillId: SkillId; newLevel: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SKILL_MILESTONE:   { skillId: SkillId; level: number; bonus: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Craft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CRAFT_COMPLETED:   { recipeId: string; skillId: SkillId; output: ItemDrop; xpGained: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CRAFT_FAILED:      { recipeId: string; reason: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UPGRADE_BUILT:     { upgradeId: string; level: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Inventaire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ITEM_ADDED:        { itemId: string; quantity: number; source: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ITEM_REMOVED:      { itemId: string; quantity: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ITEM_EQUIPPED:     { itemId: string; slot: SlotId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INVENTORY_FULL:    { itemId: string; quantityLost: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Agriculture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PLANT_SOWED:       { plotIndex: number; seedId: string; readyAt: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PLANT_READY:       { plotIndex: number; seedId: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PLANT_HARVESTED:   { plotIndex: number; seedId: string; outputs: ItemDrop[]; perfect: boolean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Économie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ITEM_SOLD:         { itemId: string; quantity: number; goldGained: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ITEM_BOUGHT:       { itemId: string; quantity: number; goldSpent: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GOLD_CHANGED:      { delta: number; newTotal: number; source: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Quêtes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QUEST_STARTED:     { questId: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QUEST_OBJECTIVE:   { questId: string; objectiveIndex: number; current: number; target: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QUEST_COMPLETED:   { questId: string; rewards: QuestReward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DAILY_RESET:       { date: string; newQuestIds: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Session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GAME_LOADED:       { isGuest: boolean; offlineDuration: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OFFLINE_RECOVERED: { duration: number; summary: OfflineSummary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SAVE_COMPLETED:    { target: 'local' | 'cloud'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type Listener&lt;T&gt; = (payload: T) =&gt; void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class GameEventBus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private listeners = new Map&lt;string, Set&lt;Listener&lt;any&gt;&gt;&gt;()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on&lt;K extends keyof GameEventMap&gt;(event: K, listener: Listener&lt;GameEventMap[K]&gt;): () =&gt;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(!this.listeners.has(event)) this.listeners.set(event, new Set())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this.listeners.get(event)!.add(listener)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 =&gt; this.listeners.get(event)?.delete(listener)  // unsubscribe fn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emit&lt;K extends keyof GameEventMap&gt;(event: K, payload: GameEventMap[K]):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this.listeners.get(event)?.forEach(fn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try { fn(payload)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catch (err) { console.error(`[EventBus] Error in ${event} listener:`, err)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Vider tous les listeners (utile pour les tests)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clear(): void { this.listeners.clear()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const bus = new GameEventBus()  // singleton partagé</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1.3  Data Loader — Accesseurs typés</w:t>
      </w:r>
    </w:p>
    <w:p>
      <w:pPr>
        <w:spacing w:before="60" w:after="100"/>
      </w:pPr>
      <w:r>
        <w:rPr>
          <w:rFonts w:ascii="Arial" w:cs="Arial" w:eastAsia="Arial" w:hAnsi="Arial"/>
          <w:color w:val="222222"/>
          <w:sz w:val="22"/>
          <w:szCs w:val="22"/>
        </w:rPr>
        <w:t xml:space="preserve">Plutôt que d'importer les JSON directement dans chaque fichier, un loader centralisé valide les données au démarrage, expose des accesseurs typés, et lève des erreurs explicites si une référence est invalide (ex: une recette qui pointe vers un itemId inexistant).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engine/data-loader.ts — Loader centralisé</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rawItems    from '@/data/items.json'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rawSkills   from '@/data/skills.json'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rawRecipes  from '@/data/recipes.json'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rawZones    from '@/data/zones_monsters.json'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rawQuests   from '@/data/quests.json'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Maps indexées pour lookups O(1)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itemMap    = new Map(rawItems.items.map(i =&gt; [i.id, i]))</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skillMap   = new Map(rawSkills.skills.map(s =&gt; [s.id, 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recipeMap  = new Map(rawRecipes.recipes.map(r =&gt; [r.id, 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monsterMap = new Map(rawZones.monsters.map(m =&gt; [m.id, m]))</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zoneMap    = new Map(rawZones.zones.map(z =&gt; [z.id, z]))</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questMap   = new Map([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...rawQuests.mainQuests.map(q =&gt; [q.id, q]),</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...Object.values(rawQuests.skillQuests).flat().map(q =&gt; [q.id, q]),</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Accesseurs avec erreur explicite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const GameData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item    : (id: string) =&gt; { const v = itemMap.get(id);    if (!v) throw new Error(`Unknown item: ${id}`);    return v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skill   : (id: string) =&gt; { const v = skillMap.get(id);   if (!v) throw new Error(`Unknown skill: ${id}`);   return v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recipe  : (id: string) =&gt; { const v = recipeMap.get(id);  if (!v) throw new Error(`Unknown recipe: ${id}`);  return v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monster : (id: string) =&gt; { const v = monsterMap.get(id); if (!v) throw new Error(`Unknown monster: ${id}`); return v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zone    : (id: string) =&gt; { const v = zoneMap.get(id);    if (!v) throw new Error(`Unknown zone: ${id}`);    return v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quest   : (id: string) =&gt; { const v = questMap.get(id);   if (!v) throw new Error(`Unknown quest: ${id}`);   return v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Collections filtrées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itemsOfCategory : (cat: string) =&gt; rawItems.items.filter(i =&gt; i.category === cat),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recipesForSkill : (skillId: string) =&gt; rawRecipes.recipes.filter(r =&gt; r.skill === skillId),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monstersInZone  : (zoneId: string) =&gt; rawZones.monsters.filter(m =&gt; m.zone === zoneId),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actionsForSkill : (skillId: string) =&gt; GameData.skill(skillId).actions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as const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Validation au démarrage (appelée dans app/layout.tsx)</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function validateGameData():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errors: string[]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Vérifier que chaque output de recette pointe vers un item existant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rawRecipes.recipes.forEach(r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r.inputs?.forEach(i =&gt; { if (!itemMap.has(i.itemId)) errors.push(`Recipe ${r.id}: unknown input ${i.itemId}`)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(r.output &amp;&amp; !itemMap.has(r.output.itemId)) errors.push(`Recipe ${r.id}: unknown output ${r.output.itemId}`)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Vérifier que chaque drop de monstre pointe vers un item existant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rawZones.monsters.forEach(m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m.drops?.forEach(d =&gt; { if (!itemMap.has(d.itemId)) errors.push(`Monster ${m.id}: unknown drop ${d.itemId}`)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(errors.length &gt; 0) throw new Error(`Data validation failed:\n${errors.join('\n')}`)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1.4  Feature Flags</w:t>
      </w:r>
    </w:p>
    <w:p>
      <w:pPr>
        <w:spacing w:before="60" w:after="100"/>
      </w:pPr>
      <w:r>
        <w:rPr>
          <w:rFonts w:ascii="Arial" w:cs="Arial" w:eastAsia="Arial" w:hAnsi="Arial"/>
          <w:color w:val="222222"/>
          <w:sz w:val="22"/>
          <w:szCs w:val="22"/>
        </w:rPr>
        <w:t xml:space="preserve">Un système de feature flags permet d'activer ou désactiver des systèmes entiers sans modifier le code. Utile pour déployer du contenu en preview, désactiver un système bugué en prod, ou A/B tester un équilibre.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lib/feature-flags.ts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Définis dans .env ou dans Supabase remote config</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const FLAGS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ENABLE_PRAYER_SKILL     : process.env.NEXT_PUBLIC_FLAG_PRAYER     === 'true',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ENABLE_OFFLINE_PROGRESS : process.env.NEXT_PUBLIC_FLAG_OFFLINE    !== 'false', // true par défaut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ENABLE_CLOUD_SAVE       : process.env.NEXT_PUBLIC_FLAG_CLOUD_SAVE !== 'false',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ENABLE_DYNAMIC_MARKET   : process.env.NEXT_PUBLIC_FLAG_DYN_MARKET === 'true',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ENABLE_MINIGAMES        : process.env.NEXT_PUBLIC_FLAG_MINIGAMES  !== 'false',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ENABLE_DAILY_QUESTS     : process.env.NEXT_PUBLIC_FLAG_DAILY_Q    !== 'false',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DEBUG_SHOW_TICK_STATS   : process.env.NODE_ENV === 'development',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as const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Usage dans le code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if (FLAGS.ENABLE_PRAYER_SKILL) {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Le moteur tick vérifie FLAGS avant d'appeler chaque sous-système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1.5  Couche Storage Abstraite</w:t>
      </w:r>
    </w:p>
    <w:p>
      <w:pPr>
        <w:spacing w:before="60" w:after="100"/>
      </w:pPr>
      <w:r>
        <w:rPr>
          <w:rFonts w:ascii="Arial" w:cs="Arial" w:eastAsia="Arial" w:hAnsi="Arial"/>
          <w:color w:val="222222"/>
          <w:sz w:val="22"/>
          <w:szCs w:val="22"/>
        </w:rPr>
        <w:t xml:space="preserve">Supabase ne doit jamais être appelé directement dans les engines ou les stores. Une interface StorageAdapter rend le backend swappable — utile pour les tests (mock), pour migrer vers un autre backend, ou pour le mode guest.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lib/storage/storage-adapter.ts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interface StorageAdapter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loadGameState  (playerId: string): Promise&lt;GameState | null&gt;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saveGameState  (playerId: string, state: GameState): Promise&lt;void&gt;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loadSkillProgress(playerId: string): Promise&lt;SkillProgress[]&gt;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saveSkillProgress(playerId: string, skills: SkillProgress[]): Promise&lt;void&gt;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Implémentation Supabase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class SupabaseAdapter implements StorageAdapter {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Implémentation localStorage (guest + fallback offline)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class LocalStorageAdapter implements StorageAdapter {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Implémentation mock pour les tests Vitest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class MockAdapter implements StorageAdapter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private store = new Map&lt;string, any&gt;()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async loadGameState(id: string)  { return this.store.get(id) ??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async saveGameState(id: string, s: GameState) { this.store.set(id, s)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async loadSkillProgress(id: string) { return this.store.get(`skills_${id}`) ??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async saveSkillProgress(id: string, s: SkillProgress[]) { this.store.set(`skills_${id}`, s)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Sélection automatique selon l'état auth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function createStorageAdapter(isGuest: boolean): StorageAdapter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(isGuest || !FLAGS.ENABLE_CLOUD_SAVE) return new LocalStorageAdapter()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new SupabaseAdapter()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1.6  Arborescence finale engine/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  engine/ après refactoring</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engine/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event-bus.ts         ← Bus d'événements typé (singleton)</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data-loader.ts       ← Accesseurs typés + validation au boot</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constants.ts         ← Toutes les constantes de balancing</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tick.ts              ← Orchestrateur principal (appelle les sub-engines)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skill-engine.ts      ← Progression des métiers de collecte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combat-engine.ts     ← Résolution des combats + XP par style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craft-engine.ts      ← Craft simple + multi-étapes + file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farming-engine.ts    ← Timers de pousse + récolte parfaite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offline-engine.ts    ← Calcul delta offline + écran récupération</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market-engine.ts     ← Prix dynamiques + offres spéciales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quest-engine.ts      ← Moteur de quêtes (écoute le bus)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 prayer-engine.ts     ← Buffs de prière (si FLAG activé)</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rng.ts               ← Générateur seedé mulberry32</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lib/</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storage/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 storage-adapter.ts   ← Interface + factory</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 supabase-adapter.ts  ← Implémentation Supabase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 localstorage-adapter.ts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feature-flags.ts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xp-calc.ts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save-migrations.ts</w:t>
            </w:r>
          </w:p>
        </w:tc>
      </w:tr>
    </w:tbl>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E6655" w:val="clear"/>
            <w:tcMar>
              <w:top w:type="dxa" w:w="140"/>
              <w:left w:type="dxa" w:w="220"/>
              <w:bottom w:type="dxa" w:w="140"/>
              <w:right w:type="dxa" w:w="220"/>
            </w:tcMar>
          </w:tcPr>
          <w:p>
            <w:r>
              <w:rPr>
                <w:rFonts w:ascii="Arial" w:cs="Arial" w:eastAsia="Arial" w:hAnsi="Arial"/>
                <w:b/>
                <w:bCs/>
                <w:color w:val="FFFFFF"/>
                <w:sz w:val="32"/>
                <w:szCs w:val="32"/>
              </w:rPr>
              <w:t xml:space="preserve">Chantier 2 — Offline/Save Stabilisation</w:t>
            </w:r>
          </w:p>
          <w:p>
            <w:pPr>
              <w:spacing w:before="40"/>
            </w:pPr>
            <w:r>
              <w:rPr>
                <w:rFonts w:ascii="Arial" w:cs="Arial" w:eastAsia="Arial" w:hAnsi="Arial"/>
                <w:i/>
                <w:iCs/>
                <w:color w:val="DDDDDD"/>
                <w:sz w:val="20"/>
                <w:szCs w:val="20"/>
              </w:rPr>
              <w:t xml:space="preserve">Garde-fous NaN/overflow · Tests scénarios extrêmes · Migration saves · Guest → Register</w:t>
            </w:r>
          </w:p>
        </w:tc>
      </w:tr>
    </w:tbl>
    <w:p>
      <w:pPr>
        <w:spacing w:before="40" w:after="40"/>
      </w:pPr>
      <w:r>
        <w:t xml:space="preserve"/>
      </w:r>
    </w:p>
    <w:p>
      <w:pPr>
        <w:pStyle w:val="Heading2"/>
        <w:spacing w:before="320" w:after="140"/>
      </w:pPr>
      <w:r>
        <w:rPr>
          <w:rFonts w:ascii="Arial" w:cs="Arial" w:eastAsia="Arial" w:hAnsi="Arial"/>
          <w:b/>
          <w:bCs/>
          <w:color w:val="1E3A5F"/>
          <w:sz w:val="28"/>
          <w:szCs w:val="28"/>
        </w:rPr>
        <w:t xml:space="preserve">2.1  Garde-fous dans le moteur offline</w:t>
      </w:r>
    </w:p>
    <w:p>
      <w:pPr>
        <w:spacing w:before="60" w:after="100"/>
      </w:pPr>
      <w:r>
        <w:rPr>
          <w:rFonts w:ascii="Arial" w:cs="Arial" w:eastAsia="Arial" w:hAnsi="Arial"/>
          <w:color w:val="222222"/>
          <w:sz w:val="22"/>
          <w:szCs w:val="22"/>
        </w:rPr>
        <w:t xml:space="preserve">Le calcul offline est le système le plus fragile. Un seul NaN peut corrompre toute une sauvegarde. Trois niveaux de protection sont nécessaires.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engine/offline-engine.ts — Guards complets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NIVEAU 1 : Validation de l'entrée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validateDelta(rawDelta: number):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(!Number.isFinite(rawDelta) || rawDelta &lt; 0)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console.error('[Offline] Invalid delta:', rawDelta)</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cap = FLAGS.ENABLE_PRAYER_SKILL  // exemple flag qui change le cap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 OFFLINE_CAP_GRIMOIRE_H * 3600 * 1000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 OFFLINE_CAP_DEFAULT_H  * 3600 * 1000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Math.min(rawDelta, cap)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NIVEAU 2 : Validation de chaque résultat intermédiaire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safeXp(base: number, count: number):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result = base * count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(!Number.isFinite(result) || result &lt; 0) return 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Math.floor(result)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NIVEAU 3 : Validation de l'inventaire avant application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applyOfflineLoot(store: GameStore, loot: Record&lt;string, number&gt;):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warnings: string[]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(const [itemId, qty] of Object.entries(loot))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(!Number.isFinite(qty) || qty &lt;= 0) { warnings.push(`Invalid qty for ${itemId}`); continue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current = store.inventory[itemId] ?? 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item    = GameData.item(itemId)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capped  = Math.min(qty, item.stackMax -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(capped &lt; qty) warnings.push(`Stack overflow: ${itemId} (lost ${qty - capped})`)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(capped &gt; 0) store.inventory[itemId] = current + capped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warnings  // affichés dans l'écran de récupération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2.2  Scénarios de test offline (Vitest)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Input delta</w:t>
            </w:r>
          </w:p>
        </w:tc>
        <w:tc>
          <w:tcPr>
            <w:tcW w:type="dxa" w:w="4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Comportement attendu</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Normal</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8h (28 800 000 ms)</w:t>
            </w:r>
          </w:p>
        </w:tc>
        <w:tc>
          <w:tcPr>
            <w:tcW w:type="dxa" w:w="46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Progression calculée, XP créditée, drops dans inventaire</w:t>
            </w:r>
          </w:p>
        </w:tc>
      </w:tr>
      <w:tr>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Plafond default</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50h</w:t>
            </w:r>
          </w:p>
        </w:tc>
        <w:tc>
          <w:tcPr>
            <w:tcW w:type="dxa" w:w="46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Plafonné à 48h — pas de progression sur les 2h supplémentaires</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Plafond Grimoire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80h (upgrade actif)</w:t>
            </w:r>
          </w:p>
        </w:tc>
        <w:tc>
          <w:tcPr>
            <w:tcW w:type="dxa" w:w="46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Plafonné à 72h</w:t>
            </w:r>
          </w:p>
        </w:tc>
      </w:tr>
      <w:tr>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Timestamp invalide</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NaN / -1 / Infinity</w:t>
            </w:r>
          </w:p>
        </w:tc>
        <w:tc>
          <w:tcPr>
            <w:tcW w:type="dxa" w:w="46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Delta = 0, aucune progression, warning loggé</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Inventaire plein</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8h, stack max atteint</w:t>
            </w:r>
          </w:p>
        </w:tc>
        <w:tc>
          <w:tcPr>
            <w:tcW w:type="dxa" w:w="46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Items excédentaires perdus, warning affiché à l'écran de récup</w:t>
            </w:r>
          </w:p>
        </w:tc>
      </w:tr>
      <w:tr>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Mort en combat</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4h (combat actif)</w:t>
            </w:r>
          </w:p>
        </w:tc>
        <w:tc>
          <w:tcPr>
            <w:tcW w:type="dxa" w:w="46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Combat simulé jusqu'à mort, puis arrêt — pas de loop infinie</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Action nulle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8h, activeAction = null</w:t>
            </w:r>
          </w:p>
        </w:tc>
        <w:tc>
          <w:tcPr>
            <w:tcW w:type="dxa" w:w="46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Aucun calcul pour ce skill — pas d'erreur</w:t>
            </w:r>
          </w:p>
        </w:tc>
      </w:tr>
      <w:tr>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Save corrompue</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lastSaveAt &gt; nowMs</w:t>
            </w:r>
          </w:p>
        </w:tc>
        <w:tc>
          <w:tcPr>
            <w:tcW w:type="dxa" w:w="46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Delta = 0, alerte Sentry, save non modifiée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engine/__tests__/offline-engine.test.ts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describe, it, expect, beforeEach } from 'vitest'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calculateOfflineProgress } from '../offline-engine'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MockAdapter } from '../../lib/storage/storage-adapter'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makeDefaultGameState } from '../test-helpers'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describe('Offline Engine', ()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let store: GameStore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beforeEach(()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 = makeDefaultGameState()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store.skills.woodcutting.activeAction = 'cut_common'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store.lastSaveAt = Date.now() - 8 * 3600 * 1000  // 8h ago</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it('calcule la progression sur 8h sans NaN', ()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result = calculateOfflineProgress(store, Date.now())</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expect(result.skills.woodcutting.xp).toBeGreaterThan(0)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expect(Number.isFinite(result.skills.woodcutting.xp)).toBe(true)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it('plafonne à 48h par défaut', ()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store.lastSaveAt = Date.now() - 72 * 3600 * 1000  // 72h ago</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result = calculateOfflineProgress(store, Date.now())</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maxXp = calculateOfflineProgress({ ...store,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lastSaveAt: Date.now() - 48 * 3600 * 1000 }, Date.now())</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expect(result.skills.woodcutting.xp).toBe(maxXp.skills.woodcutting.xp)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it('retourne delta=0 si lastSaveAt dans le futur', ()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store.lastSaveAt = Date.now() + 1000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result = calculateOfflineProgress(store, Date.now())</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expect(result.duration).toBe(0)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it('RNG seedé — même résultat pour même seed', ()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r1 = calculateOfflineProgress(store, Date.now())</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r2 = calculateOfflineProgress(store, Date.now())</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expect(r1.loot).toEqual(r2.loot)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2.3  Système de migration des saves</w:t>
      </w:r>
    </w:p>
    <w:p>
      <w:pPr>
        <w:spacing w:before="60" w:after="100"/>
      </w:pPr>
      <w:r>
        <w:rPr>
          <w:rFonts w:ascii="Arial" w:cs="Arial" w:eastAsia="Arial" w:hAnsi="Arial"/>
          <w:color w:val="222222"/>
          <w:sz w:val="22"/>
          <w:szCs w:val="22"/>
        </w:rPr>
        <w:t xml:space="preserve">Chaque save contient un champ version. Quand SAVE_VERSION augmente, la fonction migrateSave() transforme les saves plus anciennes de façon chaînée jusqu'à la version courante.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lib/save-migrations.ts — Migrations chaînées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const SAVE_VERSION = 3</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type MigrationFn = (state: Record&lt;string, any&gt;) =&gt; Record&lt;string, any&gt;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migrations: Record&lt;number, MigrationFn&gt;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v1 → v2 : ajout du système d'upgrades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1: (s) =&gt; ({ ...s, upgrades: {}, unlockedFlags: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v2 → v3 : combat décomposé en 8 skills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2: (s)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skills: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...s.skills,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Migrer l'ancien skill 'combat' vers 'attack' + stats dérivées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attack:       { level: s.skills.combat?.level ?? 1, xp: s.skills.combat?.xp ??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strength:     { level: 1, xp: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ranged:       { level: 1, xp: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magic:        { level: 1, xp: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defense:      { level: 1, xp: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dodge:        { level: 1, xp: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constitution: { level: s.skills.combat?.level ?? 1, xp: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prayer:       { level: 1, xp: 0, activeAction: null, actionStartedAt: null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function migrateSave(raw: Record&lt;string, any&gt;): GameState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let state = structuredClone(raw)  // ne jamais muter l'original</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startVersion = state.version ??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(let v = startVersion; v &lt; SAVE_VERSION; v++)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migrate = migrations[v]</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(!migrate) throw new Error(`No migration from v${v} to v${v + 1}`)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state = { ...migrate(state), version: v + 1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console.info(`[Save] Migrated from v${v} to v${v + 1}`)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state as GameState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2.4  Flux Guest → Register (sans perte)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rFonts w:ascii="Arial" w:cs="Arial" w:eastAsia="Arial" w:hAnsi="Arial"/>
                <w:b/>
                <w:bCs/>
                <w:color w:val="FFFFFF"/>
                <w:sz w:val="22"/>
                <w:szCs w:val="22"/>
              </w:rPr>
              <w:t xml:space="preserve">🔐  Séquence de migration Guest → Compte</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Arial" w:cs="Arial" w:eastAsia="Arial" w:hAnsi="Arial"/>
                <w:color w:val="111111"/>
                <w:sz w:val="20"/>
                <w:szCs w:val="20"/>
              </w:rPr>
              <w:t xml:space="preserve">1. DÉTECTION    Le joueur clique 'Créer un compte'</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Lire la save guest depuis localStorage</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Vérifier que la save est valide (migrateSave si version &lt; courante)</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2. AUTH         Supabase signUp(email, password)</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En cas d'erreur (email déjà pris) → afficher message, save guest INTACTE</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Arial" w:cs="Arial" w:eastAsia="Arial" w:hAnsi="Arial"/>
                <w:color w:val="111111"/>
                <w:sz w:val="20"/>
                <w:szCs w:val="20"/>
              </w:rPr>
              <w:t xml:space="preserve">3. CONFLIT      Vérifier si une save cloud existe déjà pour ce userId</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Si oui : modal 'Garder local (X niveaux) ou Cloud (Y niveaux) ?'</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Si non : passer directement à l'étape 4</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4. UPLOAD       saveGameState(newUserId, guestSave)</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En cas d'erreur réseau : RETRY 3x avec backoff exponentiel</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En cas d'échec total : save guest conservée, message d'erreur</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Arial" w:cs="Arial" w:eastAsia="Arial" w:hAnsi="Arial"/>
                <w:color w:val="111111"/>
                <w:sz w:val="20"/>
                <w:szCs w:val="20"/>
              </w:rPr>
              <w:t xml:space="preserve">5. NETTOYAGE    Si upload réussi :</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localStorage.removeItem('idle-realms-guest-save')</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localStorage.removeItem('idle-realms-guest-id')</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localStorage.setItem('idle-realms-user-id', newUserId)</w:t>
            </w:r>
          </w:p>
        </w:tc>
      </w:tr>
      <w:tr>
        <w:tc>
          <w:tcPr>
            <w:tcBorders>
              <w:top w:val="single" w:color="CCCCCC" w:sz="1"/>
              <w:left w:val="single" w:color="CCCCCC" w:sz="1"/>
              <w:bottom w:val="single" w:color="CCCCCC" w:sz="1"/>
              <w:right w:val="single" w:color="CCCCCC" w:sz="1"/>
            </w:tcBorders>
            <w:shd w:fill="D6EFD8" w:val="clear"/>
            <w:tcMar>
              <w:top w:type="dxa" w:w="50"/>
              <w:left w:type="dxa" w:w="160"/>
              <w:bottom w:type="dxa" w:w="50"/>
              <w:right w:type="dxa" w:w="160"/>
            </w:tcMar>
          </w:tcPr>
          <w:p>
            <w:r>
              <w:rPr>
                <w:rFonts w:ascii="Courier New" w:cs="Courier New" w:eastAsia="Courier New" w:hAnsi="Courier New"/>
                <w:color w:val="111111"/>
                <w:sz w:val="20"/>
                <w:szCs w:val="20"/>
              </w:rPr>
              <w:t xml:space="preserve">   → bus.emit('GAME_LOADED', { isGuest: false, offlineDuration: 0 })</w:t>
            </w:r>
          </w:p>
        </w:tc>
      </w:tr>
    </w:tbl>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4A235A" w:val="clear"/>
            <w:tcMar>
              <w:top w:type="dxa" w:w="140"/>
              <w:left w:type="dxa" w:w="220"/>
              <w:bottom w:type="dxa" w:w="140"/>
              <w:right w:type="dxa" w:w="220"/>
            </w:tcMar>
          </w:tcPr>
          <w:p>
            <w:r>
              <w:rPr>
                <w:rFonts w:ascii="Arial" w:cs="Arial" w:eastAsia="Arial" w:hAnsi="Arial"/>
                <w:b/>
                <w:bCs/>
                <w:color w:val="FFFFFF"/>
                <w:sz w:val="32"/>
                <w:szCs w:val="32"/>
              </w:rPr>
              <w:t xml:space="preserve">Chantier 3 — Quest Logic</w:t>
            </w:r>
          </w:p>
          <w:p>
            <w:pPr>
              <w:spacing w:before="40"/>
            </w:pPr>
            <w:r>
              <w:rPr>
                <w:rFonts w:ascii="Arial" w:cs="Arial" w:eastAsia="Arial" w:hAnsi="Arial"/>
                <w:i/>
                <w:iCs/>
                <w:color w:val="DDDDDD"/>
                <w:sz w:val="20"/>
                <w:szCs w:val="20"/>
              </w:rPr>
              <w:t xml:space="preserve">Moteur de quêtes · Génération seedée · Tracking temps réel · Intégration Event Bus</w:t>
            </w:r>
          </w:p>
        </w:tc>
      </w:tr>
    </w:tbl>
    <w:p>
      <w:pPr>
        <w:spacing w:before="40" w:after="40"/>
      </w:pPr>
      <w:r>
        <w:t xml:space="preserve"/>
      </w:r>
    </w:p>
    <w:p>
      <w:pPr>
        <w:pStyle w:val="Heading2"/>
        <w:spacing w:before="320" w:after="140"/>
      </w:pPr>
      <w:r>
        <w:rPr>
          <w:rFonts w:ascii="Arial" w:cs="Arial" w:eastAsia="Arial" w:hAnsi="Arial"/>
          <w:b/>
          <w:bCs/>
          <w:color w:val="1E3A5F"/>
          <w:sz w:val="28"/>
          <w:szCs w:val="28"/>
        </w:rPr>
        <w:t xml:space="preserve">3.1  Architecture du Quest Engine</w:t>
      </w:r>
    </w:p>
    <w:p>
      <w:pPr>
        <w:spacing w:before="60" w:after="100"/>
      </w:pPr>
      <w:r>
        <w:rPr>
          <w:rFonts w:ascii="Arial" w:cs="Arial" w:eastAsia="Arial" w:hAnsi="Arial"/>
          <w:color w:val="222222"/>
          <w:sz w:val="22"/>
          <w:szCs w:val="22"/>
        </w:rPr>
        <w:t xml:space="preserve">Le quest engine n'appelle jamais les autres engines. Il écoute exclusivement les événements du bus et met à jour le store des quêtes en conséquence. Ajouter un nouveau type de quête ne nécessite qu'une entrée JSON + un handler dans la map.</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engine/quest-engine.ts — Structure principale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bus } from './event-bus'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GameData } from './data-loader'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Map des handlers par type d'objectif</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type ObjectiveHandler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objective: QuestObjective,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event: any,</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current: number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=&gt; number  // retourne la nouvelle valeur de progression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OBJECTIVE_HANDLERS: Record&lt;string, ObjectiveHandler&gt;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kill: (obj, event: GameEventMap['MONSTER_KILLED'], current)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(obj.monsterId &amp;&amp; obj.monsterId !== event.monsterId)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(obj.zoneId   &amp;&amp; obj.zoneId   !== event.zoneId)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current + 1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gather: (obj, event: GameEventMap['SKILL_ACTION_DONE'], current)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(obj.skillId &amp;&amp; obj.skillId !== event.skillId)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(obj.actionId &amp;&amp; obj.actionId !== event.actionId)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current + 1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craft: (obj, event: GameEventMap['CRAFT_COMPLETED'], current)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(obj.recipeId &amp;&amp; obj.recipeId !== event.recipeId)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(obj.skillId  &amp;&amp; obj.skillId  !== event.skillId)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current + event.output.qty</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harvest: (obj, event: GameEventMap['PLANT_HARVESTED'], current) =&gt; current + 1,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sell: (obj, event: GameEventMap['ITEM_SOLD'], current)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(obj.itemId &amp;&amp; obj.itemId !== event.itemId)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current + event.goldGained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deliver: (obj, event: GameEventMap['ITEM_REMOVED'], current)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(event.itemId !== obj.itemId)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current + event.quantity</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reach_level: (obj, event: GameEventMap['SKILL_LEVEL_UP'], current)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(event.skillId !== obj.skillId)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event.newLevel  // la cible est un niveau, pas un compteur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kill_boss: (obj, event: GameEventMap['MONSTER_KILLED'], current)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monster = GameData.monster(event.monsterId)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(monster.rarity !== 'boss')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(obj.zoneId &amp;&amp; obj.zoneId !== event.zoneId) return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current + 1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engine/quest-engine.ts — Initialisation et listeners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function initQuestEngine(store: QuestStore):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Listener générique — routing vers le bon handler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function handleEvent(eventType: string, payload: any):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activeQuests = store.getActiveQuests()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(const quest of activeQuests)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let questUpdated = false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quest.objectives.forEach((obj, idx) =&gt;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(obj.type !== eventType) return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(obj.completed) return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handler = OBJECTIVE_HANDLERS[obj.type]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(!handler) return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current  = quest.progress[idx] ?? 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newValue = handler(obj, payload, current)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(newValue !== current)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store.updateObjectiveProgress(quest.id, idx, Math.min(newValue, obj.qty))</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bus.emit('QUEST_OBJECTIVE', { questId: quest.id, objectiveIndex: idx,</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current: Math.min(newValue, obj.qty), target: obj.qty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questUpdated = true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Vérifier si la quête est complète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(questUpdated &amp;&amp; store.isQuestComplete(quest.id))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completeQuest(quest.id, store)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Brancher les événements pertinents sur le handler générique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bus.on('MONSTER_KILLED',    p =&gt; { handleEvent('kill', p); handleEvent('kill_boss', p)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bus.on('SKILL_ACTION_DONE', p =&gt; handleEvent('gather', 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bus.on('CRAFT_COMPLETED',   p =&gt; handleEvent('craft', 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bus.on('PLANT_HARVESTED',   p =&gt; handleEvent('harvest', 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bus.on('ITEM_SOLD',         p =&gt; handleEvent('sell', 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bus.on('ITEM_REMOVED',      p =&gt; handleEvent('deliver', 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bus.on('SKILL_LEVEL_UP',    p =&gt; handleEvent('reach_level', p))</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completeQuest(questId: string, store: QuestStore):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quest   = GameData.quest(questId)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store.markCompleted(questId)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Créditer les récompenses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applyQuestRewards(quest.rewards, store)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Débloquer les quêtes suivantes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quest.unlocks?.forEach(id =&gt; store.unlockQuest(id))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bus.emit('QUEST_COMPLETED', { questId, rewards: quest.rewards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3.2  Génération Seedée des Journalières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engine/quest-engine.ts — Daily generation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mulberry32 } from './rng'</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Seed unique par joueur par jour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getDailySeed(playerId: string):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dayIndex = Math.floor(Date.now() / 86_400_000)  // UTC</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dayIndex ^ hashString(playerId)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getWeeklySeed(playerId: string):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weekIndex = Math.floor(Date.now() / 604_800_000)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weekIndex ^ hashString(playerId)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Hash FNV-1a simple (déterministe, pas crypto)</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hashString(str: string): number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let hash = 2166136261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(const c of str) hash = Math.imul(hash ^ c.charCodeAt(0), 16777619)</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hash &gt;&gt;&gt; 0  // unsigned 32-bit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function generateDailyQuests(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playerId: string,</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playerSkills: Record&lt;SkillId, { level: number }&gt;,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count = 3</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rng  = mulberry32(getDailySeed(playerId))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pool = rawQuests.dailyQuestPool.filter(q =&gt;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isQuestAccessible(q, playerSkills)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Sélection sans remise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selected: string[]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available = [...pool]</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while (selected.length &lt; count &amp;&amp; available.length &gt; 0)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idx = Math.floor(rng() * available.length)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selected.push(available[idx].id)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available.splice(idx, 1)</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selected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function generateWeeklyQuest(playerId: string): string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rng = mulberry32(getWeeklySeed(playerId))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idx = Math.floor(rng() * rawQuests.weeklyQuests.length)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rawQuests.weeklyQuests[idx].id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Vérifier si une quête est accessible selon les niveaux du joueur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isQuestAccessible(quest: any, skills: Record&lt;string, { level: number }&gt;): boolean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(!quest.reqSkills) return true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return Object.entries(quest.reqSkills).every(</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([skillId, minLevel]) =&gt; (skills[skillId]?.level ?? 1) &gt;= (minLevel as number)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3.3  Reset journalier</w:t>
      </w:r>
    </w:p>
    <w:p>
      <w:pPr>
        <w:spacing w:before="60" w:after="100"/>
      </w:pPr>
      <w:r>
        <w:rPr>
          <w:rFonts w:ascii="Arial" w:cs="Arial" w:eastAsia="Arial" w:hAnsi="Arial"/>
          <w:color w:val="222222"/>
          <w:sz w:val="22"/>
          <w:szCs w:val="22"/>
        </w:rPr>
        <w:t xml:space="preserve">Le reset des journalières est déclenché côté client au premier chargement du jeu si la date UTC a changé depuis la dernière sauvegarde. Pas de cron serveur nécessaire.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engine/quest-engine.ts — checkDailyReset()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export function checkDailyReset(store: QuestStore, playerId: string):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todayStr = new Date().toISOString().slice(0, 10)  // 'YYYY-MM-DD'</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(store.lastDailyDate === todayStr) return  // déjà resetté aujourd'hui</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newQuestIds = generateDailyQuests(playerId, store.playerSkills)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store.setDailyQuests(newQuestIds, todayStr)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Reset du streak si un jour a été manqué</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yesterday = new Date(Date.now() - 86_400_000).toISOString().slice(0, 10)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(store.lastDailyDate !== yesterday)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store.resetStreak()</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 else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store.incrementStreak()</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bus.emit('DAILY_RESET', { date: todayStr, newQuestIds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bl>
    <w:p>
      <w:pPr>
        <w:spacing w:before="8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A04000" w:val="clear"/>
            <w:tcMar>
              <w:top w:type="dxa" w:w="140"/>
              <w:left w:type="dxa" w:w="220"/>
              <w:bottom w:type="dxa" w:w="140"/>
              <w:right w:type="dxa" w:w="220"/>
            </w:tcMar>
          </w:tcPr>
          <w:p>
            <w:r>
              <w:rPr>
                <w:rFonts w:ascii="Arial" w:cs="Arial" w:eastAsia="Arial" w:hAnsi="Arial"/>
                <w:b/>
                <w:bCs/>
                <w:color w:val="FFFFFF"/>
                <w:sz w:val="32"/>
                <w:szCs w:val="32"/>
              </w:rPr>
              <w:t xml:space="preserve">Chantier 4 — Balancing Script</w:t>
            </w:r>
          </w:p>
          <w:p>
            <w:pPr>
              <w:spacing w:before="40"/>
            </w:pPr>
            <w:r>
              <w:rPr>
                <w:rFonts w:ascii="Arial" w:cs="Arial" w:eastAsia="Arial" w:hAnsi="Arial"/>
                <w:i/>
                <w:iCs/>
                <w:color w:val="DDDDDD"/>
                <w:sz w:val="20"/>
                <w:szCs w:val="20"/>
              </w:rPr>
              <w:t xml:space="preserve">Simulation automatique · Métriques · Ajustements constants.ts</w:t>
            </w:r>
          </w:p>
        </w:tc>
      </w:tr>
    </w:tbl>
    <w:p>
      <w:pPr>
        <w:spacing w:before="40" w:after="40"/>
      </w:pPr>
      <w:r>
        <w:t xml:space="preserve"/>
      </w:r>
    </w:p>
    <w:p>
      <w:pPr>
        <w:pStyle w:val="Heading2"/>
        <w:spacing w:before="320" w:after="140"/>
      </w:pPr>
      <w:r>
        <w:rPr>
          <w:rFonts w:ascii="Arial" w:cs="Arial" w:eastAsia="Arial" w:hAnsi="Arial"/>
          <w:b/>
          <w:bCs/>
          <w:color w:val="1E3A5F"/>
          <w:sz w:val="28"/>
          <w:szCs w:val="28"/>
        </w:rPr>
        <w:t xml:space="preserve">4.1  Objectif et principe</w:t>
      </w:r>
    </w:p>
    <w:p>
      <w:pPr>
        <w:spacing w:before="60" w:after="100"/>
      </w:pPr>
      <w:r>
        <w:rPr>
          <w:rFonts w:ascii="Arial" w:cs="Arial" w:eastAsia="Arial" w:hAnsi="Arial"/>
          <w:color w:val="222222"/>
          <w:sz w:val="22"/>
          <w:szCs w:val="22"/>
        </w:rPr>
        <w:t xml:space="preserve">Le script de balancing simule N heures de jeu en quelques secondes et produit un rapport de métriques. Il s'exécute avec 'pnpm balance' sans démarrer le serveur Next.js. Il lit constants.ts et les JSON de jeu — modifier une constante et relancer donne immédiatement l'impact.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A04000" w:val="clear"/>
            <w:tcMar>
              <w:top w:type="dxa" w:w="100"/>
              <w:left w:type="dxa" w:w="160"/>
              <w:bottom w:type="dxa" w:w="100"/>
              <w:right w:type="dxa" w:w="160"/>
            </w:tcMar>
          </w:tcPr>
          <w:p>
            <w:r>
              <w:rPr>
                <w:rFonts w:ascii="Arial" w:cs="Arial" w:eastAsia="Arial" w:hAnsi="Arial"/>
                <w:b/>
                <w:bCs/>
                <w:color w:val="FFFFFF"/>
                <w:sz w:val="22"/>
                <w:szCs w:val="22"/>
              </w:rPr>
              <w:t xml:space="preserve">📊  Métriques produites par le script</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Arial" w:cs="Arial" w:eastAsia="Arial" w:hAnsi="Arial"/>
                <w:color w:val="111111"/>
                <w:sz w:val="20"/>
                <w:szCs w:val="20"/>
              </w:rPr>
              <w:t xml:space="preserve">PROGRESSION XP</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Temps (min) pour atteindre chaque niveau de 1 à 99 par métier</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Temps pour atteindre niv. 10 / 30 / 50 / 99 (objectifs clés)</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Comparaison online vs offline (avec Montre Aventurier)</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Arial" w:cs="Arial" w:eastAsia="Arial" w:hAnsi="Arial"/>
                <w:color w:val="111111"/>
                <w:sz w:val="20"/>
                <w:szCs w:val="20"/>
              </w:rPr>
              <w:t xml:space="preserve">ÉCONOMIE</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Or généré par heure selon la zone de combat</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Valeur marchande des drops par heure par métier</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Temps pour acheter chaque upgrade permanent</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Arial" w:cs="Arial" w:eastAsia="Arial" w:hAnsi="Arial"/>
                <w:color w:val="111111"/>
                <w:sz w:val="20"/>
                <w:szCs w:val="20"/>
              </w:rPr>
              <w:t xml:space="preserve">COMBAT</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HP moyens perdus par combat selon la zone</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Taux de survie (combats sans mort) par niveau de combat</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Potions consommées par heure</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Temps pour tuer chaque boss selon le niveau du joueur</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Arial" w:cs="Arial" w:eastAsia="Arial" w:hAnsi="Arial"/>
                <w:color w:val="111111"/>
                <w:sz w:val="20"/>
                <w:szCs w:val="20"/>
              </w:rPr>
              <w:t xml:space="preserve">CRAFT</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Ressources nécessaires pour crafter chaque item (toutes étapes incluses)</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Temps de collecte équivalent pour chaque recette</w:t>
            </w:r>
          </w:p>
        </w:tc>
      </w:tr>
      <w:tr>
        <w:tc>
          <w:tcPr>
            <w:tcBorders>
              <w:top w:val="single" w:color="CCCCCC" w:sz="1"/>
              <w:left w:val="single" w:color="CCCCCC" w:sz="1"/>
              <w:bottom w:val="single" w:color="CCCCCC" w:sz="1"/>
              <w:right w:val="single" w:color="CCCCCC" w:sz="1"/>
            </w:tcBorders>
            <w:shd w:fill="FDEBD0" w:val="clear"/>
            <w:tcMar>
              <w:top w:type="dxa" w:w="50"/>
              <w:left w:type="dxa" w:w="160"/>
              <w:bottom w:type="dxa" w:w="50"/>
              <w:right w:type="dxa" w:w="160"/>
            </w:tcMar>
          </w:tcPr>
          <w:p>
            <w:r>
              <w:rPr>
                <w:rFonts w:ascii="Courier New" w:cs="Courier New" w:eastAsia="Courier New" w:hAnsi="Courier New"/>
                <w:color w:val="111111"/>
                <w:sz w:val="20"/>
                <w:szCs w:val="20"/>
              </w:rPr>
              <w:t xml:space="preserve">  • Goulots d'étranglement (ressources les plus longues à obtenir)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1"/>
                <w:szCs w:val="21"/>
              </w:rPr>
              <w:t xml:space="preserve">scripts/balance.ts — Structure principale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calculateOfflineProgress } from '../engine/offline-engine'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makeDefaultGameState }      from '../engine/test-helpers'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GameData }                  from '../engine/data-loader'</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import { CONSTANTS }                 from '../engine/constants'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SIMULATION_HOURS = 100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const TICK_SIZE_MS     = 60_000  // ticks d'1 minute pour la simulation</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async function runBalanceSimulation()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store = makeDefaultGameState()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report: BalanceReport = { xp: {}, economy: {}, combat: {}, craft: {}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Simuler heure par heure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(let h = 0; h &lt; SIMULATION_HOURS; h++)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deltaMs = 3600_000</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    const result  = calculateOfflineProgress(store, store.lastSaveAt + deltaMs)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applyOfflineResult(store, result)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store.lastSaveAt += deltaMs</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6A9955"/>
                <w:sz w:val="18"/>
                <w:szCs w:val="18"/>
              </w:rPr>
              <w:t xml:space="preserve">    // Snapshot toutes les 10h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if (h % 10 === 0) snapshotMetrics(report, store, 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printReport(report)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569CD6"/>
                <w:sz w:val="18"/>
                <w:szCs w:val="18"/>
              </w:rPr>
              <w:t xml:space="preserve">function printReport(report: BalanceReport): void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console.log('\n=== IDLE REALMS — BALANCE REPORT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console.log('\n📈 XP PROGRESSION (heures pour atteindre le niveau)')</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(const [skillId, timeline] of Object.entries(report.xp))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console.log(`  ${skillId.padEnd(15)} | niv.10: ${timeline[10]?.toFixed(1)}h | niv.50: ${timeline[50]?.toFixed(1)}h | niv.99: ${timeline[99]?.toFixed(1)}h`)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console.log('\n💰 ÉCONOMIE (par heure)')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(const [source, gold] of Object.entries(report.economy))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console.log(`  ${source.padEnd(20)} : ${gold.toFixed(0)} or/h`)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console.log('\n⚔️  COMBAT')</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for (const [zone, stats] of Object.entries(report.combat))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console.log(`  ${zone}: survie ${(stats.survivalRate * 100).toFixed(0)}% | potions: ${stats.potionsPerHour.toFixed(1)}/h`)</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w:t>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
            </w:r>
          </w:p>
        </w:tc>
      </w:tr>
      <w:tr>
        <w:tc>
          <w:tcPr>
            <w:tcBorders>
              <w:top w:val="single" w:color="CCCCCC" w:sz="1"/>
              <w:left w:val="single" w:color="CCCCCC" w:sz="1"/>
              <w:bottom w:val="single" w:color="CCCCCC" w:sz="1"/>
              <w:right w:val="single" w:color="CCCCCC" w:sz="1"/>
            </w:tcBorders>
            <w:shd w:fill="F8F8F2" w:val="clear"/>
            <w:tcMar>
              <w:top w:type="dxa" w:w="28"/>
              <w:left w:type="dxa" w:w="200"/>
              <w:bottom w:type="dxa" w:w="28"/>
              <w:right w:type="dxa" w:w="160"/>
            </w:tcMar>
          </w:tcPr>
          <w:p>
            <w:r>
              <w:rPr>
                <w:rFonts w:ascii="Courier New" w:cs="Courier New" w:eastAsia="Courier New" w:hAnsi="Courier New"/>
                <w:color w:val="1A1A2E"/>
                <w:sz w:val="18"/>
                <w:szCs w:val="18"/>
              </w:rPr>
              <w:t xml:space="preserve">runBalanceSimulation()</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4.2  Cibles d'équilibre (valeurs cibles)</w:t>
      </w:r>
    </w:p>
    <w:p>
      <w:pPr>
        <w:spacing w:before="60" w:after="100"/>
      </w:pPr>
      <w:r>
        <w:rPr>
          <w:rFonts w:ascii="Arial" w:cs="Arial" w:eastAsia="Arial" w:hAnsi="Arial"/>
          <w:color w:val="222222"/>
          <w:sz w:val="22"/>
          <w:szCs w:val="22"/>
        </w:rPr>
        <w:t xml:space="preserve">Ces valeurs guident les ajustements de constants.ts. Si le script produit des résultats hors de ces fourchettes, les constantes correspondantes doivent être ajustées.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3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Ajustement si hors cible</w:t>
            </w:r>
          </w:p>
        </w:tc>
      </w:tr>
      <w:tr>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Temps niv. 10 (n'importe quel skill)</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20–40 min de jeu actif</w:t>
            </w:r>
          </w:p>
        </w:tc>
        <w:tc>
          <w:tcPr>
            <w:tcW w:type="dxa" w:w="38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xpPerAction dans skills.json</w:t>
            </w:r>
          </w:p>
        </w:tc>
      </w:tr>
      <w:tr>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Temps niv. 50</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8–15h cumulées</w:t>
            </w:r>
          </w:p>
        </w:tc>
        <w:tc>
          <w:tcPr>
            <w:tcW w:type="dxa" w:w="38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xpPerAction + baseActionTime</w:t>
            </w:r>
          </w:p>
        </w:tc>
      </w:tr>
      <w:tr>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Temps niv. 99</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60–100h cumulées</w:t>
            </w:r>
          </w:p>
        </w:tc>
        <w:tc>
          <w:tcPr>
            <w:tcW w:type="dxa" w:w="38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Courbe XP xpFormula</w:t>
            </w:r>
          </w:p>
        </w:tc>
      </w:tr>
      <w:tr>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Or/heure en combat (zone 1)</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50–100 or/h</w:t>
            </w:r>
          </w:p>
        </w:tc>
        <w:tc>
          <w:tcPr>
            <w:tcW w:type="dxa" w:w="38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goldDrop min/max dans monsters.json</w:t>
            </w:r>
          </w:p>
        </w:tc>
      </w:tr>
      <w:tr>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Or/heure en combat (zone 4)</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500–1000 or/h</w:t>
            </w:r>
          </w:p>
        </w:tc>
        <w:tc>
          <w:tcPr>
            <w:tcW w:type="dxa" w:w="38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goldMultiplier dans zones.json</w:t>
            </w:r>
          </w:p>
        </w:tc>
      </w:tr>
      <w:tr>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Taux de survie zone 1 (niv. 5)</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&gt; 90%</w:t>
            </w:r>
          </w:p>
        </w:tc>
        <w:tc>
          <w:tcPr>
            <w:tcW w:type="dxa" w:w="38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Stats monstres ou regen joueur</w:t>
            </w:r>
          </w:p>
        </w:tc>
      </w:tr>
      <w:tr>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Taux de survie zone 4 (niv. 30)</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70–85%</w:t>
            </w:r>
          </w:p>
        </w:tc>
        <w:tc>
          <w:tcPr>
            <w:tcW w:type="dxa" w:w="38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Stats monstres zone 4</w:t>
            </w:r>
          </w:p>
        </w:tc>
      </w:tr>
      <w:tr>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Potions consommées/heure (zone 3)</w:t>
            </w:r>
          </w:p>
        </w:tc>
        <w:tc>
          <w:tcPr>
            <w:tcW w:type="dxa" w:w="2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&lt; 5 potions/h</w:t>
            </w:r>
          </w:p>
        </w:tc>
        <w:tc>
          <w:tcPr>
            <w:tcW w:type="dxa" w:w="38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Regen HP ou dégâts monstres</w:t>
            </w:r>
          </w:p>
        </w:tc>
      </w:tr>
      <w:tr>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Temps craft Épée Mithril</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&lt; 2h de farming équivalent</w:t>
            </w:r>
          </w:p>
        </w:tc>
        <w:tc>
          <w:tcPr>
            <w:tcW w:type="dxa" w:w="38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Inputs recette ou drop rates</w:t>
            </w:r>
          </w:p>
        </w:tc>
      </w:tr>
    </w:tbl>
    <w:p>
      <w:pPr>
        <w:spacing w:before="80" w:after="80"/>
      </w:pPr>
      <w:r>
        <w:t xml:space="preserve"/>
      </w:r>
    </w:p>
    <w:p>
      <w:pPr>
        <w:pStyle w:val="Heading2"/>
        <w:spacing w:before="320" w:after="140"/>
      </w:pPr>
      <w:r>
        <w:rPr>
          <w:rFonts w:ascii="Arial" w:cs="Arial" w:eastAsia="Arial" w:hAnsi="Arial"/>
          <w:b/>
          <w:bCs/>
          <w:color w:val="1E3A5F"/>
          <w:sz w:val="28"/>
          <w:szCs w:val="28"/>
        </w:rPr>
        <w:t xml:space="preserve">4.3  Commandes disponibles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  Scripts pnpm</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balance              → Simulation complète 100h, rapport complet</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balance --skill wc   → Focus sur le Bûcheronnage uniquement</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balance --hours 10   → Simulation courte 10h (rapide)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balance --zone all   → Focus sur l'économie par zone de combat</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balance --craft      → Analyse des chaînes de craft (goulots)</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balance --compare    → Compare les constantes actuelles vs sauvegarde précédente</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test                 → Tous les tests Vitest</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test:offline         → Tests unitaires offline engine uniquement</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test:quest           → Tests unitaires quest engine uniquement</w:t>
            </w:r>
          </w:p>
        </w:tc>
      </w:tr>
      <w:tr>
        <w:tc>
          <w:tcPr>
            <w:tcBorders>
              <w:top w:val="single" w:color="CCCCCC" w:sz="1"/>
              <w:left w:val="single" w:color="CCCCCC" w:sz="1"/>
              <w:bottom w:val="single" w:color="CCCCCC" w:sz="1"/>
              <w:right w:val="single" w:color="CCCCCC" w:sz="1"/>
            </w:tcBorders>
            <w:shd w:fill="D6E4F0" w:val="clear"/>
            <w:tcMar>
              <w:top w:type="dxa" w:w="50"/>
              <w:left w:type="dxa" w:w="160"/>
              <w:bottom w:type="dxa" w:w="50"/>
              <w:right w:type="dxa" w:w="160"/>
            </w:tcMar>
          </w:tcPr>
          <w:p>
            <w:r>
              <w:rPr>
                <w:rFonts w:ascii="Courier New" w:cs="Courier New" w:eastAsia="Courier New" w:hAnsi="Courier New"/>
                <w:color w:val="111111"/>
                <w:sz w:val="20"/>
                <w:szCs w:val="20"/>
              </w:rPr>
              <w:t xml:space="preserve">pnpm test:coverage        → Rapport de couverture (objectif : &gt;80% sur engine/)</w:t>
            </w:r>
          </w:p>
        </w:tc>
      </w:tr>
    </w:tbl>
    <w:p>
      <w:pPr>
        <w:spacing w:before="80" w:after="80"/>
      </w:pPr>
      <w:r>
        <w:t xml:space="preserve"/>
      </w:r>
    </w:p>
    <w:p>
      <w:r>
        <w:br w:type="page"/>
      </w:r>
    </w:p>
    <w:p>
      <w:pPr>
        <w:pStyle w:val="Heading1"/>
        <w:pBdr>
          <w:bottom w:val="single" w:color="B8860B" w:sz="12" w:space="4"/>
        </w:pBdr>
        <w:spacing w:before="440" w:after="180"/>
      </w:pPr>
      <w:r>
        <w:rPr>
          <w:rFonts w:ascii="Arial" w:cs="Arial" w:eastAsia="Arial" w:hAnsi="Arial"/>
          <w:b/>
          <w:bCs/>
          <w:color w:val="1E3A5F"/>
          <w:sz w:val="40"/>
          <w:szCs w:val="40"/>
        </w:rPr>
        <w:t xml:space="preserve">Synthèse — Ordre d'exécution</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426"/>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Fichier(s) à créer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Dépendances</w:t>
            </w:r>
          </w:p>
        </w:tc>
        <w:tc>
          <w:tcPr>
            <w:tcW w:type="dxa" w:w="2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1a. Event Bus</w:t>
            </w:r>
          </w:p>
        </w:tc>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engine/event-bus.ts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Aucune</w:t>
            </w:r>
          </w:p>
        </w:tc>
        <w:tc>
          <w:tcPr>
            <w:tcW w:type="dxa" w:w="24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Vitest — émission/écoute typée</w:t>
            </w:r>
          </w:p>
        </w:tc>
      </w:tr>
      <w:tr>
        <w:tc>
          <w:tcPr>
            <w:tcW w:type="dxa" w:w="1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1b. Data Loader</w:t>
            </w:r>
          </w:p>
        </w:tc>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engine/data-loader.ts</w:t>
            </w:r>
          </w:p>
        </w:tc>
        <w:tc>
          <w:tcPr>
            <w:tcW w:type="dxa" w:w="24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JSON de jeu</w:t>
            </w:r>
          </w:p>
        </w:tc>
        <w:tc>
          <w:tcPr>
            <w:tcW w:type="dxa" w:w="24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Vitest — validation au boot</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1c. Feature Flags</w:t>
            </w:r>
          </w:p>
        </w:tc>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lib/feature-flags.ts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.env.local</w:t>
            </w:r>
          </w:p>
        </w:tc>
        <w:tc>
          <w:tcPr>
            <w:tcW w:type="dxa" w:w="24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Manuel</w:t>
            </w:r>
          </w:p>
        </w:tc>
      </w:tr>
      <w:tr>
        <w:tc>
          <w:tcPr>
            <w:tcW w:type="dxa" w:w="1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1d. Storage Adapter</w:t>
            </w:r>
          </w:p>
        </w:tc>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lib/storage/storage-adapter.ts + impls</w:t>
            </w:r>
          </w:p>
        </w:tc>
        <w:tc>
          <w:tcPr>
            <w:tcW w:type="dxa" w:w="24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Supabase SDK</w:t>
            </w:r>
          </w:p>
        </w:tc>
        <w:tc>
          <w:tcPr>
            <w:tcW w:type="dxa" w:w="24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MockAdapter dans les tests</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1e. Refactor engines</w:t>
            </w:r>
          </w:p>
        </w:tc>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Tous les engine/*.ts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event-bus, data-loader</w:t>
            </w:r>
          </w:p>
        </w:tc>
        <w:tc>
          <w:tcPr>
            <w:tcW w:type="dxa" w:w="24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Vérifier que bus.emit est bien appelé</w:t>
            </w:r>
          </w:p>
        </w:tc>
      </w:tr>
      <w:tr>
        <w:tc>
          <w:tcPr>
            <w:tcW w:type="dxa" w:w="1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2a. Offline guards</w:t>
            </w:r>
          </w:p>
        </w:tc>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engine/offline-engine.ts (update)</w:t>
            </w:r>
          </w:p>
        </w:tc>
        <w:tc>
          <w:tcPr>
            <w:tcW w:type="dxa" w:w="24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event-bus</w:t>
            </w:r>
          </w:p>
        </w:tc>
        <w:tc>
          <w:tcPr>
            <w:tcW w:type="dxa" w:w="24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Vitest — 8 scénarios</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2b. Save migrations</w:t>
            </w:r>
          </w:p>
        </w:tc>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lib/save-migrations.ts (update)</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types/game.ts v3</w:t>
            </w:r>
          </w:p>
        </w:tc>
        <w:tc>
          <w:tcPr>
            <w:tcW w:type="dxa" w:w="24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Vitest — migration v1→v2→v3</w:t>
            </w:r>
          </w:p>
        </w:tc>
      </w:tr>
      <w:tr>
        <w:tc>
          <w:tcPr>
            <w:tcW w:type="dxa" w:w="1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2c. Guest migration</w:t>
            </w:r>
          </w:p>
        </w:tc>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lib/auth/migrate-guest.ts</w:t>
            </w:r>
          </w:p>
        </w:tc>
        <w:tc>
          <w:tcPr>
            <w:tcW w:type="dxa" w:w="24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storage-adapter</w:t>
            </w:r>
          </w:p>
        </w:tc>
        <w:tc>
          <w:tcPr>
            <w:tcW w:type="dxa" w:w="24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Playwright — flux complet</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3a. Quest engine</w:t>
            </w:r>
          </w:p>
        </w:tc>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engine/quest-engine.ts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event-bus, data-loader</w:t>
            </w:r>
          </w:p>
        </w:tc>
        <w:tc>
          <w:tcPr>
            <w:tcW w:type="dxa" w:w="24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Vitest — chaque type d'objectif</w:t>
            </w:r>
          </w:p>
        </w:tc>
      </w:tr>
      <w:tr>
        <w:tc>
          <w:tcPr>
            <w:tcW w:type="dxa" w:w="1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3b. Daily generation</w:t>
            </w:r>
          </w:p>
        </w:tc>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engine/quest-engine.ts (addendum)</w:t>
            </w:r>
          </w:p>
        </w:tc>
        <w:tc>
          <w:tcPr>
            <w:tcW w:type="dxa" w:w="24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rng.ts</w:t>
            </w:r>
          </w:p>
        </w:tc>
        <w:tc>
          <w:tcPr>
            <w:tcW w:type="dxa" w:w="24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Vitest — déterminisme seed</w:t>
            </w:r>
          </w:p>
        </w:tc>
      </w:tr>
      <w:tr>
        <w:tc>
          <w:tcPr>
            <w:tcW w:type="dxa" w:w="1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3c. Daily reset</w:t>
            </w:r>
          </w:p>
        </w:tc>
        <w:tc>
          <w:tcPr>
            <w:tcW w:type="dxa" w:w="3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engine/quest-engine.ts (addendum)</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stores/quest-store.ts</w:t>
            </w:r>
          </w:p>
        </w:tc>
        <w:tc>
          <w:tcPr>
            <w:tcW w:type="dxa" w:w="2426"/>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20"/>
                <w:szCs w:val="20"/>
              </w:rPr>
              <w:t xml:space="preserve">Vitest — streak + reset</w:t>
            </w:r>
          </w:p>
        </w:tc>
      </w:tr>
      <w:tr>
        <w:tc>
          <w:tcPr>
            <w:tcW w:type="dxa" w:w="12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4. Balance script</w:t>
            </w:r>
          </w:p>
        </w:tc>
        <w:tc>
          <w:tcPr>
            <w:tcW w:type="dxa" w:w="30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scripts/balance.ts</w:t>
            </w:r>
          </w:p>
        </w:tc>
        <w:tc>
          <w:tcPr>
            <w:tcW w:type="dxa" w:w="24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Tous engines</w:t>
            </w:r>
          </w:p>
        </w:tc>
        <w:tc>
          <w:tcPr>
            <w:tcW w:type="dxa" w:w="2426"/>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sz w:val="20"/>
                <w:szCs w:val="20"/>
              </w:rPr>
              <w:t xml:space="preserve">Manuel — vérif métriques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7B2020" w:val="clear"/>
            <w:tcMar>
              <w:top w:type="dxa" w:w="100"/>
              <w:left w:type="dxa" w:w="160"/>
              <w:bottom w:type="dxa" w:w="100"/>
              <w:right w:type="dxa" w:w="160"/>
            </w:tcMar>
          </w:tcPr>
          <w:p>
            <w:r>
              <w:rPr>
                <w:rFonts w:ascii="Arial" w:cs="Arial" w:eastAsia="Arial" w:hAnsi="Arial"/>
                <w:b/>
                <w:bCs/>
                <w:color w:val="FFFFFF"/>
                <w:sz w:val="22"/>
                <w:szCs w:val="22"/>
              </w:rPr>
              <w:t xml:space="preserve">⚠️  Règle absolue pendant cette phase</w:t>
            </w:r>
          </w:p>
        </w:tc>
      </w:tr>
      <w:tr>
        <w:tc>
          <w:tcPr>
            <w:tcBorders>
              <w:top w:val="single" w:color="CCCCCC" w:sz="1"/>
              <w:left w:val="single" w:color="CCCCCC" w:sz="1"/>
              <w:bottom w:val="single" w:color="CCCCCC" w:sz="1"/>
              <w:right w:val="single" w:color="CCCCCC" w:sz="1"/>
            </w:tcBorders>
            <w:shd w:fill="FAE0E0" w:val="clear"/>
            <w:tcMar>
              <w:top w:type="dxa" w:w="50"/>
              <w:left w:type="dxa" w:w="160"/>
              <w:bottom w:type="dxa" w:w="50"/>
              <w:right w:type="dxa" w:w="160"/>
            </w:tcMar>
          </w:tcPr>
          <w:p>
            <w:r>
              <w:rPr>
                <w:rFonts w:ascii="Courier New" w:cs="Courier New" w:eastAsia="Courier New" w:hAnsi="Courier New"/>
                <w:color w:val="111111"/>
                <w:sz w:val="20"/>
                <w:szCs w:val="20"/>
              </w:rPr>
              <w:t xml:space="preserve">Ne pas ajouter de contenu (nouveaux items, zones, recettes) pendant que les chantiers 1 et 2</w:t>
            </w:r>
          </w:p>
        </w:tc>
      </w:tr>
      <w:tr>
        <w:tc>
          <w:tcPr>
            <w:tcBorders>
              <w:top w:val="single" w:color="CCCCCC" w:sz="1"/>
              <w:left w:val="single" w:color="CCCCCC" w:sz="1"/>
              <w:bottom w:val="single" w:color="CCCCCC" w:sz="1"/>
              <w:right w:val="single" w:color="CCCCCC" w:sz="1"/>
            </w:tcBorders>
            <w:shd w:fill="FAE0E0" w:val="clear"/>
            <w:tcMar>
              <w:top w:type="dxa" w:w="50"/>
              <w:left w:type="dxa" w:w="160"/>
              <w:bottom w:type="dxa" w:w="50"/>
              <w:right w:type="dxa" w:w="160"/>
            </w:tcMar>
          </w:tcPr>
          <w:p>
            <w:r>
              <w:rPr>
                <w:rFonts w:ascii="Arial" w:cs="Arial" w:eastAsia="Arial" w:hAnsi="Arial"/>
                <w:color w:val="111111"/>
                <w:sz w:val="20"/>
                <w:szCs w:val="20"/>
              </w:rPr>
              <w:t xml:space="preserve">sont en cours. Tout ajout de données avant que la validation du data-loader soit en place</w:t>
            </w:r>
          </w:p>
        </w:tc>
      </w:tr>
      <w:tr>
        <w:tc>
          <w:tcPr>
            <w:tcBorders>
              <w:top w:val="single" w:color="CCCCCC" w:sz="1"/>
              <w:left w:val="single" w:color="CCCCCC" w:sz="1"/>
              <w:bottom w:val="single" w:color="CCCCCC" w:sz="1"/>
              <w:right w:val="single" w:color="CCCCCC" w:sz="1"/>
            </w:tcBorders>
            <w:shd w:fill="FAE0E0" w:val="clear"/>
            <w:tcMar>
              <w:top w:type="dxa" w:w="50"/>
              <w:left w:type="dxa" w:w="160"/>
              <w:bottom w:type="dxa" w:w="50"/>
              <w:right w:type="dxa" w:w="160"/>
            </w:tcMar>
          </w:tcPr>
          <w:p>
            <w:r>
              <w:rPr>
                <w:rFonts w:ascii="Arial" w:cs="Arial" w:eastAsia="Arial" w:hAnsi="Arial"/>
                <w:color w:val="111111"/>
                <w:sz w:val="20"/>
                <w:szCs w:val="20"/>
              </w:rPr>
              <w:t xml:space="preserve">risque de passer inaperçu et de créer des références invalides silencieuses.</w:t>
            </w:r>
          </w:p>
        </w:tc>
      </w:tr>
      <w:tr>
        <w:tc>
          <w:tcPr>
            <w:tcBorders>
              <w:top w:val="single" w:color="CCCCCC" w:sz="1"/>
              <w:left w:val="single" w:color="CCCCCC" w:sz="1"/>
              <w:bottom w:val="single" w:color="CCCCCC" w:sz="1"/>
              <w:right w:val="single" w:color="CCCCCC" w:sz="1"/>
            </w:tcBorders>
            <w:shd w:fill="FAE0E0" w:val="clear"/>
            <w:tcMar>
              <w:top w:type="dxa" w:w="50"/>
              <w:left w:type="dxa" w:w="160"/>
              <w:bottom w:type="dxa" w:w="50"/>
              <w:right w:type="dxa" w:w="160"/>
            </w:tcMar>
          </w:tcPr>
          <w:p>
            <w:r>
              <w:rPr>
                <w:rFonts w:ascii="Arial" w:cs="Arial" w:eastAsia="Arial" w:hAnsi="Arial"/>
                <w:color w:val="111111"/>
                <w:sz w:val="20"/>
                <w:szCs w:val="20"/>
              </w:rPr>
              <w:t xml:space="preserve"/>
            </w:r>
          </w:p>
        </w:tc>
      </w:tr>
      <w:tr>
        <w:tc>
          <w:tcPr>
            <w:tcBorders>
              <w:top w:val="single" w:color="CCCCCC" w:sz="1"/>
              <w:left w:val="single" w:color="CCCCCC" w:sz="1"/>
              <w:bottom w:val="single" w:color="CCCCCC" w:sz="1"/>
              <w:right w:val="single" w:color="CCCCCC" w:sz="1"/>
            </w:tcBorders>
            <w:shd w:fill="FAE0E0" w:val="clear"/>
            <w:tcMar>
              <w:top w:type="dxa" w:w="50"/>
              <w:left w:type="dxa" w:w="160"/>
              <w:bottom w:type="dxa" w:w="50"/>
              <w:right w:type="dxa" w:w="160"/>
            </w:tcMar>
          </w:tcPr>
          <w:p>
            <w:r>
              <w:rPr>
                <w:rFonts w:ascii="Courier New" w:cs="Courier New" w:eastAsia="Courier New" w:hAnsi="Courier New"/>
                <w:color w:val="111111"/>
                <w:sz w:val="20"/>
                <w:szCs w:val="20"/>
              </w:rPr>
              <w:t xml:space="preserve">Ordre strict : Chantier 1 → Chantier 2 → Chantier 3 → Chantier 4 → Contenu additionnel.</w:t>
            </w:r>
          </w:p>
        </w:tc>
      </w:tr>
    </w:tbl>
    <w:p>
      <w:pPr>
        <w:spacing w:before="80" w:after="80"/>
      </w:pPr>
      <w:r>
        <w:t xml:space="preserve"/>
      </w:r>
    </w:p>
    <w:p>
      <w:pPr>
        <w:pBdr>
          <w:top w:val="single" w:color="B8860B" w:sz="4" w:space="8"/>
        </w:pBdr>
        <w:spacing w:before="400" w:after="100"/>
        <w:jc w:val="center"/>
      </w:pPr>
      <w:r>
        <w:rPr>
          <w:rFonts w:ascii="Arial" w:cs="Arial" w:eastAsia="Arial" w:hAnsi="Arial"/>
          <w:i/>
          <w:iCs/>
          <w:color w:val="888888"/>
          <w:sz w:val="18"/>
          <w:szCs w:val="18"/>
        </w:rPr>
        <w:t xml:space="preserve">Idle Realms — Architecture &amp; Scaling v1.0</w:t>
      </w:r>
    </w:p>
    <w:sectPr>
      <w:footerReference w:type="default" r:id="rId6"/>
      <w:pgSz w:w="11906" w:h="16838" w:orient="portrait"/>
      <w:pgMar w:top="1300" w:right="1260" w:bottom="13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Idle Realms — Architecture &amp; Scaling  |  p.</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E3A5F"/>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E3A5F"/>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2026-03-17T13:38:20.300Z</dcterms:created>
  <dcterms:modified xsi:type="dcterms:W3CDTF">2026-03-17T13:38:20.301Z</dcterms:modified>
</cp:coreProperties>
</file>

<file path=docProps/custom.xml><?xml version="1.0" encoding="utf-8"?>
<Properties xmlns="http://schemas.openxmlformats.org/officeDocument/2006/custom-properties" xmlns:vt="http://schemas.openxmlformats.org/officeDocument/2006/docPropsVTypes"/>
</file>