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ff0000"/>
        </w:rPr>
      </w:pPr>
      <w:bookmarkStart w:colFirst="0" w:colLast="0" w:name="_u3zys1bz2u44" w:id="0"/>
      <w:bookmarkEnd w:id="0"/>
      <w:r w:rsidDel="00000000" w:rsidR="00000000" w:rsidRPr="00000000">
        <w:rPr>
          <w:color w:val="ff0000"/>
          <w:rtl w:val="0"/>
        </w:rPr>
        <w:t xml:space="preserve">Relazione Braccio Meccanico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axvak6xt9cxv" w:id="1"/>
      <w:bookmarkEnd w:id="1"/>
      <w:r w:rsidDel="00000000" w:rsidR="00000000" w:rsidRPr="00000000">
        <w:rPr>
          <w:rtl w:val="0"/>
        </w:rPr>
        <w:t xml:space="preserve">Obiettivi e stato attuale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L’obiettivo che abbiamo cercato di raggiungere curando questo progetto è quello di riuscire a ricreare la parte software del dispositivo.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Questo progetto è composto da 3 blocchi a livello hardware : il braccio, il circuito di potenza ed il circuito di controllo.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Durante le prime lezioni abbiamo verificato con successo che tutte queste parti funzionano in modo abbastanza soddisfacente; tuttavia abbiamo anche notato che il microcontrollore utilizzato aveva dei problemi sulla ricezione seriale da parte del PC.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Siamo quindi stati costretti a sostituire questo componente (PIC 16F887), dato che in magazzino non era presente, con un modello diverso (PIC 18F4585).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Sebbene il nuovo integrato sia più performante è necessario riscrivere il software, che non è pienamente compatibile. Inoltre, per una maggiore comprensione del problema, ci siamo dedicati anche al software di gestione sul PC.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Abbiamo creato un modello 3D la cui funzione è quella di simulare il braccio reale, ed è attualmente in fase di sviluppo l’ applicazione (scritta in Java con l’ utilizzo di una piattaforma chiamata Processing)  che avrà molte più funzioni di quella originale.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Alcune idee sono quelle di aggiungere un’ interfaccia utente più completa, con più comandi, la possibilità di scrivere il programma del movimento da effettuare definendo le coordinate e la posizione dei motori, la possibilità di simulare in tempo reale queste azioni prima di eseguirle e altro ancora.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Preferiremmo non parlare in modo più preciso delle caratteristiche del software poiché sono ancora frequenti cambi critici a livello grafico e di codice.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Possiamo però affermare che la parte di simulazione, di controllo via seriale, della definizione delle coordinate e dell’ input/output di file contenenti i programmi da eseguire funzionano, sebbene ci siano ancora diverse cose da ritoccare.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