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5571F" w14:textId="76496296" w:rsidR="00015D99" w:rsidRDefault="00015D99">
      <w:pPr>
        <w:rPr>
          <w:lang w:val="it-IT"/>
        </w:rPr>
      </w:pPr>
      <w:r>
        <w:rPr>
          <w:lang w:val="it-IT"/>
        </w:rPr>
        <w:t xml:space="preserve">Buongiorno Dott. Chieregato, </w:t>
      </w:r>
    </w:p>
    <w:p w14:paraId="6E026B42" w14:textId="5BC0B3A6" w:rsidR="00015D99" w:rsidRDefault="00015D99">
      <w:pPr>
        <w:rPr>
          <w:lang w:val="it-IT"/>
        </w:rPr>
      </w:pPr>
    </w:p>
    <w:p w14:paraId="0D139148" w14:textId="5A6A990B" w:rsidR="00015D99" w:rsidRDefault="00015D99">
      <w:pPr>
        <w:rPr>
          <w:lang w:val="it-IT"/>
        </w:rPr>
      </w:pPr>
      <w:r>
        <w:rPr>
          <w:lang w:val="it-IT"/>
        </w:rPr>
        <w:t>Con la seguente la aggiorniamo sul lavoro delle ultime settimane.</w:t>
      </w:r>
    </w:p>
    <w:p w14:paraId="147DA218" w14:textId="413DF283" w:rsidR="00015D99" w:rsidRDefault="00015D99" w:rsidP="00015D99">
      <w:pPr>
        <w:rPr>
          <w:lang w:val="it-IT"/>
        </w:rPr>
      </w:pPr>
      <w:r>
        <w:rPr>
          <w:lang w:val="it-IT"/>
        </w:rPr>
        <w:t>Con Filippo abbiamo ripetuto la fase di ricerca sul database strutturando il lavoro come segue:</w:t>
      </w:r>
    </w:p>
    <w:p w14:paraId="40CBB811" w14:textId="77777777" w:rsidR="00015D99" w:rsidRDefault="00015D99" w:rsidP="00015D99">
      <w:pPr>
        <w:rPr>
          <w:lang w:val="it-IT"/>
        </w:rPr>
      </w:pPr>
    </w:p>
    <w:p w14:paraId="1D54D180" w14:textId="4AFF577A" w:rsidR="00015D99" w:rsidRDefault="00015D99" w:rsidP="00015D99">
      <w:pPr>
        <w:rPr>
          <w:lang w:val="it-IT"/>
        </w:rPr>
      </w:pPr>
      <w:r w:rsidRPr="00015D99">
        <w:rPr>
          <w:lang w:val="it-IT"/>
        </w:rPr>
        <w:t>Esistono ora tre modelli predittivi integranti elementi tra loro differenti</w:t>
      </w:r>
    </w:p>
    <w:p w14:paraId="7986F397" w14:textId="2DAD8348" w:rsidR="00015D99" w:rsidRDefault="00015D99" w:rsidP="00015D99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Il modello di partenza che tiene conto di caratteristiche prettamente descrittive e di gravità dei pazienti. Il modello restituisce una AUC~0,7</w:t>
      </w:r>
      <w:r w:rsidR="00C8426E">
        <w:rPr>
          <w:lang w:val="it-IT"/>
        </w:rPr>
        <w:t>2</w:t>
      </w:r>
      <w:r>
        <w:rPr>
          <w:lang w:val="it-IT"/>
        </w:rPr>
        <w:t>.</w:t>
      </w:r>
    </w:p>
    <w:p w14:paraId="2914A328" w14:textId="70E65E3F" w:rsidR="00015D99" w:rsidRDefault="00015D99" w:rsidP="00015D99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A questo abbiamo poi sequenzialmente aggiunto la Dose Na (tempo totale sopra soglia &gt;145 e </w:t>
      </w:r>
      <w:r w:rsidR="00B45767">
        <w:rPr>
          <w:lang w:val="it-IT"/>
        </w:rPr>
        <w:t>sottosoglia</w:t>
      </w:r>
      <w:r>
        <w:rPr>
          <w:lang w:val="it-IT"/>
        </w:rPr>
        <w:t xml:space="preserve"> &lt;135) e la Dose ICP (tempo totale sopra soglia &gt;22) </w:t>
      </w:r>
      <w:r w:rsidR="00274321">
        <w:rPr>
          <w:lang w:val="it-IT"/>
        </w:rPr>
        <w:t>tenendo conto del</w:t>
      </w:r>
      <w:r>
        <w:rPr>
          <w:lang w:val="it-IT"/>
        </w:rPr>
        <w:t xml:space="preserve"> tempo in cui il paziente è effettivamente rimasto ricoverato nel </w:t>
      </w:r>
      <w:r w:rsidR="002B1E34">
        <w:rPr>
          <w:lang w:val="it-IT"/>
        </w:rPr>
        <w:t>periodo</w:t>
      </w:r>
      <w:r>
        <w:rPr>
          <w:lang w:val="it-IT"/>
        </w:rPr>
        <w:t xml:space="preserve"> di osservazione. </w:t>
      </w:r>
      <w:r w:rsidR="002B1E34">
        <w:rPr>
          <w:lang w:val="it-IT"/>
        </w:rPr>
        <w:t>Il modello</w:t>
      </w:r>
      <w:r>
        <w:rPr>
          <w:lang w:val="it-IT"/>
        </w:rPr>
        <w:t xml:space="preserve"> finale tiene conto di entrambe le dosi relazionate l’una all’altra. Questo modello performa estremamente bene (AUC ~ 0,98), concorde </w:t>
      </w:r>
      <w:r w:rsidR="00E16A1F">
        <w:rPr>
          <w:lang w:val="it-IT"/>
        </w:rPr>
        <w:t>con</w:t>
      </w:r>
      <w:r>
        <w:rPr>
          <w:lang w:val="it-IT"/>
        </w:rPr>
        <w:t xml:space="preserve"> altri dati in letteratura riguardo alla mortalità secondaria a variazioni di sodio e dose ICP</w:t>
      </w:r>
      <w:r w:rsidR="007D0EC1">
        <w:rPr>
          <w:lang w:val="it-IT"/>
        </w:rPr>
        <w:t>, dato confermato anche dalla matrice di confusione.</w:t>
      </w:r>
    </w:p>
    <w:p w14:paraId="73C861FC" w14:textId="3482E521" w:rsidR="00206C2D" w:rsidRDefault="00274321" w:rsidP="00015D99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Per procedere all’ultima analisi sui delta-delta, c</w:t>
      </w:r>
      <w:r w:rsidR="00206C2D">
        <w:rPr>
          <w:lang w:val="it-IT"/>
        </w:rPr>
        <w:t xml:space="preserve">on Filippo abbiamo dimostrato </w:t>
      </w:r>
      <w:r>
        <w:rPr>
          <w:lang w:val="it-IT"/>
        </w:rPr>
        <w:t>statisticamente</w:t>
      </w:r>
      <w:r w:rsidR="00206C2D">
        <w:rPr>
          <w:lang w:val="it-IT"/>
        </w:rPr>
        <w:t xml:space="preserve"> quanto già ci aspettassimo, cioè che sia la variazione di Na a determinare la variazione di ICP e non viceversa</w:t>
      </w:r>
      <w:r>
        <w:rPr>
          <w:lang w:val="it-IT"/>
        </w:rPr>
        <w:t xml:space="preserve"> (causalità).</w:t>
      </w:r>
    </w:p>
    <w:p w14:paraId="02B76806" w14:textId="5A7581FA" w:rsidR="00015D99" w:rsidRDefault="00015D99" w:rsidP="00015D99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Il terzo modello è</w:t>
      </w:r>
      <w:r w:rsidR="00274321">
        <w:rPr>
          <w:lang w:val="it-IT"/>
        </w:rPr>
        <w:t xml:space="preserve"> quindi</w:t>
      </w:r>
      <w:r>
        <w:rPr>
          <w:lang w:val="it-IT"/>
        </w:rPr>
        <w:t xml:space="preserve"> derivante dalla ricostruzione </w:t>
      </w:r>
      <w:r w:rsidR="00E16A1F">
        <w:rPr>
          <w:lang w:val="it-IT"/>
        </w:rPr>
        <w:t>lineare</w:t>
      </w:r>
      <w:r>
        <w:rPr>
          <w:lang w:val="it-IT"/>
        </w:rPr>
        <w:t xml:space="preserve"> dei segnali di Na+ e ICP </w:t>
      </w:r>
      <w:r w:rsidR="00274321">
        <w:rPr>
          <w:lang w:val="it-IT"/>
        </w:rPr>
        <w:t>e successiva analisi delle</w:t>
      </w:r>
      <w:r>
        <w:rPr>
          <w:lang w:val="it-IT"/>
        </w:rPr>
        <w:t xml:space="preserve"> variazioni relative (</w:t>
      </w:r>
      <w:proofErr w:type="spellStart"/>
      <w:r>
        <w:rPr>
          <w:lang w:val="it-IT"/>
        </w:rPr>
        <w:t>Delta</w:t>
      </w:r>
      <w:r w:rsidR="00ED54A3">
        <w:rPr>
          <w:lang w:val="it-IT"/>
        </w:rPr>
        <w:t>ICP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Delta</w:t>
      </w:r>
      <w:r w:rsidR="00ED54A3">
        <w:rPr>
          <w:lang w:val="it-IT"/>
        </w:rPr>
        <w:t>Na</w:t>
      </w:r>
      <w:proofErr w:type="spellEnd"/>
      <w:r>
        <w:rPr>
          <w:lang w:val="it-IT"/>
        </w:rPr>
        <w:t xml:space="preserve">). La variazione relativa permette di valutare l’effetto della variazione anche all’interno di quelli ritenuti range di normalità. Ciò è stato possibile ricercando un fattore di “shift temporale della curva, chiamato </w:t>
      </w:r>
      <w:r w:rsidR="00ED54A3">
        <w:rPr>
          <w:i/>
          <w:iCs/>
          <w:lang w:val="it-IT"/>
        </w:rPr>
        <w:t>tau</w:t>
      </w:r>
      <w:r>
        <w:rPr>
          <w:lang w:val="it-IT"/>
        </w:rPr>
        <w:t xml:space="preserve">, tale da ricercare la correlazione tra il cambiamento del Na ed il cambiamento consequenziale della ICP. Partendo dalla letteratura, abbiamo effettuato plurimi tentativi da un intervallo temporale minimo ricercando multipli e sottomultipli fino ad attestarci ad un </w:t>
      </w:r>
      <w:r w:rsidR="00ED54A3">
        <w:rPr>
          <w:lang w:val="it-IT"/>
        </w:rPr>
        <w:t>tau</w:t>
      </w:r>
      <w:r>
        <w:rPr>
          <w:lang w:val="it-IT"/>
        </w:rPr>
        <w:t xml:space="preserve"> pari a 180min come quello che secondo il modello risultava essere il più performante. Il modello finale contenente il modello di partenza + l’informazione delta-delta è arrivato a fornirci una AUC ~ 0,8</w:t>
      </w:r>
      <w:r w:rsidR="00ED54A3">
        <w:rPr>
          <w:lang w:val="it-IT"/>
        </w:rPr>
        <w:t>2</w:t>
      </w:r>
      <w:r>
        <w:rPr>
          <w:lang w:val="it-IT"/>
        </w:rPr>
        <w:t>.</w:t>
      </w:r>
    </w:p>
    <w:p w14:paraId="20828A46" w14:textId="77777777" w:rsidR="00015D99" w:rsidRDefault="00015D99" w:rsidP="00015D99">
      <w:pPr>
        <w:rPr>
          <w:lang w:val="it-IT"/>
        </w:rPr>
      </w:pPr>
    </w:p>
    <w:p w14:paraId="020158B9" w14:textId="5896B849" w:rsidR="00015D99" w:rsidRDefault="00015D99" w:rsidP="00015D99">
      <w:pPr>
        <w:rPr>
          <w:lang w:val="it-IT"/>
        </w:rPr>
      </w:pPr>
      <w:r>
        <w:rPr>
          <w:lang w:val="it-IT"/>
        </w:rPr>
        <w:t xml:space="preserve">Abbiamo successivamente suddiviso i pazienti in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sottogruppi in base ai loro TIL massimi raggiunti nella finestra di osservazione. I TIL sono semplificati a partire dalla terapia a gradini e TIL terapeutici proposti in altri studi</w:t>
      </w:r>
      <w:r w:rsidR="00EA5E99">
        <w:rPr>
          <w:lang w:val="it-IT"/>
        </w:rPr>
        <w:t xml:space="preserve">, non è stata possibile una granulazione più fine per assenza di alcune variabili chiave nel dataset di Margherita3 (di cui alcune già discusse come craniectomia decompressiva e terapia con soluzione ipertonica, altre sopraggiunte durante il lavoro). </w:t>
      </w:r>
    </w:p>
    <w:p w14:paraId="18D21F1C" w14:textId="0C269CBC" w:rsidR="00EA5E99" w:rsidRDefault="00EA5E99" w:rsidP="00015D99">
      <w:pPr>
        <w:rPr>
          <w:lang w:val="it-IT"/>
        </w:rPr>
      </w:pPr>
      <w:r>
        <w:rPr>
          <w:lang w:val="it-IT"/>
        </w:rPr>
        <w:t xml:space="preserve">Abbiamo quindi valutato graficamente le informazioni </w:t>
      </w:r>
      <w:r w:rsidR="00A36695">
        <w:rPr>
          <w:lang w:val="it-IT"/>
        </w:rPr>
        <w:t>arrivando</w:t>
      </w:r>
      <w:r>
        <w:rPr>
          <w:lang w:val="it-IT"/>
        </w:rPr>
        <w:t xml:space="preserve"> a confrontare le informazioni di </w:t>
      </w:r>
      <w:proofErr w:type="spellStart"/>
      <w:r>
        <w:rPr>
          <w:lang w:val="it-IT"/>
        </w:rPr>
        <w:t>DoseNA</w:t>
      </w:r>
      <w:proofErr w:type="spellEnd"/>
      <w:r>
        <w:rPr>
          <w:lang w:val="it-IT"/>
        </w:rPr>
        <w:t xml:space="preserve"> e dose ICP vs i TIL, delta-delta vs TIL e i medesimi </w:t>
      </w:r>
      <w:proofErr w:type="spellStart"/>
      <w:r>
        <w:rPr>
          <w:lang w:val="it-IT"/>
        </w:rPr>
        <w:t>doseNa</w:t>
      </w:r>
      <w:proofErr w:type="spellEnd"/>
      <w:r>
        <w:rPr>
          <w:lang w:val="it-IT"/>
        </w:rPr>
        <w:t xml:space="preserve"> e dose ICP vs </w:t>
      </w:r>
      <w:proofErr w:type="spellStart"/>
      <w:r>
        <w:rPr>
          <w:lang w:val="it-IT"/>
        </w:rPr>
        <w:t>outcome</w:t>
      </w:r>
      <w:proofErr w:type="spellEnd"/>
      <w:r>
        <w:rPr>
          <w:lang w:val="it-IT"/>
        </w:rPr>
        <w:t xml:space="preserve"> (a 14days morto, vivo con GCS&lt;=8, vivo con GCS &gt;8).</w:t>
      </w:r>
    </w:p>
    <w:p w14:paraId="04FA55CA" w14:textId="7E4585AA" w:rsidR="00EA5E99" w:rsidRDefault="00EA5E99" w:rsidP="00015D99">
      <w:pPr>
        <w:rPr>
          <w:lang w:val="it-IT"/>
        </w:rPr>
      </w:pPr>
      <w:r>
        <w:rPr>
          <w:lang w:val="it-IT"/>
        </w:rPr>
        <w:t xml:space="preserve">Nella </w:t>
      </w:r>
      <w:proofErr w:type="spellStart"/>
      <w:r>
        <w:rPr>
          <w:lang w:val="it-IT"/>
        </w:rPr>
        <w:t>sottoanalisi</w:t>
      </w:r>
      <w:proofErr w:type="spellEnd"/>
      <w:r>
        <w:rPr>
          <w:lang w:val="it-IT"/>
        </w:rPr>
        <w:t xml:space="preserve"> dei TIL siamo arrivati a percentuali confrontabili con quelle di un altro studio con numerosità maggiore (pazienti del </w:t>
      </w:r>
      <w:r w:rsidRPr="00EA5E99">
        <w:rPr>
          <w:lang w:val="it-IT"/>
        </w:rPr>
        <w:t>SYNAPSE-ICU study</w:t>
      </w:r>
      <w:r>
        <w:rPr>
          <w:lang w:val="it-IT"/>
        </w:rPr>
        <w:t>), rappresentante una sorta di validazione esterna.</w:t>
      </w:r>
    </w:p>
    <w:p w14:paraId="5E390FF2" w14:textId="77777777" w:rsidR="00EA5E99" w:rsidRDefault="00EA5E99" w:rsidP="00015D99">
      <w:pPr>
        <w:rPr>
          <w:lang w:val="it-IT"/>
        </w:rPr>
      </w:pPr>
    </w:p>
    <w:p w14:paraId="04DB413B" w14:textId="33BC64FC" w:rsidR="00A36695" w:rsidRDefault="00EA5E99" w:rsidP="00015D99">
      <w:pPr>
        <w:rPr>
          <w:lang w:val="it-IT"/>
        </w:rPr>
      </w:pPr>
      <w:r>
        <w:rPr>
          <w:lang w:val="it-IT"/>
        </w:rPr>
        <w:t>Alleghiamo le immagini</w:t>
      </w:r>
      <w:r w:rsidR="00A36695">
        <w:rPr>
          <w:lang w:val="it-IT"/>
        </w:rPr>
        <w:t>. Noi siamo molto soddisfatti dei risultati raggiunti. Aspettiamo il suo parere cos</w:t>
      </w:r>
      <w:r w:rsidR="00ED54A3">
        <w:rPr>
          <w:lang w:val="it-IT"/>
        </w:rPr>
        <w:t>ì</w:t>
      </w:r>
      <w:r w:rsidR="00A36695">
        <w:rPr>
          <w:lang w:val="it-IT"/>
        </w:rPr>
        <w:t xml:space="preserve"> organizziamo insieme la discussione</w:t>
      </w:r>
      <w:r w:rsidR="00EF4E9F">
        <w:rPr>
          <w:lang w:val="it-IT"/>
        </w:rPr>
        <w:t xml:space="preserve"> nei prossimi giorni.</w:t>
      </w:r>
    </w:p>
    <w:p w14:paraId="383FE174" w14:textId="77777777" w:rsidR="00E17B83" w:rsidRDefault="00A36695" w:rsidP="00CD343F">
      <w:pPr>
        <w:rPr>
          <w:lang w:val="it-IT"/>
        </w:rPr>
      </w:pPr>
      <w:r>
        <w:rPr>
          <w:lang w:val="it-IT"/>
        </w:rPr>
        <w:t>Grazie, a presto</w:t>
      </w:r>
    </w:p>
    <w:p w14:paraId="58534285" w14:textId="3A8FC330" w:rsidR="00EA5E99" w:rsidRPr="00EA5E99" w:rsidRDefault="00A36695" w:rsidP="00CD343F">
      <w:pPr>
        <w:rPr>
          <w:lang w:val="it-IT"/>
        </w:rPr>
      </w:pPr>
      <w:r>
        <w:rPr>
          <w:lang w:val="it-IT"/>
        </w:rPr>
        <w:lastRenderedPageBreak/>
        <w:t>Davide e Filippo</w:t>
      </w:r>
    </w:p>
    <w:sectPr w:rsidR="00EA5E99" w:rsidRPr="00EA5E99" w:rsidSect="00A32E64">
      <w:pgSz w:w="11906" w:h="16838"/>
      <w:pgMar w:top="1062" w:right="1440" w:bottom="1440" w:left="1440" w:header="708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36A08" w14:textId="77777777" w:rsidR="00B55437" w:rsidRDefault="00B55437" w:rsidP="00A32E64">
      <w:r>
        <w:separator/>
      </w:r>
    </w:p>
  </w:endnote>
  <w:endnote w:type="continuationSeparator" w:id="0">
    <w:p w14:paraId="650CFFD0" w14:textId="77777777" w:rsidR="00B55437" w:rsidRDefault="00B55437" w:rsidP="00A3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DC1DE" w14:textId="77777777" w:rsidR="00B55437" w:rsidRDefault="00B55437" w:rsidP="00A32E64">
      <w:r>
        <w:separator/>
      </w:r>
    </w:p>
  </w:footnote>
  <w:footnote w:type="continuationSeparator" w:id="0">
    <w:p w14:paraId="03325B92" w14:textId="77777777" w:rsidR="00B55437" w:rsidRDefault="00B55437" w:rsidP="00A3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A0BA4"/>
    <w:multiLevelType w:val="hybridMultilevel"/>
    <w:tmpl w:val="4F04D900"/>
    <w:lvl w:ilvl="0" w:tplc="ED0A4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2FA"/>
    <w:multiLevelType w:val="hybridMultilevel"/>
    <w:tmpl w:val="4CC0B2EA"/>
    <w:lvl w:ilvl="0" w:tplc="9C6A351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CC2B45"/>
    <w:multiLevelType w:val="hybridMultilevel"/>
    <w:tmpl w:val="5A70F822"/>
    <w:lvl w:ilvl="0" w:tplc="9A309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B1C88"/>
    <w:multiLevelType w:val="hybridMultilevel"/>
    <w:tmpl w:val="FFFAD0EA"/>
    <w:lvl w:ilvl="0" w:tplc="E64C9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4006">
    <w:abstractNumId w:val="2"/>
  </w:num>
  <w:num w:numId="2" w16cid:durableId="290862588">
    <w:abstractNumId w:val="1"/>
  </w:num>
  <w:num w:numId="3" w16cid:durableId="2082369002">
    <w:abstractNumId w:val="0"/>
  </w:num>
  <w:num w:numId="4" w16cid:durableId="38148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99"/>
    <w:rsid w:val="00015D99"/>
    <w:rsid w:val="000E47F1"/>
    <w:rsid w:val="00206C2D"/>
    <w:rsid w:val="00274321"/>
    <w:rsid w:val="002B1E34"/>
    <w:rsid w:val="002E757B"/>
    <w:rsid w:val="0063103E"/>
    <w:rsid w:val="00686FDE"/>
    <w:rsid w:val="007D0EC1"/>
    <w:rsid w:val="00A32E64"/>
    <w:rsid w:val="00A36695"/>
    <w:rsid w:val="00A737F9"/>
    <w:rsid w:val="00B45767"/>
    <w:rsid w:val="00B55437"/>
    <w:rsid w:val="00C8426E"/>
    <w:rsid w:val="00CD343F"/>
    <w:rsid w:val="00D8505A"/>
    <w:rsid w:val="00E16A1F"/>
    <w:rsid w:val="00E17B83"/>
    <w:rsid w:val="00EA5E99"/>
    <w:rsid w:val="00ED54A3"/>
    <w:rsid w:val="00EF4E9F"/>
    <w:rsid w:val="00F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A2AAD"/>
  <w15:chartTrackingRefBased/>
  <w15:docId w15:val="{589AEEEE-E7FA-2845-9D30-4A7E6B9D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D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E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64"/>
  </w:style>
  <w:style w:type="paragraph" w:styleId="Footer">
    <w:name w:val="footer"/>
    <w:basedOn w:val="Normal"/>
    <w:link w:val="FooterChar"/>
    <w:uiPriority w:val="99"/>
    <w:unhideWhenUsed/>
    <w:rsid w:val="00A32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Lombardo</dc:creator>
  <cp:keywords/>
  <dc:description/>
  <cp:lastModifiedBy>Davide Lombardo</cp:lastModifiedBy>
  <cp:revision>13</cp:revision>
  <dcterms:created xsi:type="dcterms:W3CDTF">2024-09-13T07:16:00Z</dcterms:created>
  <dcterms:modified xsi:type="dcterms:W3CDTF">2024-09-13T11:30:00Z</dcterms:modified>
</cp:coreProperties>
</file>