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Blasty Polish – Verified Handshake Addendum</w:t>
      </w:r>
    </w:p>
    <w:p>
      <w:r>
        <w:t>This document incorporates the corrections from the verified critique and replaces any conflicting conclusions from the earlier Blasty polish audit.</w:t>
      </w:r>
    </w:p>
    <w:p>
      <w:pPr>
        <w:pStyle w:val="Heading2"/>
      </w:pPr>
      <w:r>
        <w:t>Keep Confirmed Findings</w:t>
      </w:r>
    </w:p>
    <w:p>
      <w:r>
        <w:t>Proceed with the 15 confirmed findings. Prioritize magic-link initialization, edit-mode prefill, edit/create separation, XSS hardening, duplicate cbSetMood removal, reduced-motion support, backend error handling, mascot unification, and admin/runtime synchronization.</w:t>
      </w:r>
    </w:p>
    <w:p>
      <w:pPr>
        <w:pStyle w:val="Heading2"/>
      </w:pPr>
      <w:r>
        <w:t>Remove Incorrect Findings</w:t>
      </w:r>
    </w:p>
    <w:p>
      <w:r>
        <w:t>Do not rework placeholder interpolation. Token replacement already functions correctly.</w:t>
      </w:r>
    </w:p>
    <w:p>
      <w:pPr>
        <w:pStyle w:val="Heading2"/>
      </w:pPr>
      <w:r>
        <w:t>Guided Form</w:t>
      </w:r>
    </w:p>
    <w:p>
      <w:r>
        <w:t>The spotlight system already exists (future/active state handling). The remaining enhancement is true mascot field anchoring rather than rebuilding the guidance system.</w:t>
      </w:r>
    </w:p>
    <w:p>
      <w:pPr>
        <w:pStyle w:val="Heading2"/>
      </w:pPr>
      <w:r>
        <w:t>Shared Mascot</w:t>
      </w:r>
    </w:p>
    <w:p>
      <w:r>
        <w:t>Adopt the existing mascot.js engine for OB1 and OB2 and eliminate duplicated mascot implementations after parity is achieved.</w:t>
      </w:r>
    </w:p>
    <w:p>
      <w:pPr>
        <w:pStyle w:val="Heading2"/>
      </w:pPr>
      <w:r>
        <w:t>Documentation</w:t>
      </w:r>
    </w:p>
    <w:p>
      <w:r>
        <w:t>Bring README and AnimEngine documentation into alignment with the shipped build and package contents.</w:t>
      </w:r>
    </w:p>
    <w:p>
      <w:pPr>
        <w:pStyle w:val="Heading2"/>
      </w:pPr>
      <w:r>
        <w:t>Admin</w:t>
      </w:r>
    </w:p>
    <w:p>
      <w:r>
        <w:t>Display the actual runtime default templates in the admin editor and preserve conditional runtime messaging when overrides are applied.</w:t>
      </w:r>
    </w:p>
    <w:p>
      <w:pPr>
        <w:pStyle w:val="Heading2"/>
      </w:pPr>
      <w:r>
        <w:t>Release Gate</w:t>
      </w:r>
    </w:p>
    <w:p>
      <w:r>
        <w:t>Verify admin overrides during magic-link onboarding, edit-mode value restoration, preservation of createdAt, no campaign creation on edit, one mascot engine, synchronized default text, and XSS-safe rendering.</w:t>
      </w:r>
    </w:p>
    <w:p>
      <w:pPr>
        <w:pStyle w:val="Heading2"/>
      </w:pPr>
      <w:r>
        <w:t>Bottom Line</w:t>
      </w:r>
    </w:p>
    <w:p>
      <w:r>
        <w:t>The verification meaningfully improves the earlier audit. The remaining work is refinement and consolidation rather than rebuilding systems that already exist.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