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Firestore Collection: business_listings (Structure Overview)</w:t>
      </w:r>
    </w:p>
    <w:p>
      <w:pPr>
        <w:pStyle w:val="Heading2"/>
      </w:pPr>
      <w:r>
        <w:t>Main Document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_field_priority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Internal flag to indicate priority handling (e.g., ordering or display logic)</w:t>
            </w:r>
          </w:p>
        </w:tc>
      </w:tr>
      <w:tr>
        <w:tc>
          <w:tcPr>
            <w:tcW w:type="dxa" w:w="2880"/>
          </w:tcPr>
          <w:p>
            <w:r>
              <w:t>address_line1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street address of the business (e.g., "123 Main St")</w:t>
            </w:r>
          </w:p>
        </w:tc>
      </w:tr>
      <w:tr>
        <w:tc>
          <w:tcPr>
            <w:tcW w:type="dxa" w:w="2880"/>
          </w:tcPr>
          <w:p>
            <w:r>
              <w:t>address_line2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address details (e.g., Apt #, Suite, Unit, etc.)</w:t>
            </w:r>
          </w:p>
        </w:tc>
      </w:tr>
      <w:tr>
        <w:tc>
          <w:tcPr>
            <w:tcW w:type="dxa" w:w="2880"/>
          </w:tcPr>
          <w:p>
            <w:r>
              <w:t>allow_reviews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business listing accepts public reviews</w:t>
            </w:r>
          </w:p>
        </w:tc>
      </w:tr>
      <w:tr>
        <w:tc>
          <w:tcPr>
            <w:tcW w:type="dxa" w:w="2880"/>
          </w:tcPr>
          <w:p>
            <w:r>
              <w:t>allow_social_sharing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social sharing options are enabled for this listing</w:t>
            </w:r>
          </w:p>
        </w:tc>
      </w:tr>
      <w:tr>
        <w:tc>
          <w:tcPr>
            <w:tcW w:type="dxa" w:w="2880"/>
          </w:tcPr>
          <w:p>
            <w:r>
              <w:t>average_rating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Auto-calculated or aggregated review score (e.g., 4.7)</w:t>
            </w:r>
          </w:p>
        </w:tc>
      </w:tr>
      <w:tr>
        <w:tc>
          <w:tcPr>
            <w:tcW w:type="dxa" w:w="2880"/>
          </w:tcPr>
          <w:p>
            <w:r>
              <w:t>business_name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 name of the business as it should be displayed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tags or business categories (e.g., "Plumbing", "Landscaping")</w:t>
            </w:r>
          </w:p>
        </w:tc>
      </w:tr>
      <w:tr>
        <w:tc>
          <w:tcPr>
            <w:tcW w:type="dxa" w:w="2880"/>
          </w:tcPr>
          <w:p>
            <w:r>
              <w:t>church_name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affiliated church (if applicable)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 where the business operates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where the business operates (e.g., "USA")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