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pisces-moon-os-installation-guide"/>
    <w:p>
      <w:pPr>
        <w:pStyle w:val="Heading1"/>
      </w:pPr>
      <w:r>
        <w:t xml:space="preserve">Pisces Moon OS — Installation Guide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Someone comfortable in VS Code, new to ESP-IDF, holding</w:t>
      </w:r>
      <w:r>
        <w:t xml:space="preserve"> </w:t>
      </w:r>
      <w:r>
        <w:t xml:space="preserve">a CrowPanel Advanced 7” board.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~2 hours first time (mostly toolchain download). ~30 seconds</w:t>
      </w:r>
      <w:r>
        <w:t xml:space="preserve"> </w:t>
      </w:r>
      <w:r>
        <w:t xml:space="preserve">per build/flash cycle after that.</w:t>
      </w:r>
    </w:p>
    <w:p>
      <w:pPr>
        <w:pStyle w:val="BodyText"/>
      </w:pPr>
      <w:r>
        <w:rPr>
          <w:bCs/>
          <w:b/>
        </w:rPr>
        <w:t xml:space="preserve">What you’ll have at the end:</w:t>
      </w:r>
      <w:r>
        <w:t xml:space="preserve"> </w:t>
      </w:r>
      <w:r>
        <w:t xml:space="preserve">Pisces Moon launcher running on the</w:t>
      </w:r>
      <w:r>
        <w:t xml:space="preserve"> </w:t>
      </w:r>
      <w:r>
        <w:t xml:space="preserve">screen, GPS lock, 56 apps loadable, ready to plug in modular peripherals.</w:t>
      </w:r>
    </w:p>
    <w:p>
      <w:r>
        <w:pict>
          <v:rect style="width:0;height:1.5pt" o:hralign="center" o:hrstd="t" o:hr="t"/>
        </w:pict>
      </w:r>
    </w:p>
    <w:bookmarkStart w:id="23" w:name="part-0-what-you-need"/>
    <w:p>
      <w:pPr>
        <w:pStyle w:val="Heading2"/>
      </w:pPr>
      <w:r>
        <w:t xml:space="preserve">Part 0 — What you need</w:t>
      </w:r>
    </w:p>
    <w:bookmarkStart w:id="20" w:name="hardware"/>
    <w:p>
      <w:pPr>
        <w:pStyle w:val="Heading3"/>
      </w:pPr>
      <w:r>
        <w:t xml:space="preserve">Hardware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ELECROW CrowPanel Advanced 7”</w:t>
      </w:r>
      <w:r>
        <w:t xml:space="preserve"> </w:t>
      </w:r>
      <w:r>
        <w:t xml:space="preserve">ESP32-P4 HMI (DHE04107D V1.0)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USB-C cable</w:t>
      </w:r>
      <w:r>
        <w:t xml:space="preserve"> </w:t>
      </w:r>
      <w:r>
        <w:t xml:space="preserve">— data-capable, not charge-only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Computer</w:t>
      </w:r>
      <w:r>
        <w:t xml:space="preserve"> </w:t>
      </w:r>
      <w:r>
        <w:t xml:space="preserve">running Windows 10/11, macOS 11+, or modern Linux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~8 GB free disk space</w:t>
      </w:r>
    </w:p>
    <w:p>
      <w:pPr>
        <w:numPr>
          <w:ilvl w:val="0"/>
          <w:numId w:val="1001"/>
        </w:numPr>
        <w:pStyle w:val="Compact"/>
      </w:pPr>
      <w:r>
        <w:t xml:space="preserve">Internet connection (~4 GB toolchain download)</w:t>
      </w:r>
    </w:p>
    <w:bookmarkEnd w:id="20"/>
    <w:bookmarkStart w:id="21" w:name="X2553c44840ca1de157e4c86a24763534c58afd2"/>
    <w:p>
      <w:pPr>
        <w:pStyle w:val="Heading3"/>
      </w:pPr>
      <w:r>
        <w:t xml:space="preserve">Optional modular peers (the OS works without them; works better with them)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PN532 NFC reader</w:t>
      </w:r>
      <w:r>
        <w:t xml:space="preserve"> </w:t>
      </w:r>
      <w:r>
        <w:t xml:space="preserve">(red v3 board, ~$8) — for the 4 NFC apps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T-Beam Supreme S3</w:t>
      </w:r>
      <w:r>
        <w:t xml:space="preserve"> </w:t>
      </w:r>
      <w:r>
        <w:t xml:space="preserve">— for secondary WiFi/BLE and LoRa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CSI camera module</w:t>
      </w:r>
      <w:r>
        <w:t xml:space="preserve"> </w:t>
      </w:r>
      <w:r>
        <w:t xml:space="preserve">— for camera + QR scanner apps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8BitDo Zero 2 gamepad</w:t>
      </w:r>
      <w:r>
        <w:t xml:space="preserve"> </w:t>
      </w:r>
      <w:r>
        <w:t xml:space="preserve">(or any BLE HID gamepad) — for game input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Wireless slot module</w:t>
      </w:r>
      <w:r>
        <w:t xml:space="preserve"> </w:t>
      </w:r>
      <w:r>
        <w:t xml:space="preserve">(ELECROW SX1262 LoRa carrier $6.55, or nRF24)</w:t>
      </w:r>
    </w:p>
    <w:bookmarkEnd w:id="21"/>
    <w:bookmarkStart w:id="22" w:name="software-well-install-these"/>
    <w:p>
      <w:pPr>
        <w:pStyle w:val="Heading3"/>
      </w:pPr>
      <w:r>
        <w:t xml:space="preserve">Software (we’ll install these)</w:t>
      </w:r>
    </w:p>
    <w:p>
      <w:pPr>
        <w:numPr>
          <w:ilvl w:val="0"/>
          <w:numId w:val="1003"/>
        </w:numPr>
        <w:pStyle w:val="Compact"/>
      </w:pPr>
      <w:r>
        <w:t xml:space="preserve">Visual Studio Code</w:t>
      </w:r>
    </w:p>
    <w:p>
      <w:pPr>
        <w:numPr>
          <w:ilvl w:val="0"/>
          <w:numId w:val="1003"/>
        </w:numPr>
        <w:pStyle w:val="Compact"/>
      </w:pPr>
      <w:r>
        <w:t xml:space="preserve">ESP-IDF v5.4.x extension</w:t>
      </w:r>
    </w:p>
    <w:p>
      <w:pPr>
        <w:numPr>
          <w:ilvl w:val="0"/>
          <w:numId w:val="1003"/>
        </w:numPr>
        <w:pStyle w:val="Compact"/>
      </w:pPr>
      <w:r>
        <w:t xml:space="preserve">USB-to-serial driver (Windows only, usually automatic)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1-get-the-source"/>
    <w:p>
      <w:pPr>
        <w:pStyle w:val="Heading2"/>
      </w:pPr>
      <w:r>
        <w:t xml:space="preserve">Part 1 — Get the source</w:t>
      </w:r>
    </w:p>
    <w:p>
      <w:pPr>
        <w:pStyle w:val="FirstParagraph"/>
      </w:pPr>
      <w:r>
        <w:t xml:space="preserve">You have the bundle as</w:t>
      </w:r>
      <w:r>
        <w:t xml:space="preserve"> </w:t>
      </w:r>
      <w:r>
        <w:rPr>
          <w:rStyle w:val="VerbatimChar"/>
        </w:rPr>
        <w:t xml:space="preserve">pisces-moon-alpha-1.2.0.zip</w:t>
      </w:r>
      <w:r>
        <w:t xml:space="preserve">. Unzip it</w:t>
      </w:r>
      <w:r>
        <w:t xml:space="preserve"> </w:t>
      </w:r>
      <w:r>
        <w:t xml:space="preserve">somewhere with a clean path.</w:t>
      </w:r>
    </w:p>
    <w:p>
      <w:pPr>
        <w:pStyle w:val="BlockText"/>
      </w:pPr>
      <w:r>
        <w:rPr>
          <w:bCs/>
          <w:b/>
        </w:rPr>
        <w:t xml:space="preserve">Path warning:</w:t>
      </w:r>
      <w:r>
        <w:t xml:space="preserve"> </w:t>
      </w:r>
      <w:r>
        <w:t xml:space="preserve">Don’t put the project inside a folder whose name has</w:t>
      </w:r>
      <w:r>
        <w:t xml:space="preserve"> </w:t>
      </w:r>
      <w:r>
        <w:t xml:space="preserve">spaces, parentheses, or special characters. Don’t put it in OneDrive,</w:t>
      </w:r>
      <w:r>
        <w:t xml:space="preserve"> </w:t>
      </w:r>
      <w:r>
        <w:t xml:space="preserve">iCloud, or Dropbox — those can interfere with file locking during</w:t>
      </w:r>
      <w:r>
        <w:t xml:space="preserve"> </w:t>
      </w:r>
      <w:r>
        <w:t xml:space="preserve">builds. Recommended:</w:t>
      </w:r>
      <w:r>
        <w:t xml:space="preserve"> </w:t>
      </w:r>
      <w:r>
        <w:rPr>
          <w:rStyle w:val="VerbatimChar"/>
        </w:rPr>
        <w:t xml:space="preserve">~/Documents/PiscesMoon/</w:t>
      </w:r>
      <w:r>
        <w:t xml:space="preserve">.</w:t>
      </w:r>
    </w:p>
    <w:p>
      <w:pPr>
        <w:pStyle w:val="FirstParagraph"/>
      </w:pPr>
      <w:r>
        <w:t xml:space="preserve">After unzipping you’ll have two folders:</w:t>
      </w:r>
    </w:p>
    <w:p>
      <w:pPr>
        <w:pStyle w:val="SourceCode"/>
      </w:pPr>
      <w:r>
        <w:rPr>
          <w:rStyle w:val="VerbatimChar"/>
        </w:rPr>
        <w:t xml:space="preserve">PiscesMoon/</w:t>
      </w:r>
      <w:r>
        <w:br/>
      </w:r>
      <w:r>
        <w:rPr>
          <w:rStyle w:val="VerbatimChar"/>
        </w:rPr>
        <w:t xml:space="preserve">├── pisces-moon-p4/       ← P4 firmware (the main one)</w:t>
      </w:r>
      <w:r>
        <w:br/>
      </w:r>
      <w:r>
        <w:rPr>
          <w:rStyle w:val="VerbatimChar"/>
        </w:rPr>
        <w:t xml:space="preserve">└── pisces-moon-c6/       ← C6 firmware (the radio coprocessor)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two separate ESP-IDF projects</w:t>
      </w:r>
      <w:r>
        <w:t xml:space="preserve">. They build separately.</w:t>
      </w:r>
      <w:r>
        <w:t xml:space="preserve"> </w:t>
      </w:r>
      <w:r>
        <w:t xml:space="preserve">They flash separately. They communicate over an internal UART at</w:t>
      </w:r>
      <w:r>
        <w:t xml:space="preserve"> </w:t>
      </w:r>
      <w:r>
        <w:t xml:space="preserve">runtime. Most of the time you’ll only touch the P4 tree.</w:t>
      </w:r>
    </w:p>
    <w:p>
      <w:r>
        <w:pict>
          <v:rect style="width:0;height:1.5pt" o:hralign="center" o:hrstd="t" o:hr="t"/>
        </w:pict>
      </w:r>
    </w:p>
    <w:bookmarkEnd w:id="24"/>
    <w:bookmarkStart w:id="30" w:name="part-2-install-vs-code-esp-idf"/>
    <w:p>
      <w:pPr>
        <w:pStyle w:val="Heading2"/>
      </w:pPr>
      <w:r>
        <w:t xml:space="preserve">Part 2 — Install VS Code + ESP-IDF</w:t>
      </w:r>
    </w:p>
    <w:bookmarkStart w:id="26" w:name="install-vs-code"/>
    <w:p>
      <w:pPr>
        <w:pStyle w:val="Heading3"/>
      </w:pPr>
      <w:r>
        <w:t xml:space="preserve">2.1 Install VS Code</w:t>
      </w:r>
    </w:p>
    <w:p>
      <w:pPr>
        <w:pStyle w:val="FirstParagraph"/>
      </w:pPr>
      <w:r>
        <w:t xml:space="preserve">Download from</w:t>
      </w:r>
      <w:r>
        <w:t xml:space="preserve"> </w:t>
      </w:r>
      <w:hyperlink r:id="rId25">
        <w:r>
          <w:rPr>
            <w:rStyle w:val="Hyperlink"/>
          </w:rPr>
          <w:t xml:space="preserve">code.visualstudio.com</w:t>
        </w:r>
      </w:hyperlink>
      <w:r>
        <w:t xml:space="preserve">.</w:t>
      </w:r>
      <w:r>
        <w:t xml:space="preserve"> </w:t>
      </w:r>
      <w:r>
        <w:t xml:space="preserve">Run the installer, accept defaults.</w:t>
      </w:r>
    </w:p>
    <w:bookmarkEnd w:id="26"/>
    <w:bookmarkStart w:id="27" w:name="install-the-esp-idf-extension"/>
    <w:p>
      <w:pPr>
        <w:pStyle w:val="Heading3"/>
      </w:pPr>
      <w:r>
        <w:t xml:space="preserve">2.2 Install the ESP-IDF extension</w:t>
      </w:r>
    </w:p>
    <w:p>
      <w:pPr>
        <w:pStyle w:val="FirstParagraph"/>
      </w:pPr>
      <w:r>
        <w:t xml:space="preserve">Open VS Code. Press</w:t>
      </w:r>
      <w:r>
        <w:t xml:space="preserve"> </w:t>
      </w:r>
      <w:r>
        <w:rPr>
          <w:bCs/>
          <w:b/>
        </w:rPr>
        <w:t xml:space="preserve">Ctrl+Shift+X</w:t>
      </w:r>
      <w:r>
        <w:t xml:space="preserve"> </w:t>
      </w:r>
      <w:r>
        <w:t xml:space="preserve">(Cmd+Shift+X on Mac). Search for</w:t>
      </w:r>
      <w:r>
        <w:t xml:space="preserve"> </w:t>
      </w:r>
      <w:r>
        <w:rPr>
          <w:rStyle w:val="VerbatimChar"/>
        </w:rPr>
        <w:t xml:space="preserve">espressif idf</w:t>
      </w:r>
      <w:r>
        <w:t xml:space="preserve">. Install</w:t>
      </w:r>
      <w:r>
        <w:t xml:space="preserve"> </w:t>
      </w:r>
      <w:r>
        <w:t xml:space="preserve">“</w:t>
      </w:r>
      <w:r>
        <w:t xml:space="preserve">ESP-IDF</w:t>
      </w:r>
      <w:r>
        <w:t xml:space="preserve">”</w:t>
      </w:r>
      <w:r>
        <w:t xml:space="preserve"> </w:t>
      </w:r>
      <w:r>
        <w:t xml:space="preserve">by Espressif Systems.</w:t>
      </w:r>
    </w:p>
    <w:bookmarkEnd w:id="27"/>
    <w:bookmarkStart w:id="28" w:name="configure-esp-idf"/>
    <w:p>
      <w:pPr>
        <w:pStyle w:val="Heading3"/>
      </w:pPr>
      <w:r>
        <w:t xml:space="preserve">2.3 Configure ESP-IDF</w:t>
      </w:r>
    </w:p>
    <w:p>
      <w:pPr>
        <w:pStyle w:val="FirstParagraph"/>
      </w:pPr>
      <w:r>
        <w:t xml:space="preserve">After install, a setup screen appears automatically. If it doesn’t,</w:t>
      </w:r>
      <w:r>
        <w:t xml:space="preserve"> </w:t>
      </w:r>
      <w:r>
        <w:t xml:space="preserve">press</w:t>
      </w:r>
      <w:r>
        <w:t xml:space="preserve"> </w:t>
      </w:r>
      <w:r>
        <w:rPr>
          <w:bCs/>
          <w:b/>
        </w:rPr>
        <w:t xml:space="preserve">Ctrl+Shift+P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ESP-IDF: Configure ESP-IDF Extension</w:t>
      </w:r>
      <w:r>
        <w:t xml:space="preserve">.</w:t>
      </w:r>
    </w:p>
    <w:p>
      <w:pPr>
        <w:pStyle w:val="BodyText"/>
      </w:pPr>
      <w:r>
        <w:t xml:space="preserve">Choose</w:t>
      </w:r>
      <w:r>
        <w:t xml:space="preserve"> </w:t>
      </w:r>
      <w:r>
        <w:rPr>
          <w:bCs/>
          <w:b/>
        </w:rPr>
        <w:t xml:space="preserve">EXPRESS</w:t>
      </w:r>
      <w:r>
        <w:t xml:space="preserve"> </w:t>
      </w:r>
      <w:r>
        <w:t xml:space="preserve">install. Settings: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Download server:</w:t>
      </w:r>
      <w:r>
        <w:t xml:space="preserve"> </w:t>
      </w:r>
      <w:r>
        <w:t xml:space="preserve">Espressif download server (use GitHub if Espressif</w:t>
      </w:r>
      <w:r>
        <w:t xml:space="preserve"> </w:t>
      </w:r>
      <w:r>
        <w:t xml:space="preserve">is slow)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ESP-IDF version:</w:t>
      </w:r>
      <w:r>
        <w:t xml:space="preserve"> </w:t>
      </w:r>
      <w:r>
        <w:t xml:space="preserve">highest</w:t>
      </w:r>
      <w:r>
        <w:t xml:space="preserve"> </w:t>
      </w:r>
      <w:r>
        <w:rPr>
          <w:bCs/>
          <w:b/>
        </w:rPr>
        <w:t xml:space="preserve">v5.4.x</w:t>
      </w:r>
      <w:r>
        <w:t xml:space="preserve"> </w:t>
      </w:r>
      <w:r>
        <w:t xml:space="preserve">available. NOT v5.5+.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Other fields:</w:t>
      </w:r>
      <w:r>
        <w:t xml:space="preserve"> </w:t>
      </w:r>
      <w:r>
        <w:t xml:space="preserve">leave at defaults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Install</w:t>
      </w:r>
      <w:r>
        <w:t xml:space="preserve">. This downloads ~4 GB and takes 15–60 minutes. You’re</w:t>
      </w:r>
      <w:r>
        <w:t xml:space="preserve"> </w:t>
      </w:r>
      <w:r>
        <w:t xml:space="preserve">downloading the RISC-V C compiler (for P4) plus the Xtensa C compiler</w:t>
      </w:r>
      <w:r>
        <w:t xml:space="preserve"> </w:t>
      </w:r>
      <w:r>
        <w:t xml:space="preserve">(for C6), Python tools, and the ESP-IDF framework itself.</w:t>
      </w:r>
    </w:p>
    <w:p>
      <w:pPr>
        <w:pStyle w:val="BodyText"/>
      </w:pPr>
      <w:r>
        <w:t xml:space="preserve">When it finishes:</w:t>
      </w:r>
      <w:r>
        <w:t xml:space="preserve"> </w:t>
      </w:r>
      <w:r>
        <w:t xml:space="preserve">“</w:t>
      </w:r>
      <w:r>
        <w:t xml:space="preserve">All settings have been configured.</w:t>
      </w:r>
      <w:r>
        <w:t xml:space="preserve">”</w:t>
      </w:r>
    </w:p>
    <w:bookmarkEnd w:id="28"/>
    <w:bookmarkStart w:id="29" w:name="windows-only-usb-to-serial-driver"/>
    <w:p>
      <w:pPr>
        <w:pStyle w:val="Heading3"/>
      </w:pPr>
      <w:r>
        <w:t xml:space="preserve">2.4 (Windows only) USB-to-serial driver</w:t>
      </w:r>
    </w:p>
    <w:p>
      <w:pPr>
        <w:pStyle w:val="FirstParagraph"/>
      </w:pPr>
      <w:r>
        <w:t xml:space="preserve">Plug the CrowPanel into your computer using the USB-C port labeled</w:t>
      </w:r>
      <w:r>
        <w:t xml:space="preserve"> </w:t>
      </w:r>
      <w:r>
        <w:rPr>
          <w:bCs/>
          <w:b/>
        </w:rPr>
        <w:t xml:space="preserve">PWR / 382.0</w:t>
      </w:r>
      <w:r>
        <w:t xml:space="preserve"> </w:t>
      </w:r>
      <w:r>
        <w:t xml:space="preserve">near the bottom of the board (NOT the other USB-C).</w:t>
      </w:r>
    </w:p>
    <w:p>
      <w:pPr>
        <w:pStyle w:val="BodyText"/>
      </w:pPr>
      <w:r>
        <w:t xml:space="preserve">Open Device Manager. Look under</w:t>
      </w:r>
      <w:r>
        <w:t xml:space="preserve"> </w:t>
      </w:r>
      <w:r>
        <w:t xml:space="preserve">“</w:t>
      </w:r>
      <w:r>
        <w:t xml:space="preserve">Ports (COM &amp; LPT)</w:t>
      </w:r>
      <w:r>
        <w:t xml:space="preserve">”</w:t>
      </w:r>
      <w:r>
        <w:t xml:space="preserve"> </w:t>
      </w:r>
      <w:r>
        <w:t xml:space="preserve">for something like</w:t>
      </w:r>
      <w:r>
        <w:t xml:space="preserve"> </w:t>
      </w:r>
      <w:r>
        <w:t xml:space="preserve">“</w:t>
      </w:r>
      <w:r>
        <w:t xml:space="preserve">USB-SERIAL CH340 (COM5)</w:t>
      </w:r>
      <w:r>
        <w:t xml:space="preserve">”</w:t>
      </w:r>
      <w:r>
        <w:t xml:space="preserve">. If you see it, you’re done.</w:t>
      </w:r>
    </w:p>
    <w:p>
      <w:pPr>
        <w:pStyle w:val="BodyText"/>
      </w:pPr>
      <w:r>
        <w:t xml:space="preserve">If you don’t see it or see a yellow warning: download the CH340 driver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https://www.wch-ic.com/downloads/CH341SER_EXE.html</w:t>
      </w:r>
      <w:r>
        <w:t xml:space="preserve">, run the</w:t>
      </w:r>
      <w:r>
        <w:t xml:space="preserve"> </w:t>
      </w:r>
      <w:r>
        <w:t xml:space="preserve">installer, replug the board.</w:t>
      </w:r>
    </w:p>
    <w:p>
      <w:pPr>
        <w:pStyle w:val="BodyText"/>
      </w:pPr>
      <w:r>
        <w:t xml:space="preserve">Mac and Linux: skip this section, drivers are built in.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art-3-build-the-p4-firmware"/>
    <w:p>
      <w:pPr>
        <w:pStyle w:val="Heading2"/>
      </w:pPr>
      <w:r>
        <w:t xml:space="preserve">Part 3 — Build the P4 firmware</w:t>
      </w:r>
    </w:p>
    <w:bookmarkStart w:id="31" w:name="open-the-project"/>
    <w:p>
      <w:pPr>
        <w:pStyle w:val="Heading3"/>
      </w:pPr>
      <w:r>
        <w:t xml:space="preserve">3.1 Open the project</w:t>
      </w:r>
    </w:p>
    <w:p>
      <w:pPr>
        <w:pStyle w:val="FirstParagraph"/>
      </w:pPr>
      <w:r>
        <w:rPr>
          <w:bCs/>
          <w:b/>
        </w:rPr>
        <w:t xml:space="preserve">File → Open Folder</w:t>
      </w:r>
      <w:r>
        <w:t xml:space="preserve"> </w:t>
      </w:r>
      <w:r>
        <w:t xml:space="preserve">→ navigate to</w:t>
      </w:r>
      <w:r>
        <w:t xml:space="preserve"> </w:t>
      </w:r>
      <w:r>
        <w:rPr>
          <w:rStyle w:val="VerbatimChar"/>
        </w:rPr>
        <w:t xml:space="preserve">pisces-moon-p4</w:t>
      </w:r>
      <w:r>
        <w:t xml:space="preserve"> </w:t>
      </w:r>
      <w:r>
        <w:t xml:space="preserve">(the inner folder,</w:t>
      </w:r>
      <w:r>
        <w:t xml:space="preserve"> </w:t>
      </w:r>
      <w:r>
        <w:t xml:space="preserve">not the parent). Click Open.</w:t>
      </w:r>
    </w:p>
    <w:p>
      <w:pPr>
        <w:pStyle w:val="BodyText"/>
      </w:pPr>
      <w:r>
        <w:t xml:space="preserve">If prompted, click</w:t>
      </w:r>
      <w:r>
        <w:t xml:space="preserve"> </w:t>
      </w:r>
      <w:r>
        <w:t xml:space="preserve">“</w:t>
      </w:r>
      <w:r>
        <w:t xml:space="preserve">Yes, I trust the authors.</w:t>
      </w:r>
      <w:r>
        <w:t xml:space="preserve">”</w:t>
      </w:r>
    </w:p>
    <w:p>
      <w:pPr>
        <w:pStyle w:val="BodyText"/>
      </w:pPr>
      <w:r>
        <w:t xml:space="preserve">You should see in the Explorer panel: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, etc.</w:t>
      </w:r>
    </w:p>
    <w:bookmarkEnd w:id="31"/>
    <w:bookmarkStart w:id="32" w:name="set-the-target-chip"/>
    <w:p>
      <w:pPr>
        <w:pStyle w:val="Heading3"/>
      </w:pPr>
      <w:r>
        <w:t xml:space="preserve">3.2 Set the target chip</w:t>
      </w:r>
    </w:p>
    <w:p>
      <w:pPr>
        <w:pStyle w:val="FirstParagraph"/>
      </w:pPr>
      <w:r>
        <w:rPr>
          <w:bCs/>
          <w:b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ESP-IDF: Set Espressif Device Target</w:t>
      </w:r>
      <w:r>
        <w:t xml:space="preserve"> </w:t>
      </w:r>
      <w:r>
        <w:t xml:space="preserve">→ pick</w:t>
      </w:r>
      <w:r>
        <w:t xml:space="preserve"> </w:t>
      </w:r>
      <w:r>
        <w:rPr>
          <w:bCs/>
          <w:b/>
        </w:rPr>
        <w:t xml:space="preserve">esp32p4</w:t>
      </w:r>
      <w:r>
        <w:t xml:space="preserve">.</w:t>
      </w:r>
    </w:p>
    <w:p>
      <w:pPr>
        <w:pStyle w:val="BodyText"/>
      </w:pPr>
      <w:r>
        <w:t xml:space="preserve">If asked for a board: pick</w:t>
      </w:r>
      <w:r>
        <w:t xml:space="preserve"> </w:t>
      </w:r>
      <w:r>
        <w:t xml:space="preserve">“</w:t>
      </w:r>
      <w:r>
        <w:t xml:space="preserve">Custom board (esp32p4)</w:t>
      </w:r>
      <w:r>
        <w:t xml:space="preserve">”</w:t>
      </w:r>
      <w:r>
        <w:t xml:space="preserve"> </w:t>
      </w:r>
      <w:r>
        <w:t xml:space="preserve">or whatever’s</w:t>
      </w:r>
      <w:r>
        <w:t xml:space="preserve"> </w:t>
      </w:r>
      <w:r>
        <w:t xml:space="preserve">closest. Our project settings override the choice.</w:t>
      </w:r>
    </w:p>
    <w:bookmarkEnd w:id="32"/>
    <w:bookmarkStart w:id="33" w:name="pick-the-serial-port"/>
    <w:p>
      <w:pPr>
        <w:pStyle w:val="Heading3"/>
      </w:pPr>
      <w:r>
        <w:t xml:space="preserve">3.3 Pick the serial port</w:t>
      </w:r>
    </w:p>
    <w:p>
      <w:pPr>
        <w:pStyle w:val="FirstParagraph"/>
      </w:pPr>
      <w:r>
        <w:t xml:space="preserve">Look at VS Code’s bottom toolbar. Find the icon shaped like a plug, or</w:t>
      </w:r>
      <w:r>
        <w:t xml:space="preserve"> </w:t>
      </w:r>
      <w:r>
        <w:t xml:space="preserve">the label showing the current port. Click it. Pick: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the highest-numbered new COM port (e.g. COM5)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Mac:</w:t>
      </w:r>
      <w:r>
        <w:t xml:space="preserve"> </w:t>
      </w:r>
      <w:r>
        <w:rPr>
          <w:rStyle w:val="VerbatimChar"/>
        </w:rPr>
        <w:t xml:space="preserve">/dev/cu.usbserial-XXXX</w:t>
      </w:r>
      <w:r>
        <w:t xml:space="preserve"> </w:t>
      </w:r>
      <w:r>
        <w:t xml:space="preserve">(try this one first if multiple)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/dev/ttyACM0</w:t>
      </w:r>
    </w:p>
    <w:p>
      <w:pPr>
        <w:pStyle w:val="BlockText"/>
      </w:pPr>
      <w:r>
        <w:rPr>
          <w:bCs/>
          <w:b/>
        </w:rPr>
        <w:t xml:space="preserve">Linux note:</w:t>
      </w:r>
      <w:r>
        <w:t xml:space="preserve"> </w:t>
      </w:r>
      <w:r>
        <w:t xml:space="preserve">if you get permission errors later, run this once and</w:t>
      </w:r>
      <w:r>
        <w:t xml:space="preserve"> </w:t>
      </w:r>
      <w:r>
        <w:t xml:space="preserve">log out/in:</w:t>
      </w:r>
      <w:r>
        <w:t xml:space="preserve"> </w:t>
      </w:r>
      <w:r>
        <w:rPr>
          <w:rStyle w:val="VerbatimChar"/>
        </w:rPr>
        <w:t xml:space="preserve">sudo usermod -a -G dialout $USER</w:t>
      </w:r>
      <w:r>
        <w:t xml:space="preserve"> </w:t>
      </w:r>
      <w:r>
        <w:t xml:space="preserve">(Ubuntu/Debian) or</w:t>
      </w:r>
      <w:r>
        <w:t xml:space="preserve"> </w:t>
      </w:r>
      <w:r>
        <w:rPr>
          <w:rStyle w:val="VerbatimChar"/>
        </w:rPr>
        <w:t xml:space="preserve">-G uucp</w:t>
      </w:r>
      <w:r>
        <w:t xml:space="preserve"> </w:t>
      </w:r>
      <w:r>
        <w:t xml:space="preserve">(Arch).</w:t>
      </w:r>
    </w:p>
    <w:bookmarkEnd w:id="33"/>
    <w:bookmarkStart w:id="34" w:name="first-build"/>
    <w:p>
      <w:pPr>
        <w:pStyle w:val="Heading3"/>
      </w:pPr>
      <w:r>
        <w:t xml:space="preserve">3.4 First build</w:t>
      </w:r>
    </w:p>
    <w:p>
      <w:pPr>
        <w:pStyle w:val="FirstParagraph"/>
      </w:pPr>
      <w:r>
        <w:rPr>
          <w:bCs/>
          <w:b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ESP-IDF: Build your project</w:t>
      </w:r>
      <w:r>
        <w:t xml:space="preserve">.</w:t>
      </w:r>
    </w:p>
    <w:p>
      <w:pPr>
        <w:pStyle w:val="BodyText"/>
      </w:pPr>
      <w:r>
        <w:t xml:space="preserve">A terminal opens showing build output. Watch for RED text (errors);</w:t>
      </w:r>
      <w:r>
        <w:t xml:space="preserve"> </w:t>
      </w:r>
      <w:r>
        <w:t xml:space="preserve">yellow text (warnings) is fine.</w:t>
      </w:r>
      <w:r>
        <w:t xml:space="preserve"> </w:t>
      </w:r>
      <w:r>
        <w:rPr>
          <w:bCs/>
          <w:b/>
        </w:rPr>
        <w:t xml:space="preserve">The first build pulls 4 GB of managed</w:t>
      </w:r>
      <w:r>
        <w:rPr>
          <w:bCs/>
          <w:b/>
        </w:rPr>
        <w:t xml:space="preserve"> </w:t>
      </w:r>
      <w:r>
        <w:rPr>
          <w:bCs/>
          <w:b/>
        </w:rPr>
        <w:t xml:space="preserve">components and toolchain — takes 5–10 minutes</w:t>
      </w:r>
      <w:r>
        <w:t xml:space="preserve">. Subsequent builds run</w:t>
      </w:r>
      <w:r>
        <w:t xml:space="preserve"> </w:t>
      </w:r>
      <w:r>
        <w:t xml:space="preserve">in ~30 seconds.</w:t>
      </w:r>
    </w:p>
    <w:p>
      <w:pPr>
        <w:pStyle w:val="BodyText"/>
      </w:pPr>
      <w:r>
        <w:t xml:space="preserve">Success looks like:</w:t>
      </w:r>
    </w:p>
    <w:p>
      <w:pPr>
        <w:pStyle w:val="SourceCode"/>
      </w:pPr>
      <w:r>
        <w:rPr>
          <w:rStyle w:val="VerbatimChar"/>
        </w:rPr>
        <w:t xml:space="preserve">Project build complete. To flash, run:</w:t>
      </w:r>
      <w:r>
        <w:br/>
      </w:r>
      <w:r>
        <w:rPr>
          <w:rStyle w:val="VerbatimChar"/>
        </w:rPr>
        <w:t xml:space="preserve">   idf.py flash</w:t>
      </w:r>
      <w:r>
        <w:br/>
      </w:r>
      <w:r>
        <w:rPr>
          <w:rStyle w:val="VerbatimChar"/>
        </w:rPr>
        <w:t xml:space="preserve">Build complete (0:08:23)</w:t>
      </w:r>
    </w:p>
    <w:p>
      <w:pPr>
        <w:pStyle w:val="FirstParagraph"/>
      </w:pPr>
      <w:r>
        <w:t xml:space="preserve">Common first-build issues: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Component not found</w:t>
      </w:r>
      <w:r>
        <w:rPr>
          <w:bCs/>
          <w:b/>
        </w:rPr>
        <w:t xml:space="preserve">”</w:t>
      </w:r>
      <w:r>
        <w:t xml:space="preserve"> </w:t>
      </w:r>
      <w:r>
        <w:t xml:space="preserve">→ the build is downloading components, wait</w:t>
      </w:r>
      <w:r>
        <w:t xml:space="preserve"> </w:t>
      </w:r>
      <w:r>
        <w:t xml:space="preserve">it out. If it persists: check internet connection.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Set IDF_PATH</w:t>
      </w:r>
      <w:r>
        <w:rPr>
          <w:bCs/>
          <w:b/>
        </w:rPr>
        <w:t xml:space="preserve">”</w:t>
      </w:r>
      <w:r>
        <w:t xml:space="preserve"> </w:t>
      </w:r>
      <w:r>
        <w:t xml:space="preserve">→ rerun</w:t>
      </w:r>
      <w:r>
        <w:t xml:space="preserve"> </w:t>
      </w:r>
      <w:r>
        <w:rPr>
          <w:rStyle w:val="VerbatimChar"/>
        </w:rPr>
        <w:t xml:space="preserve">ESP-IDF: Configure ESP-IDF Extension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specific file error</w:t>
      </w:r>
      <w:r>
        <w:t xml:space="preserve"> </w:t>
      </w:r>
      <w:r>
        <w:t xml:space="preserve">→ copy the full error and send it; don’t</w:t>
      </w:r>
      <w:r>
        <w:t xml:space="preserve"> </w:t>
      </w:r>
      <w:r>
        <w:t xml:space="preserve">edit C unless you want to learn it.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4-flash-the-p4"/>
    <w:p>
      <w:pPr>
        <w:pStyle w:val="Heading2"/>
      </w:pPr>
      <w:r>
        <w:t xml:space="preserve">Part 4 — Flash the P4</w:t>
      </w:r>
    </w:p>
    <w:bookmarkStart w:id="36" w:name="plug-in"/>
    <w:p>
      <w:pPr>
        <w:pStyle w:val="Heading3"/>
      </w:pPr>
      <w:r>
        <w:t xml:space="preserve">4.1 Plug in</w:t>
      </w:r>
    </w:p>
    <w:p>
      <w:pPr>
        <w:pStyle w:val="FirstParagraph"/>
      </w:pPr>
      <w:r>
        <w:t xml:space="preserve">Use the USB-C port labeled</w:t>
      </w:r>
      <w:r>
        <w:t xml:space="preserve"> </w:t>
      </w:r>
      <w:r>
        <w:rPr>
          <w:bCs/>
          <w:b/>
        </w:rPr>
        <w:t xml:space="preserve">PWR / 382.0</w:t>
      </w:r>
      <w:r>
        <w:t xml:space="preserve"> </w:t>
      </w:r>
      <w:r>
        <w:t xml:space="preserve">near the bottom of the board.</w:t>
      </w:r>
    </w:p>
    <w:bookmarkEnd w:id="36"/>
    <w:bookmarkStart w:id="37" w:name="build-flash-and-monitor"/>
    <w:p>
      <w:pPr>
        <w:pStyle w:val="Heading3"/>
      </w:pPr>
      <w:r>
        <w:t xml:space="preserve">4.2 Build, flash, and monitor</w:t>
      </w:r>
    </w:p>
    <w:p>
      <w:pPr>
        <w:pStyle w:val="FirstParagraph"/>
      </w:pPr>
      <w:r>
        <w:rPr>
          <w:bCs/>
          <w:b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ESP-IDF: Build, Flash and start a Monitor</w:t>
      </w:r>
      <w:r>
        <w:t xml:space="preserve">.</w:t>
      </w:r>
    </w:p>
    <w:p>
      <w:pPr>
        <w:pStyle w:val="BodyText"/>
      </w:pPr>
      <w:r>
        <w:t xml:space="preserve">The board will be flashed (uploads happen automatically; if it fails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Failed to connect,</w:t>
      </w:r>
      <w:r>
        <w:t xml:space="preserve">”</w:t>
      </w:r>
      <w:r>
        <w:t xml:space="preserve"> </w:t>
      </w:r>
      <w:r>
        <w:t xml:space="preserve">hold the</w:t>
      </w:r>
      <w:r>
        <w:t xml:space="preserve"> </w:t>
      </w:r>
      <w:r>
        <w:rPr>
          <w:bCs/>
          <w:b/>
        </w:rPr>
        <w:t xml:space="preserve">BOOT</w:t>
      </w:r>
      <w:r>
        <w:t xml:space="preserve"> </w:t>
      </w:r>
      <w:r>
        <w:t xml:space="preserve">button, briefly press</w:t>
      </w:r>
      <w:r>
        <w:t xml:space="preserve"> </w:t>
      </w:r>
      <w:r>
        <w:rPr>
          <w:bCs/>
          <w:b/>
        </w:rPr>
        <w:t xml:space="preserve">RESET</w:t>
      </w:r>
      <w:r>
        <w:t xml:space="preserve">, release</w:t>
      </w:r>
      <w:r>
        <w:t xml:space="preserve"> </w:t>
      </w:r>
      <w:r>
        <w:rPr>
          <w:bCs/>
          <w:b/>
        </w:rPr>
        <w:t xml:space="preserve">BOOT</w:t>
      </w:r>
      <w:r>
        <w:t xml:space="preserve">, then re-run). After flash, a serial</w:t>
      </w:r>
      <w:r>
        <w:t xml:space="preserve"> </w:t>
      </w:r>
      <w:r>
        <w:t xml:space="preserve">monitor opens showing the boot log.</w:t>
      </w:r>
    </w:p>
    <w:bookmarkEnd w:id="37"/>
    <w:bookmarkStart w:id="38" w:name="what-success-looks-like"/>
    <w:p>
      <w:pPr>
        <w:pStyle w:val="Heading3"/>
      </w:pPr>
      <w:r>
        <w:t xml:space="preserve">4.3 What success looks like</w:t>
      </w:r>
    </w:p>
    <w:p>
      <w:pPr>
        <w:pStyle w:val="FirstParagraph"/>
      </w:pPr>
      <w:r>
        <w:t xml:space="preserve">The boot log should show roughly:</w:t>
      </w:r>
    </w:p>
    <w:p>
      <w:pPr>
        <w:pStyle w:val="SourceCode"/>
      </w:pPr>
      <w:r>
        <w:rPr>
          <w:rStyle w:val="VerbatimChar"/>
        </w:rPr>
        <w:t xml:space="preserve">I (350) PM_HAL: SPI Treaty bus ready</w:t>
      </w:r>
      <w:r>
        <w:br/>
      </w:r>
      <w:r>
        <w:rPr>
          <w:rStyle w:val="VerbatimChar"/>
        </w:rPr>
        <w:t xml:space="preserve">I (450) PM_BSP: GT911 touch detected at 0x5D</w:t>
      </w:r>
      <w:r>
        <w:br/>
      </w:r>
      <w:r>
        <w:rPr>
          <w:rStyle w:val="VerbatimChar"/>
        </w:rPr>
        <w:t xml:space="preserve">I (550) PM_BSP: BSP ready: 1024x600 MIPI-DSI + GT911</w:t>
      </w:r>
      <w:r>
        <w:br/>
      </w:r>
      <w:r>
        <w:rPr>
          <w:rStyle w:val="VerbatimChar"/>
        </w:rPr>
        <w:t xml:space="preserve">I (570) PM_RADIO: Probing wireless module slot...</w:t>
      </w:r>
      <w:r>
        <w:br/>
      </w:r>
      <w:r>
        <w:rPr>
          <w:rStyle w:val="VerbatimChar"/>
        </w:rPr>
        <w:t xml:space="preserve">I (700) PM_RADIO: -&gt; none (slot empty)</w:t>
      </w:r>
      <w:r>
        <w:br/>
      </w:r>
      <w:r>
        <w:rPr>
          <w:rStyle w:val="VerbatimChar"/>
        </w:rPr>
        <w:t xml:space="preserve">I (720) PM_PEER: Modular peer registry initialized</w:t>
      </w:r>
      <w:r>
        <w:br/>
      </w:r>
      <w:r>
        <w:rPr>
          <w:rStyle w:val="VerbatimChar"/>
        </w:rPr>
        <w:t xml:space="preserve">I (730) PM_PEER: C6 ghost engine — permanent — registered</w:t>
      </w:r>
      <w:r>
        <w:br/>
      </w:r>
      <w:r>
        <w:rPr>
          <w:rStyle w:val="VerbatimChar"/>
        </w:rPr>
        <w:t xml:space="preserve">I (740) PM_PEER: BN-180 GPS — permanent — registered</w:t>
      </w:r>
      <w:r>
        <w:br/>
      </w:r>
      <w:r>
        <w:rPr>
          <w:rStyle w:val="VerbatimChar"/>
        </w:rPr>
        <w:t xml:space="preserve">I (750) PM_PEER: Probing PN532 NFC on C6 UART1...</w:t>
      </w:r>
      <w:r>
        <w:br/>
      </w:r>
      <w:r>
        <w:rPr>
          <w:rStyle w:val="VerbatimChar"/>
        </w:rPr>
        <w:t xml:space="preserve">I (1100) PM_PEER: PN532 not detected (modular — that's fine)</w:t>
      </w:r>
      <w:r>
        <w:br/>
      </w:r>
      <w:r>
        <w:rPr>
          <w:rStyle w:val="VerbatimChar"/>
        </w:rPr>
        <w:t xml:space="preserve">I (1110) PM_PEER: Probing T-Beam Supreme S3 on UART2...</w:t>
      </w:r>
      <w:r>
        <w:br/>
      </w:r>
      <w:r>
        <w:rPr>
          <w:rStyle w:val="VerbatimChar"/>
        </w:rPr>
        <w:t xml:space="preserve">I (4110) PM_TBEAM: T-Beam not present (no response within 3000ms)</w:t>
      </w:r>
      <w:r>
        <w:br/>
      </w:r>
      <w:r>
        <w:rPr>
          <w:rStyle w:val="VerbatimChar"/>
        </w:rPr>
        <w:t xml:space="preserve">I (4120) PM_LAUNCHER: launcher init</w:t>
      </w:r>
      <w:r>
        <w:br/>
      </w:r>
      <w:r>
        <w:rPr>
          <w:rStyle w:val="VerbatimChar"/>
        </w:rPr>
        <w:t xml:space="preserve">I (4140) PM_APPS: all 56 apps registered (49 + 7 Phase 15 modular)</w:t>
      </w:r>
    </w:p>
    <w:p>
      <w:pPr>
        <w:pStyle w:val="FirstParagraph"/>
      </w:pPr>
      <w:r>
        <w:t xml:space="preserve">And the screen should show the launcher with 7 category tiles:</w:t>
      </w:r>
      <w:r>
        <w:t xml:space="preserve"> </w:t>
      </w:r>
      <w:r>
        <w:t xml:space="preserve">SYSTEM, TOOLS, INTEL, GAMES, MEDIA, COMMS, CYBER.</w:t>
      </w:r>
    </w:p>
    <w:p>
      <w:pPr>
        <w:pStyle w:val="BlockText"/>
      </w:pPr>
      <w:r>
        <w:rPr>
          <w:bCs/>
          <w:b/>
        </w:rPr>
        <w:t xml:space="preserve">Screen stays black but log shows BSP ready and launcher ran?</w:t>
      </w:r>
      <w:r>
        <w:t xml:space="preserve"> </w:t>
      </w:r>
      <w:r>
        <w:t xml:space="preserve">The panel is on but backlight may not be lit. Try tapping the screen</w:t>
      </w:r>
      <w:r>
        <w:t xml:space="preserve"> </w:t>
      </w:r>
      <w:r>
        <w:t xml:space="preserve">— if touch events show in the log, the system is fine and we have a</w:t>
      </w:r>
      <w:r>
        <w:t xml:space="preserve"> </w:t>
      </w:r>
      <w:r>
        <w:t xml:space="preserve">backlight wiring issue to chase. Send the log.</w:t>
      </w:r>
    </w:p>
    <w:p>
      <w:pPr>
        <w:pStyle w:val="BlockText"/>
      </w:pPr>
      <w:r>
        <w:rPr>
          <w:bCs/>
          <w:b/>
        </w:rPr>
        <w:t xml:space="preserve">Boot loops with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Guru Meditation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abort()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Copy everything from the panic line through the next</w:t>
      </w:r>
      <w:r>
        <w:t xml:space="preserve"> </w:t>
      </w:r>
      <w:r>
        <w:t xml:space="preserve">“</w:t>
      </w:r>
      <w:r>
        <w:t xml:space="preserve">ESP-ROM</w:t>
      </w:r>
      <w:r>
        <w:t xml:space="preserve">”</w:t>
      </w:r>
      <w:r>
        <w:t xml:space="preserve"> </w:t>
      </w:r>
      <w:r>
        <w:t xml:space="preserve">line</w:t>
      </w:r>
      <w:r>
        <w:t xml:space="preserve"> </w:t>
      </w:r>
      <w:r>
        <w:t xml:space="preserve">and send it. The hex addresses map to specific code locations.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part-5-build-and-flash-the-c6-firmware"/>
    <w:p>
      <w:pPr>
        <w:pStyle w:val="Heading2"/>
      </w:pPr>
      <w:r>
        <w:t xml:space="preserve">Part 5 — Build and flash the C6 firmware</w:t>
      </w:r>
    </w:p>
    <w:p>
      <w:pPr>
        <w:pStyle w:val="FirstParagraph"/>
      </w:pPr>
      <w:r>
        <w:t xml:space="preserve">This step is</w:t>
      </w:r>
      <w:r>
        <w:t xml:space="preserve"> </w:t>
      </w:r>
      <w:r>
        <w:rPr>
          <w:bCs/>
          <w:b/>
        </w:rPr>
        <w:t xml:space="preserve">optional for first boot</w:t>
      </w:r>
      <w:r>
        <w:t xml:space="preserve"> </w:t>
      </w:r>
      <w:r>
        <w:t xml:space="preserve">— the C6 ships from ELECROW</w:t>
      </w:r>
      <w:r>
        <w:t xml:space="preserve"> </w:t>
      </w:r>
      <w:r>
        <w:t xml:space="preserve">with stock coprocessor firmware that handles basic WiFi/BLE. Pisces</w:t>
      </w:r>
      <w:r>
        <w:t xml:space="preserve"> </w:t>
      </w:r>
      <w:r>
        <w:t xml:space="preserve">Moon’s Ghost Engine firmware replaces it with the continuous wardrive</w:t>
      </w:r>
      <w:r>
        <w:t xml:space="preserve"> </w:t>
      </w:r>
      <w:r>
        <w:t xml:space="preserve">+ NFC sensor functionality. Most apps work without it; the CYBER apps</w:t>
      </w:r>
      <w:r>
        <w:t xml:space="preserve"> </w:t>
      </w:r>
      <w:r>
        <w:t xml:space="preserve">need it.</w:t>
      </w:r>
    </w:p>
    <w:bookmarkStart w:id="40" w:name="X9c9e224088d71765b6c94466806b8959512ff5c"/>
    <w:p>
      <w:pPr>
        <w:pStyle w:val="Heading3"/>
      </w:pPr>
      <w:r>
        <w:t xml:space="preserve">5.1 Open the C6 tree in a SECOND VS Code window</w:t>
      </w:r>
    </w:p>
    <w:p>
      <w:pPr>
        <w:pStyle w:val="FirstParagraph"/>
      </w:pPr>
      <w:r>
        <w:rPr>
          <w:bCs/>
          <w:b/>
        </w:rPr>
        <w:t xml:space="preserve">File → New Window</w:t>
      </w:r>
      <w:r>
        <w:t xml:space="preserve">, then File → Open Folder →</w:t>
      </w:r>
      <w:r>
        <w:t xml:space="preserve"> </w:t>
      </w:r>
      <w:r>
        <w:rPr>
          <w:rStyle w:val="VerbatimChar"/>
        </w:rPr>
        <w:t xml:space="preserve">pisces-moon-c6</w:t>
      </w:r>
      <w:r>
        <w:t xml:space="preserve">.</w:t>
      </w:r>
    </w:p>
    <w:bookmarkEnd w:id="40"/>
    <w:bookmarkStart w:id="41" w:name="set-target"/>
    <w:p>
      <w:pPr>
        <w:pStyle w:val="Heading3"/>
      </w:pPr>
      <w:r>
        <w:t xml:space="preserve">5.2 Set target</w:t>
      </w:r>
    </w:p>
    <w:p>
      <w:pPr>
        <w:pStyle w:val="FirstParagraph"/>
      </w:pPr>
      <w:r>
        <w:rPr>
          <w:bCs/>
          <w:b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ESP-IDF: Set Espressif Device Target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esp32c6</w:t>
      </w:r>
      <w:r>
        <w:t xml:space="preserve">.</w:t>
      </w:r>
    </w:p>
    <w:bookmarkEnd w:id="41"/>
    <w:bookmarkStart w:id="42" w:name="build"/>
    <w:p>
      <w:pPr>
        <w:pStyle w:val="Heading3"/>
      </w:pPr>
      <w:r>
        <w:t xml:space="preserve">5.3 Build</w:t>
      </w:r>
    </w:p>
    <w:p>
      <w:pPr>
        <w:pStyle w:val="FirstParagraph"/>
      </w:pPr>
      <w:r>
        <w:rPr>
          <w:bCs/>
          <w:b/>
        </w:rPr>
        <w:t xml:space="preserve">Ctrl+Shift+P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ESP-IDF: Build your project</w:t>
      </w:r>
      <w:r>
        <w:t xml:space="preserve">.</w:t>
      </w:r>
    </w:p>
    <w:p>
      <w:pPr>
        <w:pStyle w:val="BodyText"/>
      </w:pPr>
      <w:r>
        <w:t xml:space="preserve">First build downloads C6-side components (~2 min after the P4 toolchain</w:t>
      </w:r>
      <w:r>
        <w:t xml:space="preserve"> </w:t>
      </w:r>
      <w:r>
        <w:t xml:space="preserve">is already installed).</w:t>
      </w:r>
    </w:p>
    <w:bookmarkEnd w:id="42"/>
    <w:bookmarkStart w:id="43" w:name="flash-the-c6"/>
    <w:p>
      <w:pPr>
        <w:pStyle w:val="Heading3"/>
      </w:pPr>
      <w:r>
        <w:t xml:space="preserve">5.4 Flash the C6</w:t>
      </w:r>
    </w:p>
    <w:p>
      <w:pPr>
        <w:pStyle w:val="FirstParagraph"/>
      </w:pPr>
      <w:r>
        <w:rPr>
          <w:bCs/>
          <w:b/>
        </w:rPr>
        <w:t xml:space="preserve">This is where it gets specific to the CrowPanel.</w:t>
      </w:r>
    </w:p>
    <w:p>
      <w:pPr>
        <w:pStyle w:val="BodyText"/>
      </w:pPr>
      <w:r>
        <w:t xml:space="preserve">The C6 doesn’t have its own USB-C connection. It’s wired internally to</w:t>
      </w:r>
      <w:r>
        <w:t xml:space="preserve"> </w:t>
      </w:r>
      <w:r>
        <w:t xml:space="preserve">the P4. However, the board exposes a</w:t>
      </w:r>
      <w:r>
        <w:t xml:space="preserve"> </w:t>
      </w:r>
      <w:r>
        <w:rPr>
          <w:bCs/>
          <w:b/>
        </w:rPr>
        <w:t xml:space="preserve">dedicated UART1 connector</w:t>
      </w:r>
      <w:r>
        <w:t xml:space="preserve"> </w:t>
      </w:r>
      <w:r>
        <w:t xml:space="preserve">(top-right, labeled</w:t>
      </w:r>
      <w:r>
        <w:t xml:space="preserve"> </w:t>
      </w:r>
      <w:r>
        <w:rPr>
          <w:rStyle w:val="VerbatimChar"/>
        </w:rPr>
        <w:t xml:space="preserve">UART1</w:t>
      </w:r>
      <w:r>
        <w:t xml:space="preserve"> </w:t>
      </w:r>
      <w:r>
        <w:t xml:space="preserve">with pins</w:t>
      </w:r>
      <w:r>
        <w:t xml:space="preserve"> </w:t>
      </w:r>
      <w:r>
        <w:rPr>
          <w:rStyle w:val="VerbatimChar"/>
        </w:rPr>
        <w:t xml:space="preserve">RX1 / TX1 / 3V3 / GND</w:t>
      </w:r>
      <w:r>
        <w:t xml:space="preserve">) that</w:t>
      </w:r>
      <w:r>
        <w:t xml:space="preserve"> </w:t>
      </w:r>
      <w:r>
        <w:t xml:space="preserve">goes directly to the C6’s programming UART.</w:t>
      </w:r>
    </w:p>
    <w:p>
      <w:pPr>
        <w:pStyle w:val="BodyText"/>
      </w:pPr>
      <w:r>
        <w:t xml:space="preserve">You need a</w:t>
      </w:r>
      <w:r>
        <w:t xml:space="preserve"> </w:t>
      </w:r>
      <w:r>
        <w:rPr>
          <w:bCs/>
          <w:b/>
        </w:rPr>
        <w:t xml:space="preserve">USB-to-TTL adapter</w:t>
      </w:r>
      <w:r>
        <w:t xml:space="preserve"> </w:t>
      </w:r>
      <w:r>
        <w:t xml:space="preserve">(cheap, $3-5 from any electronics</w:t>
      </w:r>
      <w:r>
        <w:t xml:space="preserve"> </w:t>
      </w:r>
      <w:r>
        <w:t xml:space="preserve">supplier — search</w:t>
      </w:r>
      <w:r>
        <w:t xml:space="preserve"> </w:t>
      </w:r>
      <w:r>
        <w:t xml:space="preserve">“</w:t>
      </w:r>
      <w:r>
        <w:t xml:space="preserve">CP2102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CH340 USB-TTL</w:t>
      </w:r>
      <w:r>
        <w:t xml:space="preserve">”</w:t>
      </w:r>
      <w:r>
        <w:t xml:space="preserve">). Wire 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USB-TTL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CrowPanel UART1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</w:tbl>
    <w:p>
      <w:pPr>
        <w:pStyle w:val="BodyText"/>
      </w:pPr>
      <w:r>
        <w:t xml:space="preserve">Plug the USB-TTL into your computer. In the</w:t>
      </w:r>
      <w:r>
        <w:t xml:space="preserve"> </w:t>
      </w:r>
      <w:r>
        <w:rPr>
          <w:bCs/>
          <w:b/>
        </w:rPr>
        <w:t xml:space="preserve">C6 VS Code window</w:t>
      </w:r>
      <w:r>
        <w:t xml:space="preserve">, pick</w:t>
      </w:r>
      <w:r>
        <w:t xml:space="preserve"> </w:t>
      </w:r>
      <w:r>
        <w:t xml:space="preserve">that new port from the bottom toolbar.</w:t>
      </w:r>
    </w:p>
    <w:p>
      <w:pPr>
        <w:pStyle w:val="BodyText"/>
      </w:pPr>
      <w:r>
        <w:t xml:space="preserve">To put the C6 in flash mode, you’ll need the C6’s BOOT and RESET pins</w:t>
      </w:r>
      <w:r>
        <w:t xml:space="preserve"> </w:t>
      </w:r>
      <w:r>
        <w:t xml:space="preserve">exposed.</w:t>
      </w:r>
      <w:r>
        <w:t xml:space="preserve"> </w:t>
      </w:r>
      <w:r>
        <w:rPr>
          <w:bCs/>
          <w:b/>
        </w:rPr>
        <w:t xml:space="preserve">The CrowPanel doesn’t break these out externally</w:t>
      </w:r>
      <w:r>
        <w:t xml:space="preserve"> </w:t>
      </w:r>
      <w:r>
        <w:t xml:space="preserve">— this is</w:t>
      </w:r>
      <w:r>
        <w:t xml:space="preserve"> </w:t>
      </w:r>
      <w:r>
        <w:t xml:space="preserve">the open problem we’ve talked about. Options: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Try without manual BOOT/RESET.</w:t>
      </w:r>
      <w:r>
        <w:t xml:space="preserve"> </w:t>
      </w:r>
      <w:r>
        <w:t xml:space="preserve">Some C6 boards auto-enter flash</w:t>
      </w:r>
      <w:r>
        <w:t xml:space="preserve"> </w:t>
      </w:r>
      <w:r>
        <w:t xml:space="preserve">mode when esptool drives DTR/RTS. The USB-TTL adapter may handle this.</w:t>
      </w:r>
      <w:r>
        <w:t xml:space="preserve"> </w:t>
      </w:r>
      <w:r>
        <w:t xml:space="preserve">Just try</w:t>
      </w:r>
      <w:r>
        <w:t xml:space="preserve"> </w:t>
      </w:r>
      <w:r>
        <w:rPr>
          <w:rStyle w:val="VerbatimChar"/>
        </w:rPr>
        <w:t xml:space="preserve">ESP-IDF: Flash your project</w:t>
      </w:r>
      <w:r>
        <w:t xml:space="preserve"> </w:t>
      </w:r>
      <w:r>
        <w:t xml:space="preserve">and see.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If that fails:</w:t>
      </w:r>
      <w:r>
        <w:t xml:space="preserve"> </w:t>
      </w:r>
      <w:r>
        <w:t xml:space="preserve">you need physical access to the C6 module’s BOOT</w:t>
      </w:r>
      <w:r>
        <w:t xml:space="preserve"> </w:t>
      </w:r>
      <w:r>
        <w:t xml:space="preserve">pad and reset line. This requires opening the board and soldering</w:t>
      </w:r>
      <w:r>
        <w:t xml:space="preserve"> </w:t>
      </w:r>
      <w:r>
        <w:t xml:space="preserve">test wires, which we agreed isn’t acceptable for the alpha.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future SDIO flasher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pm_c6_programmer</w:t>
      </w:r>
      <w:r>
        <w:t xml:space="preserve"> </w:t>
      </w:r>
      <w:r>
        <w:t xml:space="preserve">in the P4 tree)</w:t>
      </w:r>
      <w:r>
        <w:t xml:space="preserve"> </w:t>
      </w:r>
      <w:r>
        <w:t xml:space="preserve">is designed for exactly this case but isn’t yet bring-up-verified.</w:t>
      </w:r>
    </w:p>
    <w:p>
      <w:pPr>
        <w:pStyle w:val="FirstParagraph"/>
      </w:pPr>
      <w:r>
        <w:t xml:space="preserve">For first bring-up,</w:t>
      </w:r>
      <w:r>
        <w:t xml:space="preserve"> </w:t>
      </w:r>
      <w:r>
        <w:rPr>
          <w:bCs/>
          <w:b/>
        </w:rPr>
        <w:t xml:space="preserve">leave the C6 on stock firmware</w:t>
      </w:r>
      <w:r>
        <w:t xml:space="preserve">. The basic</w:t>
      </w:r>
      <w:r>
        <w:t xml:space="preserve"> </w:t>
      </w:r>
      <w:r>
        <w:t xml:space="preserve">features work. Phase 16 will close this gap.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art-6-plug-in-modular-peers"/>
    <w:p>
      <w:pPr>
        <w:pStyle w:val="Heading2"/>
      </w:pPr>
      <w:r>
        <w:t xml:space="preserve">Part 6 — Plug in modular peers</w:t>
      </w:r>
    </w:p>
    <w:p>
      <w:pPr>
        <w:pStyle w:val="FirstParagraph"/>
      </w:pPr>
      <w:r>
        <w:t xml:space="preserve">Now the fun part. The OS auto-detects everything you plug in.</w:t>
      </w:r>
    </w:p>
    <w:bookmarkStart w:id="45" w:name="nfc-reader-pn532"/>
    <w:p>
      <w:pPr>
        <w:pStyle w:val="Heading3"/>
      </w:pPr>
      <w:r>
        <w:t xml:space="preserve">NFC reader (PN532)</w:t>
      </w:r>
    </w:p>
    <w:p>
      <w:pPr>
        <w:numPr>
          <w:ilvl w:val="0"/>
          <w:numId w:val="1008"/>
        </w:numPr>
        <w:pStyle w:val="Compact"/>
      </w:pPr>
      <w:r>
        <w:t xml:space="preserve">Set the PN532 jumpers to</w:t>
      </w:r>
      <w:r>
        <w:t xml:space="preserve"> </w:t>
      </w:r>
      <w:r>
        <w:rPr>
          <w:bCs/>
          <w:b/>
        </w:rPr>
        <w:t xml:space="preserve">HSU mode</w:t>
      </w:r>
      <w:r>
        <w:t xml:space="preserve"> </w:t>
      </w:r>
      <w:r>
        <w:t xml:space="preserve">(both DIP switches at position 0,0)</w:t>
      </w:r>
    </w:p>
    <w:p>
      <w:pPr>
        <w:numPr>
          <w:ilvl w:val="0"/>
          <w:numId w:val="1008"/>
        </w:numPr>
        <w:pStyle w:val="Compact"/>
      </w:pPr>
      <w:r>
        <w:t xml:space="preserve">Connect to the</w:t>
      </w:r>
      <w:r>
        <w:t xml:space="preserve"> </w:t>
      </w:r>
      <w:r>
        <w:rPr>
          <w:bCs/>
          <w:b/>
        </w:rPr>
        <w:t xml:space="preserve">UART1 dedicated connector</w:t>
      </w:r>
      <w:r>
        <w:t xml:space="preserve"> </w:t>
      </w:r>
      <w:r>
        <w:t xml:space="preserve">(top-right of board)</w:t>
      </w:r>
    </w:p>
    <w:p>
      <w:pPr>
        <w:numPr>
          <w:ilvl w:val="0"/>
          <w:numId w:val="1008"/>
        </w:numPr>
        <w:pStyle w:val="Compact"/>
      </w:pPr>
      <w:r>
        <w:t xml:space="preserve">Wire: GND→GND, VCC→3V3, SDA→TX1, SCL→RX1</w:t>
      </w:r>
    </w:p>
    <w:p>
      <w:pPr>
        <w:numPr>
          <w:ilvl w:val="0"/>
          <w:numId w:val="1008"/>
        </w:numPr>
        <w:pStyle w:val="Compact"/>
      </w:pPr>
      <w:r>
        <w:t xml:space="preserve">Reboot the P4 (RESET button)</w:t>
      </w:r>
    </w:p>
    <w:p>
      <w:pPr>
        <w:numPr>
          <w:ilvl w:val="0"/>
          <w:numId w:val="1008"/>
        </w:numPr>
        <w:pStyle w:val="Compact"/>
      </w:pPr>
      <w:r>
        <w:t xml:space="preserve">Boot log should now show</w:t>
      </w:r>
      <w:r>
        <w:t xml:space="preserve"> </w:t>
      </w:r>
      <w:r>
        <w:rPr>
          <w:rStyle w:val="VerbatimChar"/>
        </w:rPr>
        <w:t xml:space="preserve">PM_PEER: PN532 detected on C6 UART1 — registered</w:t>
      </w:r>
    </w:p>
    <w:p>
      <w:pPr>
        <w:numPr>
          <w:ilvl w:val="0"/>
          <w:numId w:val="1008"/>
        </w:numPr>
        <w:pStyle w:val="Compact"/>
      </w:pPr>
      <w:r>
        <w:t xml:space="preserve">The 4 NFC apps in CYBER are now usable</w:t>
      </w:r>
    </w:p>
    <w:bookmarkEnd w:id="45"/>
    <w:bookmarkStart w:id="46" w:name="t-beam-supreme-s3"/>
    <w:p>
      <w:pPr>
        <w:pStyle w:val="Heading3"/>
      </w:pPr>
      <w:r>
        <w:t xml:space="preserve">T-Beam Supreme S3</w:t>
      </w:r>
    </w:p>
    <w:p>
      <w:pPr>
        <w:numPr>
          <w:ilvl w:val="0"/>
          <w:numId w:val="1009"/>
        </w:numPr>
        <w:pStyle w:val="Compact"/>
      </w:pPr>
      <w:r>
        <w:t xml:space="preserve">Connect 3 wires to the CrowPanel’s 2×12 GPIO header (left strip)</w:t>
      </w:r>
    </w:p>
    <w:p>
      <w:pPr>
        <w:numPr>
          <w:ilvl w:val="0"/>
          <w:numId w:val="1009"/>
        </w:numPr>
        <w:pStyle w:val="Compact"/>
      </w:pPr>
      <w:r>
        <w:t xml:space="preserve">Wire: T-Beam TXD → P4 IO25, T-Beam RXD → P4 IO27, GND → GND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T-Beam needs Pisces Moon Peer firmware</w:t>
      </w:r>
      <w:r>
        <w:t xml:space="preserve"> </w:t>
      </w:r>
      <w:r>
        <w:t xml:space="preserve">(see next section — currently deferred to Phase 16)</w:t>
      </w:r>
    </w:p>
    <w:p>
      <w:pPr>
        <w:numPr>
          <w:ilvl w:val="0"/>
          <w:numId w:val="1009"/>
        </w:numPr>
        <w:pStyle w:val="Compact"/>
      </w:pPr>
      <w:r>
        <w:t xml:space="preserve">Once running: boot log shows</w:t>
      </w:r>
      <w:r>
        <w:t xml:space="preserve"> </w:t>
      </w:r>
      <w:r>
        <w:rPr>
          <w:rStyle w:val="VerbatimChar"/>
        </w:rPr>
        <w:t xml:space="preserve">PM_TBEAM: T-Beam connected</w:t>
      </w:r>
    </w:p>
    <w:p>
      <w:pPr>
        <w:numPr>
          <w:ilvl w:val="0"/>
          <w:numId w:val="1009"/>
        </w:numPr>
        <w:pStyle w:val="Compact"/>
      </w:pPr>
      <w:r>
        <w:t xml:space="preserve">The Secondary Scan CYBER app becomes usable</w:t>
      </w:r>
    </w:p>
    <w:bookmarkEnd w:id="46"/>
    <w:bookmarkStart w:id="47" w:name="csi-camera"/>
    <w:p>
      <w:pPr>
        <w:pStyle w:val="Heading3"/>
      </w:pPr>
      <w:r>
        <w:t xml:space="preserve">CSI camera</w:t>
      </w:r>
    </w:p>
    <w:p>
      <w:pPr>
        <w:numPr>
          <w:ilvl w:val="0"/>
          <w:numId w:val="1010"/>
        </w:numPr>
        <w:pStyle w:val="Compact"/>
      </w:pPr>
      <w:r>
        <w:t xml:space="preserve">Already plugged into the</w:t>
      </w:r>
      <w:r>
        <w:t xml:space="preserve"> </w:t>
      </w:r>
      <w:r>
        <w:rPr>
          <w:bCs/>
          <w:b/>
        </w:rPr>
        <w:t xml:space="preserve">CIS-CAM</w:t>
      </w:r>
      <w:r>
        <w:t xml:space="preserve"> </w:t>
      </w:r>
      <w:r>
        <w:t xml:space="preserve">ribbon connector</w:t>
      </w:r>
    </w:p>
    <w:p>
      <w:pPr>
        <w:numPr>
          <w:ilvl w:val="0"/>
          <w:numId w:val="1010"/>
        </w:numPr>
        <w:pStyle w:val="Compact"/>
      </w:pPr>
      <w:r>
        <w:t xml:space="preserve">Phase 15 ships the skeleton; real sensor driver is pending bench validation</w:t>
      </w:r>
    </w:p>
    <w:p>
      <w:pPr>
        <w:numPr>
          <w:ilvl w:val="0"/>
          <w:numId w:val="1010"/>
        </w:numPr>
        <w:pStyle w:val="Compact"/>
      </w:pPr>
      <w:r>
        <w:t xml:space="preserve">Camera apps load but viewfinder shows placeholder until driver is finished</w:t>
      </w:r>
    </w:p>
    <w:bookmarkEnd w:id="47"/>
    <w:bookmarkStart w:id="48" w:name="wireless-slot-module"/>
    <w:p>
      <w:pPr>
        <w:pStyle w:val="Heading3"/>
      </w:pPr>
      <w:r>
        <w:t xml:space="preserve">Wireless slot module</w:t>
      </w:r>
    </w:p>
    <w:p>
      <w:pPr>
        <w:numPr>
          <w:ilvl w:val="0"/>
          <w:numId w:val="1011"/>
        </w:numPr>
        <w:pStyle w:val="Compact"/>
      </w:pPr>
      <w:r>
        <w:t xml:space="preserve">Power the board off</w:t>
      </w:r>
    </w:p>
    <w:p>
      <w:pPr>
        <w:numPr>
          <w:ilvl w:val="0"/>
          <w:numId w:val="1011"/>
        </w:numPr>
        <w:pStyle w:val="Compact"/>
      </w:pPr>
      <w:r>
        <w:t xml:space="preserve">Slide the</w:t>
      </w:r>
      <w:r>
        <w:t xml:space="preserve"> </w:t>
      </w:r>
      <w:r>
        <w:rPr>
          <w:bCs/>
          <w:b/>
        </w:rPr>
        <w:t xml:space="preserve">Wireless module</w:t>
      </w:r>
      <w:r>
        <w:t xml:space="preserve"> </w:t>
      </w:r>
      <w:r>
        <w:t xml:space="preserve">switch to OFF position</w:t>
      </w:r>
    </w:p>
    <w:p>
      <w:pPr>
        <w:numPr>
          <w:ilvl w:val="0"/>
          <w:numId w:val="1011"/>
        </w:numPr>
        <w:pStyle w:val="Compact"/>
      </w:pPr>
      <w:r>
        <w:t xml:space="preserve">Plug in the module (ELECROW SX1262 carrier, nRF24 carrier, etc.)</w:t>
      </w:r>
    </w:p>
    <w:p>
      <w:pPr>
        <w:numPr>
          <w:ilvl w:val="0"/>
          <w:numId w:val="1011"/>
        </w:numPr>
        <w:pStyle w:val="Compact"/>
      </w:pPr>
      <w:r>
        <w:t xml:space="preserve">Slide the switch to ON</w:t>
      </w:r>
    </w:p>
    <w:p>
      <w:pPr>
        <w:numPr>
          <w:ilvl w:val="0"/>
          <w:numId w:val="1011"/>
        </w:numPr>
        <w:pStyle w:val="Compact"/>
      </w:pPr>
      <w:r>
        <w:t xml:space="preserve">Power the board back on</w:t>
      </w:r>
    </w:p>
    <w:p>
      <w:pPr>
        <w:numPr>
          <w:ilvl w:val="0"/>
          <w:numId w:val="1011"/>
        </w:numPr>
        <w:pStyle w:val="Compact"/>
      </w:pPr>
      <w:r>
        <w:t xml:space="preserve">Boot log:</w:t>
      </w:r>
      <w:r>
        <w:t xml:space="preserve"> </w:t>
      </w:r>
      <w:r>
        <w:rPr>
          <w:rStyle w:val="VerbatimChar"/>
        </w:rPr>
        <w:t xml:space="preserve">PM_RADIO: -&gt; SX1262 ready</w:t>
      </w:r>
      <w:r>
        <w:t xml:space="preserve"> </w:t>
      </w:r>
      <w:r>
        <w:t xml:space="preserve">(or whichever module)</w:t>
      </w:r>
    </w:p>
    <w:p>
      <w:pPr>
        <w:numPr>
          <w:ilvl w:val="0"/>
          <w:numId w:val="1011"/>
        </w:numPr>
        <w:pStyle w:val="Compact"/>
      </w:pPr>
      <w:r>
        <w:t xml:space="preserve">Mesh Messenger and LoRa Voice apps become functional</w:t>
      </w:r>
    </w:p>
    <w:bookmarkEnd w:id="48"/>
    <w:bookmarkStart w:id="49" w:name="ble-gamepad-8bitdo-zero-2"/>
    <w:p>
      <w:pPr>
        <w:pStyle w:val="Heading3"/>
      </w:pPr>
      <w:r>
        <w:t xml:space="preserve">BLE gamepad (8BitDo Zero 2)</w:t>
      </w:r>
    </w:p>
    <w:p>
      <w:pPr>
        <w:numPr>
          <w:ilvl w:val="0"/>
          <w:numId w:val="1012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Gamepad</w:t>
      </w:r>
      <w:r>
        <w:t xml:space="preserve"> </w:t>
      </w:r>
      <w:r>
        <w:t xml:space="preserve">app under SYSTEM</w:t>
      </w:r>
    </w:p>
    <w:p>
      <w:pPr>
        <w:numPr>
          <w:ilvl w:val="0"/>
          <w:numId w:val="1012"/>
        </w:numPr>
        <w:pStyle w:val="Compact"/>
      </w:pPr>
      <w:r>
        <w:t xml:space="preserve">Put the gamepad in BLE-HID pairing mode (hold START+Y for ~3 seconds while powering on the 8BitDo)</w:t>
      </w:r>
    </w:p>
    <w:p>
      <w:pPr>
        <w:numPr>
          <w:ilvl w:val="0"/>
          <w:numId w:val="1012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PAIR</w:t>
      </w:r>
      <w:r>
        <w:t xml:space="preserve"> </w:t>
      </w:r>
      <w:r>
        <w:t xml:space="preserve">in the app</w:t>
      </w:r>
    </w:p>
    <w:p>
      <w:pPr>
        <w:numPr>
          <w:ilvl w:val="0"/>
          <w:numId w:val="1012"/>
        </w:numPr>
        <w:pStyle w:val="Compact"/>
      </w:pPr>
      <w:r>
        <w:t xml:space="preserve">Once paired, the gamepad provides input to all games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art-7-daily-workflow"/>
    <w:p>
      <w:pPr>
        <w:pStyle w:val="Heading2"/>
      </w:pPr>
      <w:r>
        <w:t xml:space="preserve">Part 7 — Daily workflow</w:t>
      </w:r>
    </w:p>
    <w:p>
      <w:pPr>
        <w:pStyle w:val="FirstParagraph"/>
      </w:pPr>
      <w:r>
        <w:t xml:space="preserve">Once you have a working setup:</w:t>
      </w:r>
    </w:p>
    <w:p>
      <w:pPr>
        <w:pStyle w:val="BodyText"/>
      </w:pPr>
      <w:r>
        <w:rPr>
          <w:bCs/>
          <w:b/>
        </w:rPr>
        <w:t xml:space="preserve">Each new firmware version I send you:</w:t>
      </w:r>
      <w:r>
        <w:t xml:space="preserve"> </w:t>
      </w:r>
      <w:r>
        <w:t xml:space="preserve">1. Save the new zip somewhere (e.g. </w:t>
      </w:r>
      <w:r>
        <w:rPr>
          <w:rStyle w:val="VerbatimChar"/>
        </w:rPr>
        <w:t xml:space="preserve">PiscesMoon/zips/phase15.zip</w:t>
      </w:r>
      <w:r>
        <w:t xml:space="preserve">)</w:t>
      </w:r>
      <w:r>
        <w:t xml:space="preserve"> </w:t>
      </w:r>
      <w:r>
        <w:t xml:space="preserve">2. Unzip it</w:t>
      </w:r>
      <w:r>
        <w:t xml:space="preserve"> </w:t>
      </w:r>
      <w:r>
        <w:t xml:space="preserve">3. In VS Code: File → Open Folder → new</w:t>
      </w:r>
      <w:r>
        <w:t xml:space="preserve"> </w:t>
      </w:r>
      <w:r>
        <w:rPr>
          <w:rStyle w:val="VerbatimChar"/>
        </w:rPr>
        <w:t xml:space="preserve">pisces-moon-p4</w:t>
      </w:r>
      <w:r>
        <w:t xml:space="preserve"> </w:t>
      </w:r>
      <w:r>
        <w:t xml:space="preserve">folder</w:t>
      </w:r>
      <w:r>
        <w:t xml:space="preserve"> </w:t>
      </w:r>
      <w:r>
        <w:t xml:space="preserve">4. Run</w:t>
      </w:r>
      <w:r>
        <w:t xml:space="preserve"> </w:t>
      </w:r>
      <w:r>
        <w:rPr>
          <w:rStyle w:val="VerbatimChar"/>
        </w:rPr>
        <w:t xml:space="preserve">ESP-IDF: Build, Flash and start a Monitor</w:t>
      </w:r>
      <w:r>
        <w:t xml:space="preserve"> </w:t>
      </w:r>
      <w:r>
        <w:t xml:space="preserve">5. Wait — first build of a new version takes 5-10 min; later builds in</w:t>
      </w:r>
      <w:r>
        <w:t xml:space="preserve"> </w:t>
      </w:r>
      <w:r>
        <w:t xml:space="preserve">that folder are ~30 sec</w:t>
      </w:r>
    </w:p>
    <w:p>
      <w:pPr>
        <w:pStyle w:val="BodyText"/>
      </w:pPr>
      <w:r>
        <w:rPr>
          <w:bCs/>
          <w:b/>
        </w:rPr>
        <w:t xml:space="preserve">The 4 commands you’ll actually 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ESP-IDF: Build your project</w:t>
      </w:r>
      <w:r>
        <w:t xml:space="preserve"> </w:t>
      </w:r>
      <w:r>
        <w:t xml:space="preserve">— compile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ESP-IDF: Flash your project</w:t>
      </w:r>
      <w:r>
        <w:t xml:space="preserve"> </w:t>
      </w:r>
      <w:r>
        <w:t xml:space="preserve">— upload (no rebuild)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ESP-IDF: Monitor your device</w:t>
      </w:r>
      <w:r>
        <w:t xml:space="preserve"> </w:t>
      </w:r>
      <w:r>
        <w:t xml:space="preserve">— open serial 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ESP-IDF: Build, Flash and start a Monitor</w:t>
      </w:r>
      <w:r>
        <w:t xml:space="preserve"> </w:t>
      </w:r>
      <w:r>
        <w:t xml:space="preserve">— all three (everyday)</w:t>
      </w:r>
    </w:p>
    <w:p>
      <w:pPr>
        <w:pStyle w:val="BodyText"/>
      </w:pPr>
      <w:r>
        <w:rPr>
          <w:bCs/>
          <w:b/>
        </w:rPr>
        <w:t xml:space="preserve">Serial monitor hotkeys: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Ctrl+]</w:t>
      </w:r>
      <w:r>
        <w:t xml:space="preserve"> </w:t>
      </w:r>
      <w:r>
        <w:t xml:space="preserve">exit monitor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reset board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help</w:t>
      </w:r>
    </w:p>
    <w:p>
      <w:r>
        <w:pict>
          <v:rect style="width:0;height:1.5pt" o:hralign="center" o:hrstd="t" o:hr="t"/>
        </w:pict>
      </w:r>
    </w:p>
    <w:bookmarkEnd w:id="51"/>
    <w:bookmarkStart w:id="52" w:name="part-8-when-to-ask-for-help"/>
    <w:p>
      <w:pPr>
        <w:pStyle w:val="Heading2"/>
      </w:pPr>
      <w:r>
        <w:t xml:space="preserve">Part 8 — When to ask for help</w:t>
      </w:r>
    </w:p>
    <w:p>
      <w:pPr>
        <w:pStyle w:val="FirstParagraph"/>
      </w:pPr>
      <w:r>
        <w:t xml:space="preserve">Send me:</w:t>
      </w:r>
      <w:r>
        <w:t xml:space="preserve"> </w:t>
      </w:r>
      <w:r>
        <w:t xml:space="preserve">- The exact error message (copy-paste, not paraphrase)</w:t>
      </w:r>
      <w:r>
        <w:t xml:space="preserve"> </w:t>
      </w:r>
      <w:r>
        <w:t xml:space="preserve">- Which step you were on</w:t>
      </w:r>
      <w:r>
        <w:t xml:space="preserve"> </w:t>
      </w:r>
      <w:r>
        <w:t xml:space="preserve">- The last 20-30 lines of log before the error</w:t>
      </w:r>
      <w:r>
        <w:t xml:space="preserve"> </w:t>
      </w:r>
      <w:r>
        <w:t xml:space="preserve">- Whether you’ve modified any source files</w:t>
      </w:r>
    </w:p>
    <w:p>
      <w:pPr>
        <w:pStyle w:val="BodyText"/>
      </w:pPr>
      <w:r>
        <w:t xml:space="preserve">Don’t worry about:</w:t>
      </w:r>
      <w:r>
        <w:t xml:space="preserve"> </w:t>
      </w:r>
      <w:r>
        <w:t xml:space="preserve">- Yellow warnings during build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Some components requested are not available</w:t>
      </w:r>
      <w:r>
        <w:t xml:space="preserve">”</w:t>
      </w:r>
      <w:r>
        <w:t xml:space="preserve"> </w:t>
      </w:r>
      <w:r>
        <w:t xml:space="preserve">— they download automatically</w:t>
      </w:r>
      <w:r>
        <w:t xml:space="preserve"> </w:t>
      </w:r>
      <w:r>
        <w:t xml:space="preserve">- One unexpected reset on first flash — happens during USB enumeration</w:t>
      </w:r>
    </w:p>
    <w:p>
      <w:r>
        <w:pict>
          <v:rect style="width:0;height:1.5pt" o:hralign="center" o:hrstd="t" o:hr="t"/>
        </w:pict>
      </w:r>
    </w:p>
    <w:bookmarkEnd w:id="52"/>
    <w:bookmarkStart w:id="53" w:name="X6623fb94c1c5338eb1ed07ee28dd4b978142404"/>
    <w:p>
      <w:pPr>
        <w:pStyle w:val="Heading2"/>
      </w:pPr>
      <w:r>
        <w:t xml:space="preserve">Part 9 — What success looks like end-to-end</w:t>
      </w:r>
    </w:p>
    <w:p>
      <w:pPr>
        <w:pStyle w:val="FirstParagraph"/>
      </w:pPr>
      <w:r>
        <w:t xml:space="preserve">After completing this guide you should have:</w:t>
      </w:r>
      <w:r>
        <w:t xml:space="preserve"> </w:t>
      </w:r>
      <w:r>
        <w:t xml:space="preserve">- ESP-IDF v5.4.x installed in VS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pisces-moon-p4</w:t>
      </w:r>
      <w:r>
        <w:t xml:space="preserve"> </w:t>
      </w:r>
      <w:r>
        <w:t xml:space="preserve">building cleanly with one command</w:t>
      </w:r>
      <w:r>
        <w:t xml:space="preserve"> </w:t>
      </w:r>
      <w:r>
        <w:t xml:space="preserve">- The board flashing without manual BOOT/RESET</w:t>
      </w:r>
      <w:r>
        <w:t xml:space="preserve"> </w:t>
      </w:r>
      <w:r>
        <w:t xml:space="preserve">- Pisces Moon launcher visible with 7 category tiles</w:t>
      </w:r>
      <w:r>
        <w:t xml:space="preserve"> </w:t>
      </w:r>
      <w:r>
        <w:t xml:space="preserve">- Touch working — tap a tile, category opens</w:t>
      </w:r>
      <w:r>
        <w:t xml:space="preserve"> </w:t>
      </w:r>
      <w:r>
        <w:t xml:space="preserve">- GPS lock once outdoors with sky visibility</w:t>
      </w:r>
      <w:r>
        <w:t xml:space="preserve"> </w:t>
      </w:r>
      <w:r>
        <w:t xml:space="preserve">- 56 apps loadable (each opens, shows its UI, returns to launcher)</w:t>
      </w:r>
      <w:r>
        <w:t xml:space="preserve"> </w:t>
      </w:r>
      <w:r>
        <w:t xml:space="preserve">- Boot log shows the peer registry detecting whatever you plugged in</w:t>
      </w:r>
    </w:p>
    <w:p>
      <w:pPr>
        <w:pStyle w:val="BodyText"/>
      </w:pPr>
      <w:r>
        <w:t xml:space="preserve">From there: every new zip is just unzip → open folder → flash. No more</w:t>
      </w:r>
      <w:r>
        <w:t xml:space="preserve"> </w:t>
      </w:r>
      <w:r>
        <w:t xml:space="preserve">toolchain setup. No more configuration.</w:t>
      </w:r>
    </w:p>
    <w:p>
      <w:r>
        <w:pict>
          <v:rect style="width:0;height:1.5pt" o:hralign="center" o:hrstd="t" o:hr="t"/>
        </w:pict>
      </w:r>
    </w:p>
    <w:bookmarkEnd w:id="53"/>
    <w:bookmarkStart w:id="57" w:name="reference-cards"/>
    <w:p>
      <w:pPr>
        <w:pStyle w:val="Heading2"/>
      </w:pPr>
      <w:r>
        <w:t xml:space="preserve">Reference cards</w:t>
      </w:r>
    </w:p>
    <w:bookmarkStart w:id="54" w:name="verified-pin-map"/>
    <w:p>
      <w:pPr>
        <w:pStyle w:val="Heading3"/>
      </w:pPr>
      <w:r>
        <w:t xml:space="preserve">Verified pin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MIPI-DSI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DATA0=IO40, DATA1=IO39, DATA2=IO36, DATA3=IO35, CLKN=IO37, CLKP=IO38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 (GT911)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SCL=IO46, SDA=IO45, INT=IO42, RST=IO40, addr=0x5D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BL_PWR=IO29, BL_EN=IO31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Wireless slot 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CLK=IO8, MISO=IO7, MOSI=IO6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SX1262 (slot)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NSS=IO10, BUSY=IO9, IRQ=IO53, NRST=IO54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nRF24 (slot)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CS=IO10, IRQ=IO9, CE=IO53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NS4168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LRCLK=IO21, BCLK=IO22, SDATA=IO23, AMP=IO30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PDM 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MCLK=IO24, SD=IO26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(SDIO 1-bit)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CLK=IO43, CMD=IO44, D0=IO39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(BN-180)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RX=IO2, TX=IO3, baud=9600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T-Beam UART2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RX=IO25 (from T-Beam TX), TX=IO27 (to T-Beam RX)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PN532 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UART1 external connector, HSU @ 115200 baud</w:t>
            </w:r>
          </w:p>
        </w:tc>
      </w:tr>
    </w:tbl>
    <w:bookmarkEnd w:id="54"/>
    <w:bookmarkStart w:id="56" w:name="peer-routing-rules"/>
    <w:p>
      <w:pPr>
        <w:pStyle w:val="Heading3"/>
      </w:pPr>
      <w:r>
        <w:t xml:space="preserve">Peer routing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neither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(always-on)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 (always-on)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SX1262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T-Beam 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PN532 via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BN-180 P4-direct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(always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HID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on-screen virtual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Pisces Moon OS · Fluid Fortune ·</w:t>
      </w:r>
      <w:r>
        <w:rPr>
          <w:iCs/>
          <w:i/>
        </w:rPr>
        <w:t xml:space="preserve"> </w:t>
      </w:r>
      <w:hyperlink r:id="rId55">
        <w:r>
          <w:rPr>
            <w:rStyle w:val="Hyperlink"/>
            <w:iCs/>
            <w:i/>
          </w:rPr>
          <w:t xml:space="preserve">fluidfortune.com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· AGPL-3.0-or-later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code.visualstudio.com" TargetMode="External" /><Relationship Type="http://schemas.openxmlformats.org/officeDocument/2006/relationships/hyperlink" Id="rId55" Target="https://fluidfortun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ode.visualstudio.com" TargetMode="External" /><Relationship Type="http://schemas.openxmlformats.org/officeDocument/2006/relationships/hyperlink" Id="rId55" Target="https://fluidfortun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2026-05-11T04:35:40Z</dcterms:created>
  <dcterms:modified xsi:type="dcterms:W3CDTF">2026-05-11T04:35:40Z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