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color w:val="4472C4"/>
          <w:sz w:val="22"/>
          <w:szCs w:val="22"/>
        </w:rPr>
        <w:t xml:space="preserve">━━━━━━━━━━━━━━━━━━━━━━━━━━━━━━━━━━━━━━━━</w:t>
      </w:r>
    </w:p>
    <w:p>
      <w:pPr>
        <w:spacing w:after="160"/>
        <w:jc w:val="center"/>
      </w:pPr>
      <w:r>
        <w:rPr>
          <w:rFonts w:ascii="Arial" w:cs="Arial" w:eastAsia="Arial" w:hAnsi="Arial"/>
          <w:b/>
          <w:bCs/>
          <w:color w:val="1F3864"/>
          <w:sz w:val="40"/>
          <w:szCs w:val="40"/>
        </w:rPr>
        <w:t xml:space="preserve">특허출원 기술서 (보강 완전판)</w:t>
      </w:r>
    </w:p>
    <w:p>
      <w:pPr>
        <w:spacing w:after="120"/>
        <w:jc w:val="center"/>
      </w:pPr>
      <w:r>
        <w:rPr>
          <w:rFonts w:ascii="Arial" w:cs="Arial" w:eastAsia="Arial" w:hAnsi="Arial"/>
          <w:b/>
          <w:bCs/>
          <w:color w:val="2E5594"/>
          <w:sz w:val="28"/>
          <w:szCs w:val="28"/>
        </w:rPr>
        <w:t xml:space="preserve">패턴 인지 기반 자가 치유형 메모리 컨트롤러 및 그 방법</w:t>
      </w:r>
    </w:p>
    <w:p>
      <w:pPr>
        <w:spacing w:after="80"/>
        <w:jc w:val="center"/>
      </w:pPr>
      <w:r>
        <w:rPr>
          <w:rFonts w:ascii="Arial" w:cs="Arial" w:eastAsia="Arial" w:hAnsi="Arial"/>
          <w:i/>
          <w:iCs/>
          <w:color w:val="375623"/>
          <w:sz w:val="24"/>
          <w:szCs w:val="24"/>
        </w:rPr>
        <w:t xml:space="preserve">(MLU : Mahalanobis Logic Unit)</w:t>
      </w:r>
    </w:p>
    <w:p>
      <w:pPr>
        <w:spacing w:after="80"/>
        <w:jc w:val="center"/>
      </w:pPr>
      <w:r>
        <w:rPr>
          <w:rFonts w:ascii="Arial" w:cs="Arial" w:eastAsia="Arial" w:hAnsi="Arial"/>
          <w:i/>
          <w:iCs/>
          <w:color w:val="555555"/>
          <w:sz w:val="21"/>
          <w:szCs w:val="21"/>
        </w:rPr>
        <w:t xml:space="preserve">부제: 반응기하학적 화학 동역학 / 나비에-스톡스 유체 공정 / 정보보안 / 의료기기 제어</w:t>
      </w:r>
    </w:p>
    <w:p>
      <w:pPr>
        <w:spacing w:before="200" w:after="80"/>
        <w:jc w:val="center"/>
      </w:pPr>
      <w:r>
        <w:rPr>
          <w:rFonts w:ascii="Arial" w:cs="Arial" w:eastAsia="Arial" w:hAnsi="Arial"/>
          <w:color w:val="888888"/>
          <w:sz w:val="19"/>
          <w:szCs w:val="19"/>
        </w:rPr>
        <w:t xml:space="preserve">※ 본 기술서는 특허 출원 초안입니다. 실제 출원 시 변리사 검토 및 청구항 보정이 필요합니다.</w:t>
      </w:r>
    </w:p>
    <w:p>
      <w:pPr>
        <w:spacing w:after="480"/>
        <w:jc w:val="center"/>
      </w:pPr>
      <w:r>
        <w:rPr>
          <w:rFonts w:ascii="Arial" w:cs="Arial" w:eastAsia="Arial" w:hAnsi="Arial"/>
          <w:color w:val="4472C4"/>
          <w:sz w:val="22"/>
          <w:szCs w:val="22"/>
        </w:rPr>
        <w:t xml:space="preserve">━━━━━━━━━━━━━━━━━━━━━━━━━━━━━━━━━━━━━━━━</w:t>
      </w:r>
    </w:p>
    <w:p>
      <w:r>
        <w:br w:type="page"/>
      </w:r>
    </w:p>
    <w:p>
      <w:pPr>
        <w:pStyle w:val="Heading1"/>
        <w:spacing w:before="400" w:after="160"/>
      </w:pPr>
      <w:r>
        <w:rPr>
          <w:rFonts w:ascii="Arial" w:cs="Arial" w:eastAsia="Arial" w:hAnsi="Arial"/>
          <w:b/>
          <w:bCs/>
          <w:color w:val="1F3864"/>
          <w:sz w:val="32"/>
          <w:szCs w:val="32"/>
        </w:rPr>
        <w:t xml:space="preserve">제1장  발명의 명칭 및 기술 분야</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1.1  발명의 명칭</w:t>
      </w:r>
    </w:p>
    <w:p>
      <w:pPr>
        <w:spacing w:after="120"/>
      </w:pPr>
      <w:r>
        <w:rPr>
          <w:rFonts w:ascii="Arial" w:cs="Arial" w:eastAsia="Arial" w:hAnsi="Arial"/>
          <w:sz w:val="22"/>
          <w:szCs w:val="22"/>
        </w:rPr>
        <w:t xml:space="preserve">패턴 인지 기반 자가 치유형 메모리 컨트롤러 및 그 방법</w:t>
      </w:r>
    </w:p>
    <w:p>
      <w:pPr>
        <w:spacing w:after="120"/>
      </w:pPr>
      <w:r>
        <w:rPr>
          <w:rFonts w:ascii="Arial" w:cs="Arial" w:eastAsia="Arial" w:hAnsi="Arial"/>
          <w:sz w:val="22"/>
          <w:szCs w:val="22"/>
        </w:rPr>
        <w:t xml:space="preserve">(Mahalanobis Logic Unit, MLU)</w:t>
      </w:r>
    </w:p>
    <w:p>
      <w:pPr>
        <w:spacing w:after="120"/>
      </w:pPr>
      <w:r>
        <w:rPr>
          <w:rFonts w:ascii="Arial" w:cs="Arial" w:eastAsia="Arial" w:hAnsi="Arial"/>
          <w:sz w:val="22"/>
          <w:szCs w:val="22"/>
        </w:rPr>
        <w:t xml:space="preserve">부제: 반응기하학적 화학 동역학: 마할라노비스 퍼텐셜 기반 곡률-의존 반응 메커니즘 (단위 통합 정규화) + DRAM 및 SSD 대체 회로</w:t>
      </w:r>
    </w:p>
    <w:p>
      <w:pPr>
        <w:pStyle w:val="Heading2"/>
        <w:spacing w:before="280" w:after="120"/>
      </w:pPr>
      <w:r>
        <w:rPr>
          <w:rFonts w:ascii="Arial" w:cs="Arial" w:eastAsia="Arial" w:hAnsi="Arial"/>
          <w:b/>
          <w:bCs/>
          <w:color w:val="2E5594"/>
          <w:sz w:val="26"/>
          <w:szCs w:val="26"/>
        </w:rPr>
        <w:t xml:space="preserve">1.2  기술 분야</w:t>
      </w:r>
    </w:p>
    <w:p>
      <w:pPr>
        <w:spacing w:after="120"/>
      </w:pPr>
      <w:r>
        <w:rPr>
          <w:rFonts w:ascii="Arial" w:cs="Arial" w:eastAsia="Arial" w:hAnsi="Arial"/>
          <w:sz w:val="22"/>
          <w:szCs w:val="22"/>
        </w:rPr>
        <w:t xml:space="preserve">본 발명은 반도체 메모리 제어 기술에 관한 것으로, 보다 구체적으로는 마할라노비스(Mahalanobis) 거리를 기반으로 한 통계적 퍼텐셜 함수 및 리아푸노프(Lyapunov) 안정성 이론을 메모리 컨트롤러에 구현하여, 데이터의 통계적 정상 패턴에서의 이탈을 실시간으로 감지하고 자율적으로 교정하는 지능형 메모리 유닛에 관한 것이다.</w:t>
      </w:r>
    </w:p>
    <w:p>
      <w:pPr>
        <w:spacing w:after="120"/>
      </w:pPr>
      <w:r>
        <w:rPr>
          <w:rFonts w:ascii="Arial" w:cs="Arial" w:eastAsia="Arial" w:hAnsi="Arial"/>
          <w:sz w:val="22"/>
          <w:szCs w:val="22"/>
        </w:rPr>
        <w:t xml:space="preserve">본 발명은 나아가 다음 분야를 통합적으로 포괄한다.</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(1) 반응기하학적 화학 동역학 — 화학 반응을 통계적 기하학으로 모델링</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 유체 공정 통합 모니터링 — 나비에-스톡스 방정식 변수의 다변수 실시간 이상 감지</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(3) 의료용 로봇 팔 제어 — 수술 중 미세 떨림의 자율 정화</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(4) 데이터 보안 방화벽 — 내부자 변조 및 외부 침입의 차단</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(5) AI 환각(Hallucination) 방어 — 언어 모델 출력의 패턴 기반 정화</w:t>
      </w:r>
    </w:p>
    <w:p>
      <w:pPr>
        <w:pStyle w:val="Heading2"/>
        <w:spacing w:before="280" w:after="120"/>
      </w:pPr>
      <w:r>
        <w:rPr>
          <w:rFonts w:ascii="Arial" w:cs="Arial" w:eastAsia="Arial" w:hAnsi="Arial"/>
          <w:b/>
          <w:bCs/>
          <w:color w:val="2E5594"/>
          <w:sz w:val="26"/>
          <w:szCs w:val="26"/>
        </w:rPr>
        <w:t xml:space="preserve">1.3  발명의 배경 철학</w:t>
      </w:r>
    </w:p>
    <w:p>
      <w:pPr>
        <w:spacing w:after="120"/>
      </w:pPr>
      <w:r>
        <w:rPr>
          <w:rFonts w:ascii="Arial" w:cs="Arial" w:eastAsia="Arial" w:hAnsi="Arial"/>
          <w:sz w:val="22"/>
          <w:szCs w:val="22"/>
        </w:rPr>
        <w:t xml:space="preserve">본 발명은 CPU(연산), RAM(기억)과는 독립적인 '제4의 핵심 부품'으로, 데이터 엔트로피를 낮추는 지능형 가디언 프로세서다.</w:t>
      </w:r>
    </w:p>
    <w:p>
      <w:pPr>
        <w:spacing w:after="120"/>
      </w:pPr>
      <w:r>
        <w:rPr>
          <w:rFonts w:ascii="Arial" w:cs="Arial" w:eastAsia="Arial" w:hAnsi="Arial"/>
          <w:sz w:val="22"/>
          <w:szCs w:val="22"/>
        </w:rPr>
        <w:t xml:space="preserve">인간은 찰나의 기억(단기기억)을 무의식의 영역에서 끊임없이 정화하고 걸러내어, 의미 있는 것만을 의식(장기기억)으로 보낸다. 그러나 현재의 컴퓨터는 RAM과 SSD가 물리적으로 단절되어 있으며, 그 사이에는 어떠한 '무의식적 조율'도 존재하지 않는다.</w:t>
      </w:r>
    </w:p>
    <w:p>
      <w:pPr>
        <w:spacing w:after="120"/>
      </w:pPr>
      <w:r>
        <w:rPr>
          <w:rFonts w:ascii="Arial" w:cs="Arial" w:eastAsia="Arial" w:hAnsi="Arial"/>
          <w:sz w:val="22"/>
          <w:szCs w:val="22"/>
        </w:rPr>
        <w:t xml:space="preserve">본 기술은 단절된 메모리 구조에 '통계적 무의식(MLU)'을 이식함으로써, 기계가 스스로 기억의 질서를 수호하고 데이터의 붕괴를 치유하는 자정(自淨) 체계를 구현한다. 이는 "모든 기억이 온전하게 보존되고, 어떤 노이즈도 존재를 무너뜨리지 못하는 부하 없는 연산의 세계"를 지향한다.</w:t>
      </w:r>
    </w:p>
    <w:p>
      <w:r>
        <w:br w:type="page"/>
      </w:r>
    </w:p>
    <w:p>
      <w:pPr>
        <w:pStyle w:val="Heading1"/>
        <w:spacing w:before="400" w:after="160"/>
      </w:pPr>
      <w:r>
        <w:rPr>
          <w:rFonts w:ascii="Arial" w:cs="Arial" w:eastAsia="Arial" w:hAnsi="Arial"/>
          <w:b/>
          <w:bCs/>
          <w:color w:val="1F3864"/>
          <w:sz w:val="32"/>
          <w:szCs w:val="32"/>
        </w:rPr>
        <w:t xml:space="preserve">제2장  배경 기술 및 발명이 해결하고자 하는 과제</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2.1  종래 기술의 문제점</w:t>
      </w:r>
    </w:p>
    <w:p>
      <w:pPr>
        <w:spacing w:after="120"/>
      </w:pPr>
      <w:r>
        <w:rPr>
          <w:rFonts w:ascii="Arial" w:cs="Arial" w:eastAsia="Arial" w:hAnsi="Arial"/>
          <w:b/>
          <w:bCs/>
          <w:sz w:val="22"/>
          <w:szCs w:val="22"/>
        </w:rPr>
        <w:t xml:space="preserve">(1) 기존 ECC(Error Correction Code) 방식의 한계</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가) 통계적 맥락 인식 불가 — 개별 비트의 오류 여부만 판정하며, 해당 데이터가 전체 패턴 안에서 정상 범위에 있는지를 판단하지 못한다.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나) 능동적 예방 불가 — 오류가 발생한 이후에만 동작하며, 오류 발생 전 이상 징후를 감지하여 선제적으로 대응하는 능력이 없다.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다) 내부자 변조 감지 불가 — 정상 접근 권한을 가진 내부자에 의한 데이터 변조는 비트 오류가 아니므로 ECC로는 감지할 수 없다.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라) 시스템 구조 변화 감지 불가 — 저장 매체의 점진적 노후화, 공정 변화 등에 따른 데이터 패턴 자체의 구조적 변화를 탐지하지 못한다.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마) 데이터 의미론적 이상 감지 불가 — 물리적 비트 오류와 달리, 데이터의 통계적 분포가 변화하는 경우(예: 센서 드리프트) 이를 인식하지 못한다.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바) 보안 취약점 — 기존 보안 시스템은 DDoS, 랜섬웨어, 내부자 탈취 등 각각의 공격에 사후 대응하는 방식이다.</w:t>
      </w:r>
    </w:p>
    <w:p>
      <w:pPr>
        <w:spacing w:after="120"/>
      </w:pPr>
      <w:r>
        <w:rPr>
          <w:rFonts w:ascii="Arial" w:cs="Arial" w:eastAsia="Arial" w:hAnsi="Arial"/>
          <w:b/>
          <w:bCs/>
          <w:sz w:val="22"/>
          <w:szCs w:val="22"/>
        </w:rPr>
        <w:t xml:space="preserve">(2) RAM-Storage 단절 문제</w:t>
      </w:r>
    </w:p>
    <w:p>
      <w:pPr>
        <w:spacing w:after="120"/>
      </w:pPr>
      <w:r>
        <w:rPr>
          <w:rFonts w:ascii="Arial" w:cs="Arial" w:eastAsia="Arial" w:hAnsi="Arial"/>
          <w:sz w:val="22"/>
          <w:szCs w:val="22"/>
        </w:rPr>
        <w:t xml:space="preserve">현재 컴퓨터 아키텍처에서 휘발성 메모리(RAM)와 비휘발성 저장장치(SSD/HDD)는 물리적·논리적으로 단절되어 있으며, 그 사이에서 데이터의 무결성을 통합적으로 감시하고 치유하는 중간 계층이 존재하지 않는다.</w:t>
      </w:r>
    </w:p>
    <w:p>
      <w:pPr>
        <w:spacing w:after="120"/>
      </w:pPr>
      <w:r>
        <w:rPr>
          <w:rFonts w:ascii="Arial" w:cs="Arial" w:eastAsia="Arial" w:hAnsi="Arial"/>
          <w:b/>
          <w:bCs/>
          <w:sz w:val="22"/>
          <w:szCs w:val="22"/>
        </w:rPr>
        <w:t xml:space="preserve">(3) 기존 단일 변수 이상 감지의 한계</w:t>
      </w:r>
    </w:p>
    <w:p>
      <w:pPr>
        <w:spacing w:after="120"/>
      </w:pPr>
      <w:r>
        <w:rPr>
          <w:rFonts w:ascii="Arial" w:cs="Arial" w:eastAsia="Arial" w:hAnsi="Arial"/>
          <w:sz w:val="22"/>
          <w:szCs w:val="22"/>
        </w:rPr>
        <w:t xml:space="preserve">유체 공정, 제조 공정 등에서 서로 다른 단위를 가진 다변수 데이터(속도 m/s, 압력 Pa, 온도 K 등)를 단일 임계값으로 통합 감시하는 수단이 부재하다.</w:t>
      </w:r>
    </w:p>
    <w:p>
      <w:pPr>
        <w:pStyle w:val="Heading2"/>
        <w:spacing w:before="280" w:after="120"/>
      </w:pPr>
      <w:r>
        <w:rPr>
          <w:rFonts w:ascii="Arial" w:cs="Arial" w:eastAsia="Arial" w:hAnsi="Arial"/>
          <w:b/>
          <w:bCs/>
          <w:color w:val="2E5594"/>
          <w:sz w:val="26"/>
          <w:szCs w:val="26"/>
        </w:rPr>
        <w:t xml:space="preserve">2.2  본 발명이 해결하고자 하는 과제</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(1) 데이터의 통계적 정상 패턴을 학습하고, 이에 기반한 퍼텐셜 함수로 데이터 건강 상태를 실시간으로 수치화하는 수단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 퍼텐셜이 임계값을 초과하는 순간 능동적으로 비트를 교정하여, 오류 발생 이전에 데이터를 정상 상태로 복원하는 자가 치유 메커니즘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(3) 기존 ECC와 달리 데이터 변조, 내부자 탈취, 시스템 구조 변화까지 통합적으로 감지하는 보안 기능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(4) 메모리 셀 자체를 교체하지 않고 컨트롤러 레벨에서 구현함으로써 기존 DDR5, NVMe 등 모든 메모리 규격과 호환 가능한 설계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(5) 서로 다른 단위를 가진 다변수 시스템의 이상을 공분산 행렬을 통해 통합 감시하는 단위 통합 정규화 메커니즘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(6) 이상 발생 시 원인 변수를 자동으로 판정하는 Root Cause 분석 기능 제공.</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(7) 의료용 로봇 팔, 유체 공정, 자율주행 등 고신뢰성 제어 시스템에 적용 가능한 범용 안정성 보장 메커니즘 제공.</w:t>
      </w:r>
    </w:p>
    <w:p>
      <w:r>
        <w:br w:type="page"/>
      </w:r>
    </w:p>
    <w:p>
      <w:pPr>
        <w:pStyle w:val="Heading1"/>
        <w:spacing w:before="400" w:after="160"/>
      </w:pPr>
      <w:r>
        <w:rPr>
          <w:rFonts w:ascii="Arial" w:cs="Arial" w:eastAsia="Arial" w:hAnsi="Arial"/>
          <w:b/>
          <w:bCs/>
          <w:color w:val="1F3864"/>
          <w:sz w:val="32"/>
          <w:szCs w:val="32"/>
        </w:rPr>
        <w:t xml:space="preserve">제3장  발명의 수학적 이론 기반</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3.1  서론 및 기본 가정</w:t>
      </w:r>
    </w:p>
    <w:p>
      <w:pPr>
        <w:spacing w:after="120"/>
      </w:pPr>
      <w:r>
        <w:rPr>
          <w:rFonts w:ascii="Arial" w:cs="Arial" w:eastAsia="Arial" w:hAnsi="Arial"/>
          <w:sz w:val="22"/>
          <w:szCs w:val="22"/>
        </w:rPr>
        <w:t xml:space="preserve">이 프레임워크는 화학 반응 동역학을 통계적 기하학으로 모델링한다. 모든 가정을 명시한다.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상태 공간 : X ∈ ℝⁿ</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평균 벡터 : μ ∈ ℝⁿ</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공분산 행렬 : Σ(X)는 모든 X에서 symmetric positive definite (SPD, 최소 고유값 λ_min &gt; 0)</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Σ(X)는 Lipschitz 연속 : ‖Σ(X) − Σ(Y)‖ ≤ L ‖X − Y‖, L &gt; 0 (안정성 분석을 위해 필요)</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데이터는 다변량 정규분포를 따른다고 가정 (임계값 정당화용)</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Lyapunov 안정성은 지역적/전역적 조건 하에서 증명</w:t>
      </w:r>
    </w:p>
    <w:p>
      <w:pPr>
        <w:pStyle w:val="Heading2"/>
        <w:spacing w:before="280" w:after="120"/>
      </w:pPr>
      <w:r>
        <w:rPr>
          <w:rFonts w:ascii="Arial" w:cs="Arial" w:eastAsia="Arial" w:hAnsi="Arial"/>
          <w:b/>
          <w:bCs/>
          <w:color w:val="2E5594"/>
          <w:sz w:val="26"/>
          <w:szCs w:val="26"/>
        </w:rPr>
        <w:t xml:space="preserve">3.2  마할라노비스 화학 기하학 프레임워크</w:t>
      </w:r>
    </w:p>
    <w:p>
      <w:pPr>
        <w:pStyle w:val="Heading3"/>
        <w:spacing w:before="200" w:after="80"/>
      </w:pPr>
      <w:r>
        <w:rPr>
          <w:rFonts w:ascii="Arial" w:cs="Arial" w:eastAsia="Arial" w:hAnsi="Arial"/>
          <w:b/>
          <w:bCs/>
          <w:color w:val="375623"/>
          <w:sz w:val="23"/>
          <w:szCs w:val="23"/>
        </w:rPr>
        <w:t xml:space="preserve">3.2.1  기본 상태 정의</w:t>
      </w:r>
    </w:p>
    <w:p>
      <w:pPr>
        <w:spacing w:after="120"/>
      </w:pPr>
      <w:r>
        <w:rPr>
          <w:rFonts w:ascii="Arial" w:cs="Arial" w:eastAsia="Arial" w:hAnsi="Arial"/>
          <w:sz w:val="22"/>
          <w:szCs w:val="22"/>
        </w:rPr>
        <w:t xml:space="preserve">상태 벡터 X ∈ ℝⁿ, 평균 벡터 μ (평형 상태), 공분산 행렬 Σ(X) &gt; 0 (SPD, 위치 의존 가능)</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D(X) = √[(X − μ)ᵀ Σ(X)⁻¹ (X − μ)]  ... (식 1)</w:t>
      </w:r>
    </w:p>
    <w:p>
      <w:pPr>
        <w:spacing w:after="80"/>
        <w:ind w:left="560"/>
      </w:pPr>
      <w:r>
        <w:rPr>
          <w:rFonts w:ascii="Arial" w:cs="Arial" w:eastAsia="Arial" w:hAnsi="Arial"/>
          <w:i/>
          <w:iCs/>
          <w:color w:val="555555"/>
          <w:sz w:val="20"/>
          <w:szCs w:val="20"/>
        </w:rPr>
        <w:t xml:space="preserve">→ D(X) : 마할라노비스 거리. 공분산이 위치에 따라 달라지는 비선형 확장</w:t>
      </w:r>
    </w:p>
    <w:p>
      <w:pPr>
        <w:pStyle w:val="Heading3"/>
        <w:spacing w:before="200" w:after="80"/>
      </w:pPr>
      <w:r>
        <w:rPr>
          <w:rFonts w:ascii="Arial" w:cs="Arial" w:eastAsia="Arial" w:hAnsi="Arial"/>
          <w:b/>
          <w:bCs/>
          <w:color w:val="375623"/>
          <w:sz w:val="23"/>
          <w:szCs w:val="23"/>
        </w:rPr>
        <w:t xml:space="preserve">3.2.2  반응 퍼텐셜 정의</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Φ(X) = (1/2) D(X)² = (1/2) (X − μ)ᵀ Σ(X)⁻¹ (X − μ)  ... (식 2)</w:t>
      </w:r>
    </w:p>
    <w:p>
      <w:pPr>
        <w:spacing w:after="80"/>
        <w:ind w:left="560"/>
      </w:pPr>
      <w:r>
        <w:rPr>
          <w:rFonts w:ascii="Arial" w:cs="Arial" w:eastAsia="Arial" w:hAnsi="Arial"/>
          <w:i/>
          <w:iCs/>
          <w:color w:val="555555"/>
          <w:sz w:val="20"/>
          <w:szCs w:val="20"/>
        </w:rPr>
        <w:t xml:space="preserve">→ Σ(X)⁻¹가 SPD이므로 Φ(X) ≥ 0이며, X = μ에서만 0이 됨</w:t>
      </w:r>
    </w:p>
    <w:p>
      <w:pPr>
        <w:pStyle w:val="Heading3"/>
        <w:spacing w:before="200" w:after="80"/>
      </w:pPr>
      <w:r>
        <w:rPr>
          <w:rFonts w:ascii="Arial" w:cs="Arial" w:eastAsia="Arial" w:hAnsi="Arial"/>
          <w:b/>
          <w:bCs/>
          <w:color w:val="375623"/>
          <w:sz w:val="23"/>
          <w:szCs w:val="23"/>
        </w:rPr>
        <w:t xml:space="preserve">3.2.3  그래디언트 = 반응 구동력</w:t>
      </w:r>
    </w:p>
    <w:p>
      <w:pPr>
        <w:spacing w:after="120"/>
      </w:pPr>
      <w:r>
        <w:rPr>
          <w:rFonts w:ascii="Arial" w:cs="Arial" w:eastAsia="Arial" w:hAnsi="Arial"/>
          <w:sz w:val="22"/>
          <w:szCs w:val="22"/>
        </w:rPr>
        <w:t xml:space="preserve">전체 표현 (체인 룰에 의한 완전한 미분; 위치 의존 항 포함):</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∇Φ(X) = Σ(X)⁻¹(X − μ)</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       + (1/2) Σₖ₌₁ⁿ (X−μ)ᵀ (∂Σ(X)⁻¹/∂xₖ) (X−μ)·eₖ  ... (식 3)</w:t>
      </w:r>
    </w:p>
    <w:p>
      <w:pPr>
        <w:spacing w:after="80"/>
        <w:ind w:left="560"/>
      </w:pPr>
      <w:r>
        <w:rPr>
          <w:rFonts w:ascii="Arial" w:cs="Arial" w:eastAsia="Arial" w:hAnsi="Arial"/>
          <w:i/>
          <w:iCs/>
          <w:color w:val="555555"/>
          <w:sz w:val="20"/>
          <w:szCs w:val="20"/>
        </w:rPr>
        <w:t xml:space="preserve">→ 반응 속도 벡터 역할, X를 μ 방향으로 이동시킴</w:t>
      </w:r>
    </w:p>
    <w:p>
      <w:pPr>
        <w:spacing w:after="120"/>
      </w:pPr>
      <w:r>
        <w:rPr>
          <w:rFonts w:ascii="Arial" w:cs="Arial" w:eastAsia="Arial" w:hAnsi="Arial"/>
          <w:sz w:val="22"/>
          <w:szCs w:val="22"/>
        </w:rPr>
        <w:t xml:space="preserve">Σ(X)가 상수인 경우 (선형 단순화):</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∇Φ(X) = Σ⁻¹ (X − μ)  ... (식 4)</w:t>
      </w:r>
    </w:p>
    <w:p>
      <w:pPr>
        <w:pStyle w:val="Heading3"/>
        <w:spacing w:before="200" w:after="80"/>
      </w:pPr>
      <w:r>
        <w:rPr>
          <w:rFonts w:ascii="Arial" w:cs="Arial" w:eastAsia="Arial" w:hAnsi="Arial"/>
          <w:b/>
          <w:bCs/>
          <w:color w:val="375623"/>
          <w:sz w:val="23"/>
          <w:szCs w:val="23"/>
        </w:rPr>
        <w:t xml:space="preserve">3.2.4  헤시안 행렬 = 반응 곡률 텐서</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H_kl = [Σ(X)⁻¹]_kl + (X−μ)ᵀ (∂Σ(X)⁻¹/∂xₖ)(X−μ)δ_kl / 2 + 추가 항  ... (식 5)</w:t>
      </w:r>
    </w:p>
    <w:p>
      <w:pPr>
        <w:spacing w:after="120"/>
      </w:pPr>
      <w:r>
        <w:rPr>
          <w:rFonts w:ascii="Arial" w:cs="Arial" w:eastAsia="Arial" w:hAnsi="Arial"/>
          <w:sz w:val="22"/>
          <w:szCs w:val="22"/>
        </w:rPr>
        <w:t xml:space="preserve">예시 (n=2, Σ = diag(1 + x₁², 1 + x₂²)):</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 = [ (1 − 3x₁²)/(1 + x₁²)³    0                      ]</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    [ 0                         (1 − 3x₂²)/(1 + x₂²)³  ]</w:t>
      </w:r>
    </w:p>
    <w:p>
      <w:pPr>
        <w:spacing w:after="80"/>
        <w:ind w:left="560"/>
      </w:pPr>
      <w:r>
        <w:rPr>
          <w:rFonts w:ascii="Arial" w:cs="Arial" w:eastAsia="Arial" w:hAnsi="Arial"/>
          <w:i/>
          <w:iCs/>
          <w:color w:val="555555"/>
          <w:sz w:val="20"/>
          <w:szCs w:val="20"/>
        </w:rPr>
        <w:t xml:space="preserve">→ 시스템의 강성 및 안정성 지표; 고유값 &gt; 0 필요</w:t>
      </w:r>
    </w:p>
    <w:p>
      <w:pPr>
        <w:pStyle w:val="Heading3"/>
        <w:spacing w:before="200" w:after="80"/>
      </w:pPr>
      <w:r>
        <w:rPr>
          <w:rFonts w:ascii="Arial" w:cs="Arial" w:eastAsia="Arial" w:hAnsi="Arial"/>
          <w:b/>
          <w:bCs/>
          <w:color w:val="375623"/>
          <w:sz w:val="23"/>
          <w:szCs w:val="23"/>
        </w:rPr>
        <w:t xml:space="preserve">3.2.5  스케일링 정규화 (좌표 변환)</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Y = Σ(X)⁻¹/² (X − μ)   (Cholesky 분해 또는 고유 분해 사용)  ... (식 6)</w:t>
      </w:r>
    </w:p>
    <w:p>
      <w:pPr>
        <w:spacing w:after="120"/>
      </w:pPr>
      <w:r>
        <w:rPr>
          <w:rFonts w:ascii="Arial" w:cs="Arial" w:eastAsia="Arial" w:hAnsi="Arial"/>
          <w:sz w:val="22"/>
          <w:szCs w:val="22"/>
        </w:rPr>
        <w:t xml:space="preserve">변환 후: Φ(Y) = (1/2)‖Y‖²,  ∇Φ(Y) = Y,  H = I (단위 행렬)</w:t>
      </w:r>
    </w:p>
    <w:p>
      <w:pPr>
        <w:spacing w:after="80"/>
        <w:ind w:left="560"/>
      </w:pPr>
      <w:r>
        <w:rPr>
          <w:rFonts w:ascii="Arial" w:cs="Arial" w:eastAsia="Arial" w:hAnsi="Arial"/>
          <w:i/>
          <w:iCs/>
          <w:color w:val="555555"/>
          <w:sz w:val="20"/>
          <w:szCs w:val="20"/>
        </w:rPr>
        <w:t xml:space="preserve">→ Σ가 상수일 때 유클리드 공간으로의 등거리 사상</w:t>
      </w:r>
    </w:p>
    <w:p>
      <w:pPr>
        <w:pStyle w:val="Heading3"/>
        <w:spacing w:before="200" w:after="80"/>
      </w:pPr>
      <w:r>
        <w:rPr>
          <w:rFonts w:ascii="Arial" w:cs="Arial" w:eastAsia="Arial" w:hAnsi="Arial"/>
          <w:b/>
          <w:bCs/>
          <w:color w:val="375623"/>
          <w:sz w:val="23"/>
          <w:szCs w:val="23"/>
        </w:rPr>
        <w:t xml:space="preserve">3.2.6  화학 반응식 대응</w:t>
      </w:r>
    </w:p>
    <w:p>
      <w:pPr>
        <w:spacing w:after="120"/>
      </w:pPr>
      <w:r>
        <w:rPr>
          <w:rFonts w:ascii="Arial" w:cs="Arial" w:eastAsia="Arial" w:hAnsi="Arial"/>
          <w:sz w:val="22"/>
          <w:szCs w:val="22"/>
        </w:rPr>
        <w:t xml:space="preserve">전통 반응 A → B: X(t) → μ</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dX/dt = −∇Φ(X)</w:t>
      </w:r>
    </w:p>
    <w:p>
      <w:pPr>
        <w:pStyle w:val="Heading2"/>
        <w:spacing w:before="280" w:after="120"/>
      </w:pPr>
      <w:r>
        <w:rPr>
          <w:rFonts w:ascii="Arial" w:cs="Arial" w:eastAsia="Arial" w:hAnsi="Arial"/>
          <w:b/>
          <w:bCs/>
          <w:color w:val="2E5594"/>
          <w:sz w:val="26"/>
          <w:szCs w:val="26"/>
        </w:rPr>
        <w:t xml:space="preserve">3.3  에너지 감소 법칙 — Lyapunov 구조</w:t>
      </w:r>
    </w:p>
    <w:p>
      <w:pPr>
        <w:spacing w:after="120"/>
      </w:pPr>
      <w:r>
        <w:rPr>
          <w:rFonts w:ascii="Arial" w:cs="Arial" w:eastAsia="Arial" w:hAnsi="Arial"/>
          <w:sz w:val="22"/>
          <w:szCs w:val="22"/>
        </w:rPr>
        <w:t xml:space="preserve">정리 1 (Σ 상수인 선형 경우 전역 안정성):</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dΦ/dt = ∇Φ · dX/dt = −‖∇Φ‖² ≤ 0  ... (식 7)</w:t>
      </w:r>
    </w:p>
    <w:p>
      <w:pPr>
        <w:spacing w:after="120"/>
      </w:pPr>
      <w:r>
        <w:rPr>
          <w:rFonts w:ascii="Arial" w:cs="Arial" w:eastAsia="Arial" w:hAnsi="Arial"/>
          <w:sz w:val="22"/>
          <w:szCs w:val="22"/>
        </w:rPr>
        <w:t xml:space="preserve">Φ는 convex이고 radially unbounded이므로 LaSalle 불변성 원리에 의해 μ에서 전역 점근 안정성 성립.</w:t>
      </w:r>
    </w:p>
    <w:p>
      <w:pPr>
        <w:spacing w:after="80"/>
        <w:ind w:left="560"/>
      </w:pPr>
      <w:r>
        <w:rPr>
          <w:rFonts w:ascii="Arial" w:cs="Arial" w:eastAsia="Arial" w:hAnsi="Arial"/>
          <w:i/>
          <w:iCs/>
          <w:color w:val="555555"/>
          <w:sz w:val="20"/>
          <w:szCs w:val="20"/>
        </w:rPr>
        <w:t xml:space="preserve">→ 【결론】 임의의 초기 상태에서 출발한 데이터는 반드시 정상 패턴 μ로 점근 수렴한다. □</w:t>
      </w:r>
    </w:p>
    <w:p>
      <w:pPr>
        <w:spacing w:after="120"/>
      </w:pPr>
      <w:r>
        <w:rPr>
          <w:rFonts w:ascii="Arial" w:cs="Arial" w:eastAsia="Arial" w:hAnsi="Arial"/>
          <w:sz w:val="22"/>
          <w:szCs w:val="22"/>
        </w:rPr>
        <w:t xml:space="preserve">비선형 경우: μ 근처에서 H &gt; 0이면 지역 안정성 (선형화 정리). 전역 안정성은 Φ가 coercive이고 dΦ/dt &lt; 0 (비평형점에서)이며 Σ가 Lipschitz 연속일 때 성립.</w:t>
      </w:r>
    </w:p>
    <w:p>
      <w:pPr>
        <w:pStyle w:val="Heading2"/>
        <w:spacing w:before="280" w:after="120"/>
      </w:pPr>
      <w:r>
        <w:rPr>
          <w:rFonts w:ascii="Arial" w:cs="Arial" w:eastAsia="Arial" w:hAnsi="Arial"/>
          <w:b/>
          <w:bCs/>
          <w:color w:val="2E5594"/>
          <w:sz w:val="26"/>
          <w:szCs w:val="26"/>
        </w:rPr>
        <w:t xml:space="preserve">3.4  비선형 확장</w:t>
      </w:r>
    </w:p>
    <w:p>
      <w:pPr>
        <w:spacing w:after="120"/>
      </w:pPr>
      <w:r>
        <w:rPr>
          <w:rFonts w:ascii="Arial" w:cs="Arial" w:eastAsia="Arial" w:hAnsi="Arial"/>
          <w:sz w:val="22"/>
          <w:szCs w:val="22"/>
        </w:rPr>
        <w:t xml:space="preserve">Σ = Σ(X)로 촉매 효과 등 모델링. 전체 헤시안 표현 참조; 추가 항이 지배하지 않으면 국소 볼록성 보장.</w:t>
      </w:r>
    </w:p>
    <w:p>
      <w:pPr>
        <w:pStyle w:val="Heading2"/>
        <w:spacing w:before="280" w:after="120"/>
      </w:pPr>
      <w:r>
        <w:rPr>
          <w:rFonts w:ascii="Arial" w:cs="Arial" w:eastAsia="Arial" w:hAnsi="Arial"/>
          <w:b/>
          <w:bCs/>
          <w:color w:val="2E5594"/>
          <w:sz w:val="26"/>
          <w:szCs w:val="26"/>
        </w:rPr>
        <w:t xml:space="preserve">3.5  리만 기하학적 반응 경로</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메트릭: g(X) = Σ(X)</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흐름: dX/dt = −g(X)⁻¹ ∇Φ(X)  ... (식 8)</w:t>
      </w:r>
    </w:p>
    <w:p>
      <w:pPr>
        <w:spacing w:after="80"/>
        <w:ind w:left="560"/>
      </w:pPr>
      <w:r>
        <w:rPr>
          <w:rFonts w:ascii="Arial" w:cs="Arial" w:eastAsia="Arial" w:hAnsi="Arial"/>
          <w:i/>
          <w:iCs/>
          <w:color w:val="555555"/>
          <w:sz w:val="20"/>
          <w:szCs w:val="20"/>
        </w:rPr>
        <w:t xml:space="preserve">→ 리만 기하학적 경사 하강; g가 SPD이고 곡률이 유계이면 수렴</w:t>
      </w:r>
    </w:p>
    <w:p>
      <w:pPr>
        <w:pStyle w:val="Heading2"/>
        <w:spacing w:before="280" w:after="120"/>
      </w:pPr>
      <w:r>
        <w:rPr>
          <w:rFonts w:ascii="Arial" w:cs="Arial" w:eastAsia="Arial" w:hAnsi="Arial"/>
          <w:b/>
          <w:bCs/>
          <w:color w:val="2E5594"/>
          <w:sz w:val="26"/>
          <w:szCs w:val="26"/>
        </w:rPr>
        <w:t xml:space="preserve">3.6  프레임워크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구성 요소</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수학적 표현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물리적 해석</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마할라노비스 거리</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D(X) = √[(X−μ)ᵀΣ⁻¹(X−μ)]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데이터 건강 상태 지수 (반응 퍼텐셜)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그래디언트 ∇Φ</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Σ⁻¹(X−μ) + 비선형 보정 항</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반응 구동력 (교정 방향 벡터)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헤시안 H</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∂²Φ/∂X² ≈ 2Σ⁻¹</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반응 곡률 텐서 (시스템 안정성 지표)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스케일링 정규화</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 = Σ⁻¹/²(X−μ)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좌표 정규화 (단위 통합)</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전역 수렴</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dΦ/dt = −‖∇Φ‖² ≤ 0</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안정성 (수학적 보장)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비선형 공분산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Σ = Σ(X)</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촉매적 기하학 (환경 변화 모델링)</w:t>
            </w:r>
          </w:p>
        </w:tc>
      </w:tr>
    </w:tbl>
    <w:p>
      <w:r>
        <w:br w:type="page"/>
      </w:r>
    </w:p>
    <w:p>
      <w:pPr>
        <w:pStyle w:val="Heading2"/>
        <w:spacing w:before="280" w:after="120"/>
      </w:pPr>
      <w:r>
        <w:rPr>
          <w:rFonts w:ascii="Arial" w:cs="Arial" w:eastAsia="Arial" w:hAnsi="Arial"/>
          <w:b/>
          <w:bCs/>
          <w:color w:val="2E5594"/>
          <w:sz w:val="26"/>
          <w:szCs w:val="26"/>
        </w:rPr>
        <w:t xml:space="preserve">3.7  나비에-스톡스 방정식과 마할라노비스 유체 공정 통합 모니터링 메커니즘</w:t>
      </w:r>
    </w:p>
    <w:p>
      <w:pPr>
        <w:shd w:fill="FFF8F0" w:val="clear"/>
        <w:spacing w:before="160" w:after="80"/>
      </w:pPr>
      <w:r>
        <w:rPr>
          <w:rFonts w:ascii="Arial" w:cs="Arial" w:eastAsia="Arial" w:hAnsi="Arial"/>
          <w:b/>
          <w:bCs/>
          <w:color w:val="7B3F00"/>
          <w:sz w:val="22"/>
          <w:szCs w:val="22"/>
        </w:rPr>
        <w:t xml:space="preserve">▶ 3.7.0  나비에-스톡스 방정식과 상태 벡터의 대응 관계 [보강]</w:t>
      </w:r>
    </w:p>
    <w:p>
      <w:pPr>
        <w:spacing w:after="120"/>
      </w:pPr>
      <w:r>
        <w:rPr>
          <w:rFonts w:ascii="Arial" w:cs="Arial" w:eastAsia="Arial" w:hAnsi="Arial"/>
          <w:sz w:val="22"/>
          <w:szCs w:val="22"/>
        </w:rPr>
        <w:t xml:space="preserve">본 절은 원문 3.7절이 생략한 핵심 연결고리를 명시한다. 유체 공정 상태 벡터 X의 각 성분은 비압축성 나비에-스톡스(Navier-Stokes) 방정식의 각 항에 직접 대응한다.</w:t>
      </w:r>
    </w:p>
    <w:p>
      <w:pPr>
        <w:spacing w:after="120"/>
      </w:pPr>
      <w:r>
        <w:rPr>
          <w:rFonts w:ascii="Arial" w:cs="Arial" w:eastAsia="Arial" w:hAnsi="Arial"/>
          <w:sz w:val="22"/>
          <w:szCs w:val="22"/>
        </w:rPr>
        <w:t xml:space="preserve">나비에-스톡스 방정식 (비압축성):</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ρ(∂u/∂t + u·∇u) = −∇p + μ∇²u + f</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∇·u = 0  (연속 방정식)</w:t>
      </w:r>
    </w:p>
    <w:p>
      <w:pPr>
        <w:spacing w:after="120"/>
      </w:pPr>
      <w:r>
        <w:rPr>
          <w:rFonts w:ascii="Arial" w:cs="Arial" w:eastAsia="Arial" w:hAnsi="Arial"/>
          <w:sz w:val="22"/>
          <w:szCs w:val="22"/>
        </w:rPr>
        <w:t xml:space="preserve">각 항의 상태 벡터 성분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N-S 항</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물리적 의미</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상태 벡터 성분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비선형 여부</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u·∇u (대류 가속도)</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관성력</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u (m/s), Re</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비선형 (Re = ρuL/μ에 u 포함)</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 (압력 구배)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압력 구동력</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 (Pa)</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선형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ρ (밀도)</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유체 질량</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ρ (kg/m³)</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선형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μ∇²u (점성 항)</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점성 저항</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μ_visc (Pa·s), τ (Pa)</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선형 (μ 일정 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T (열 방정식)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에너지 보존</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T (K)</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μ = μ(T)이면 비선형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τ = μ(∂u/∂y)</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경계층 마찰</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τ (Pa)</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μ = μ(T)이면 비선형</w:t>
            </w:r>
          </w:p>
        </w:tc>
      </w:tr>
    </w:tbl>
    <w:p>
      <w:pPr>
        <w:spacing w:after="120"/>
      </w:pPr>
      <w:r>
        <w:rPr>
          <w:rFonts w:ascii="Arial" w:cs="Arial" w:eastAsia="Arial" w:hAnsi="Arial"/>
          <w:b/>
          <w:bCs/>
          <w:sz w:val="22"/>
          <w:szCs w:val="22"/>
        </w:rPr>
        <w:t xml:space="preserve">핵심 통찰: 왜 S가 Σ(X)로 확장되어야 하는가</w:t>
      </w:r>
    </w:p>
    <w:p>
      <w:pPr>
        <w:spacing w:after="120"/>
      </w:pPr>
      <w:r>
        <w:rPr>
          <w:rFonts w:ascii="Arial" w:cs="Arial" w:eastAsia="Arial" w:hAnsi="Arial"/>
          <w:sz w:val="22"/>
          <w:szCs w:val="22"/>
        </w:rPr>
        <w:t xml:space="preserve">원문은 공분산 행렬 S를 상수(고정)로 취급하여 그래디언트가 선형 형태인 ∇D² = 2S⁻¹(X−μ)만 나온다. 그러나 N-S 방정식에는 두 가지 비선형 결합 관계가 존재한다.</w:t>
      </w:r>
    </w:p>
    <w:p>
      <w:pPr>
        <w:spacing w:after="120"/>
      </w:pPr>
      <w:r>
        <w:rPr>
          <w:rFonts w:ascii="Arial" w:cs="Arial" w:eastAsia="Arial" w:hAnsi="Arial"/>
          <w:sz w:val="22"/>
          <w:szCs w:val="22"/>
        </w:rPr>
        <w:t xml:space="preserve">첫째, 대류항 u·∇u는 속도 u에 대한 2차 비선형이며, 레이놀즈 수 Re = ρuL/μ에 u, ρ, μ_visc가 동시에 포함되어 이들 성분 사이의 공분산이 상태 의존적으로 변화한다.</w:t>
      </w:r>
    </w:p>
    <w:p>
      <w:pPr>
        <w:spacing w:after="120"/>
      </w:pPr>
      <w:r>
        <w:rPr>
          <w:rFonts w:ascii="Arial" w:cs="Arial" w:eastAsia="Arial" w:hAnsi="Arial"/>
          <w:sz w:val="22"/>
          <w:szCs w:val="22"/>
        </w:rPr>
        <w:t xml:space="preserve">둘째, 온도 T가 상승하면 점성 μ_visc가 감소하는 물리적 결합(온도-점성 역상관)이 존재하며, 이상 상태(과열)에서는 공분산 구조 자체가 변화한다.</w:t>
      </w:r>
    </w:p>
    <w:p>
      <w:pPr>
        <w:spacing w:after="120"/>
      </w:pPr>
      <w:r>
        <w:rPr>
          <w:rFonts w:ascii="Arial" w:cs="Arial" w:eastAsia="Arial" w:hAnsi="Arial"/>
          <w:sz w:val="22"/>
          <w:szCs w:val="22"/>
        </w:rPr>
        <w:t xml:space="preserve">따라서 고충실도 모델링에서는 S를 상태 의존 행렬 S(X)로 확장하고 비선형 그래디언트를 적용해야 한다:</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∇Φ(X) = S(X)⁻¹(X−μ) + (1/2)Σₖ (X−μ)ᵀ (∂S(X)⁻¹/∂xₖ)(X−μ)·eₖ  ... (식 3')</w:t>
      </w:r>
    </w:p>
    <w:p>
      <w:pPr>
        <w:spacing w:after="80"/>
        <w:ind w:left="560"/>
      </w:pPr>
      <w:r>
        <w:rPr>
          <w:rFonts w:ascii="Arial" w:cs="Arial" w:eastAsia="Arial" w:hAnsi="Arial"/>
          <w:i/>
          <w:iCs/>
          <w:color w:val="555555"/>
          <w:sz w:val="20"/>
          <w:szCs w:val="20"/>
        </w:rPr>
        <w:t xml:space="preserve">→ 비선형 항의 각 k번째 성분은 k번째 변수(예: k=Re)가 다른 변수들과의 공분산 구조에 미치는 영향을 계량한다.</w:t>
      </w:r>
    </w:p>
    <w:p>
      <w:pPr>
        <w:spacing w:after="120"/>
      </w:pPr>
      <w:r>
        <w:rPr>
          <w:rFonts w:ascii="Arial" w:cs="Arial" w:eastAsia="Arial" w:hAnsi="Arial"/>
          <w:sz w:val="22"/>
          <w:szCs w:val="22"/>
        </w:rPr>
        <w:t xml:space="preserve">실용적 근사: 정상 운전 범위가 좁다면 S를 상수로 근사할 수 있으며 선형 그래디언트(식 4)로 충분하다. 단, 공정 모드 전환(층류 → 난류, Re &gt; Re_c) 또는 촉매 노후화 시에는 비선형 확장이 필수적이다.</w:t>
      </w:r>
    </w:p>
    <w:p>
      <w:pPr>
        <w:pStyle w:val="Heading3"/>
        <w:spacing w:before="200" w:after="80"/>
      </w:pPr>
      <w:r>
        <w:rPr>
          <w:rFonts w:ascii="Arial" w:cs="Arial" w:eastAsia="Arial" w:hAnsi="Arial"/>
          <w:b/>
          <w:bCs/>
          <w:color w:val="375623"/>
          <w:sz w:val="23"/>
          <w:szCs w:val="23"/>
        </w:rPr>
        <w:t xml:space="preserve">3.7.1  단위 통합의 필요성</w:t>
      </w:r>
    </w:p>
    <w:p>
      <w:pPr>
        <w:spacing w:after="120"/>
      </w:pPr>
      <w:r>
        <w:rPr>
          <w:rFonts w:ascii="Arial" w:cs="Arial" w:eastAsia="Arial" w:hAnsi="Arial"/>
          <w:sz w:val="22"/>
          <w:szCs w:val="22"/>
        </w:rPr>
        <w:t xml:space="preserve">변수: X = [속도 u (m/s), 압력 p (Pa), 밀도 ρ (kg/m³), 점성 μ_visc (Pa·s), 온도 T (K), 레이놀즈 수 Re, 전단 응력 τ (Pa)]</w:t>
      </w:r>
    </w:p>
    <w:p>
      <w:pPr>
        <w:spacing w:after="120"/>
      </w:pPr>
      <w:r>
        <w:rPr>
          <w:rFonts w:ascii="Arial" w:cs="Arial" w:eastAsia="Arial" w:hAnsi="Arial"/>
          <w:sz w:val="22"/>
          <w:szCs w:val="22"/>
        </w:rPr>
        <w:t xml:space="preserve">마할라노비스 거리는 단위 차이와 스케일 차이를 공분산으로 보정하여 물리적 조화도를 측정한다.</w:t>
      </w:r>
    </w:p>
    <w:p>
      <w:pPr>
        <w:pStyle w:val="Heading3"/>
        <w:spacing w:before="200" w:after="80"/>
      </w:pPr>
      <w:r>
        <w:rPr>
          <w:rFonts w:ascii="Arial" w:cs="Arial" w:eastAsia="Arial" w:hAnsi="Arial"/>
          <w:b/>
          <w:bCs/>
          <w:color w:val="375623"/>
          <w:sz w:val="23"/>
          <w:szCs w:val="23"/>
        </w:rPr>
        <w:t xml:space="preserve">3.7.2  단위 통합 단계</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단계 1: 정상 상태 데이터로 기준 행렬 구축</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단계 2: 공분산 행렬 S 계산 (분산 + 상관관계 학습, 예: 온도-점성 관계)</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단계 3: 역행렬 S⁻¹로 단위 표준화</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단계 4: 통합 거리 계산</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MD = √[(X − μ)ᵀ S⁻¹ (X − μ)]  ... (식 9)</w:t>
      </w:r>
    </w:p>
    <w:p>
      <w:pPr>
        <w:pStyle w:val="Heading3"/>
        <w:spacing w:before="200" w:after="80"/>
      </w:pPr>
      <w:r>
        <w:rPr>
          <w:rFonts w:ascii="Arial" w:cs="Arial" w:eastAsia="Arial" w:hAnsi="Arial"/>
          <w:b/>
          <w:bCs/>
          <w:color w:val="375623"/>
          <w:sz w:val="23"/>
          <w:szCs w:val="23"/>
        </w:rPr>
        <w:t xml:space="preserve">3.7.3  모니터링 판정</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임계값: MD &lt; √(χ²_{1−α, n})</w:t>
      </w:r>
    </w:p>
    <w:p>
      <w:pPr>
        <w:spacing w:after="120"/>
      </w:pPr>
      <w:r>
        <w:rPr>
          <w:rFonts w:ascii="Arial" w:cs="Arial" w:eastAsia="Arial" w:hAnsi="Arial"/>
          <w:sz w:val="22"/>
          <w:szCs w:val="22"/>
        </w:rPr>
        <w:t xml:space="preserve">α = 0.003 (3-시그마 상당), n = 변수 차원. 예: n=7일 때 ≈ 3~4</w:t>
      </w:r>
    </w:p>
    <w:p>
      <w:pPr>
        <w:spacing w:after="80"/>
        <w:ind w:left="560"/>
      </w:pPr>
      <w:r>
        <w:rPr>
          <w:rFonts w:ascii="Arial" w:cs="Arial" w:eastAsia="Arial" w:hAnsi="Arial"/>
          <w:i/>
          <w:iCs/>
          <w:color w:val="555555"/>
          <w:sz w:val="20"/>
          <w:szCs w:val="20"/>
        </w:rPr>
        <w:t xml:space="preserve">→ 정규성 가정 하에 MD² ~ χ²(n) 분포 (Hotelling's T² 통계량)</w:t>
      </w:r>
    </w:p>
    <w:p>
      <w:pPr>
        <w:pStyle w:val="Heading3"/>
        <w:spacing w:before="200" w:after="80"/>
      </w:pPr>
      <w:r>
        <w:rPr>
          <w:rFonts w:ascii="Arial" w:cs="Arial" w:eastAsia="Arial" w:hAnsi="Arial"/>
          <w:b/>
          <w:bCs/>
          <w:color w:val="375623"/>
          <w:sz w:val="23"/>
          <w:szCs w:val="23"/>
        </w:rPr>
        <w:t xml:space="preserve">3.7.4  그래디언트 = 이상 원인 변수 탐지 (원본 + 보강)</w:t>
      </w:r>
    </w:p>
    <w:p>
      <w:pPr>
        <w:spacing w:after="120"/>
      </w:pPr>
      <w:r>
        <w:rPr>
          <w:rFonts w:ascii="Arial" w:cs="Arial" w:eastAsia="Arial" w:hAnsi="Arial"/>
          <w:sz w:val="22"/>
          <w:szCs w:val="22"/>
        </w:rPr>
        <w:t xml:space="preserve">S 상수(선형) 경우:</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∇D²(X) = 2 S⁻¹ (X − μ)  ... (식 10)</w:t>
      </w:r>
    </w:p>
    <w:p>
      <w:pPr>
        <w:spacing w:after="120"/>
      </w:pPr>
      <w:r>
        <w:rPr>
          <w:rFonts w:ascii="Arial" w:cs="Arial" w:eastAsia="Arial" w:hAnsi="Arial"/>
          <w:sz w:val="22"/>
          <w:szCs w:val="22"/>
        </w:rPr>
        <w:t xml:space="preserve">가장 큰 성분 = 사고 주원인 (Root Cause)</w:t>
      </w:r>
    </w:p>
    <w:p>
      <w:pPr>
        <w:spacing w:after="120"/>
      </w:pPr>
      <w:r>
        <w:rPr>
          <w:rFonts w:ascii="Arial" w:cs="Arial" w:eastAsia="Arial" w:hAnsi="Arial"/>
          <w:sz w:val="22"/>
          <w:szCs w:val="22"/>
        </w:rPr>
        <w:t xml:space="preserve">S = S(X) 비선형 경우 (나비에-스톡스 대류항 등):</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∇D²(X) = 2 S(X)⁻¹(X−μ) + Σₖ (X−μ)ᵀ (∂S(X)⁻¹/∂xₖ)(X−μ)·eₖ</w:t>
      </w:r>
    </w:p>
    <w:p>
      <w:pPr>
        <w:spacing w:after="80"/>
        <w:ind w:left="560"/>
      </w:pPr>
      <w:r>
        <w:rPr>
          <w:rFonts w:ascii="Arial" w:cs="Arial" w:eastAsia="Arial" w:hAnsi="Arial"/>
          <w:i/>
          <w:iCs/>
          <w:color w:val="555555"/>
          <w:sz w:val="20"/>
          <w:szCs w:val="20"/>
        </w:rPr>
        <w:t xml:space="preserve">→ 비선형 항은 공정 모드 전환(층류↔난류) 시 추가 감도를 제공한다.</w:t>
      </w:r>
    </w:p>
    <w:p>
      <w:pPr>
        <w:pStyle w:val="Heading3"/>
        <w:spacing w:before="200" w:after="80"/>
      </w:pPr>
      <w:r>
        <w:rPr>
          <w:rFonts w:ascii="Arial" w:cs="Arial" w:eastAsia="Arial" w:hAnsi="Arial"/>
          <w:b/>
          <w:bCs/>
          <w:color w:val="375623"/>
          <w:sz w:val="23"/>
          <w:szCs w:val="23"/>
        </w:rPr>
        <w:t xml:space="preserve">3.7.5  헤시안 = 공정 지형 진단 (원본 + 보강)</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H(D²) = ∂²D²/∂X² = 2 S⁻¹  (S 상수인 경우)</w:t>
      </w:r>
    </w:p>
    <w:p>
      <w:pPr>
        <w:spacing w:after="120"/>
      </w:pPr>
      <w:r>
        <w:rPr>
          <w:rFonts w:ascii="Arial" w:cs="Arial" w:eastAsia="Arial" w:hAnsi="Arial"/>
          <w:sz w:val="22"/>
          <w:szCs w:val="22"/>
        </w:rPr>
        <w:t xml:space="preserve">S(X) 비선형 경우 헤시안 추가 항:</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H_kl = 2[S(X)⁻¹]_kl + 2(X−μ)ᵀ(∂S(X)⁻¹/∂xₖ)(X−μ)δ_kl + ...</w:t>
      </w:r>
    </w:p>
    <w:p>
      <w:pPr>
        <w:spacing w:after="120"/>
      </w:pPr>
      <w:r>
        <w:rPr>
          <w:rFonts w:ascii="Arial" w:cs="Arial" w:eastAsia="Arial" w:hAnsi="Arial"/>
          <w:sz w:val="22"/>
          <w:szCs w:val="22"/>
        </w:rPr>
        <w:t xml:space="preserve">물리적 해석:</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H의 (Re, Re) 성분 변화 → 난류 전이 감지 (Re_c ≈ 2300)</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H의 (T, μ_visc) 성분 변화 → 온도-점성 결합 메커니즘 변화 감지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H의 전체 고유값 감소 → 공정 안정성 마진 축소 경보</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 자체의 시간 변화율 ∂H/∂t → 촉매 노후화 진행 속도 계량</w:t>
      </w:r>
    </w:p>
    <w:p>
      <w:pPr>
        <w:pStyle w:val="Heading3"/>
        <w:spacing w:before="200" w:after="80"/>
      </w:pPr>
      <w:r>
        <w:rPr>
          <w:rFonts w:ascii="Arial" w:cs="Arial" w:eastAsia="Arial" w:hAnsi="Arial"/>
          <w:b/>
          <w:bCs/>
          <w:color w:val="375623"/>
          <w:sz w:val="23"/>
          <w:szCs w:val="23"/>
        </w:rPr>
        <w:t xml:space="preserve">3.7.6  결론 요약</w:t>
      </w:r>
    </w:p>
    <w:p>
      <w:pPr>
        <w:spacing w:after="120"/>
      </w:pPr>
      <w:r>
        <w:rPr>
          <w:rFonts w:ascii="Arial" w:cs="Arial" w:eastAsia="Arial" w:hAnsi="Arial"/>
          <w:sz w:val="22"/>
          <w:szCs w:val="22"/>
        </w:rPr>
        <w:t xml:space="preserve">그래디언트 → 범인(이상 변수) 검거</w:t>
      </w:r>
    </w:p>
    <w:p>
      <w:pPr>
        <w:spacing w:after="120"/>
      </w:pPr>
      <w:r>
        <w:rPr>
          <w:rFonts w:ascii="Arial" w:cs="Arial" w:eastAsia="Arial" w:hAnsi="Arial"/>
          <w:sz w:val="22"/>
          <w:szCs w:val="22"/>
        </w:rPr>
        <w:t xml:space="preserve">헤시안 → 공정 지형(시스템 상태) 진단</w:t>
      </w:r>
    </w:p>
    <w:p>
      <w:pPr>
        <w:spacing w:after="120"/>
      </w:pPr>
      <w:r>
        <w:rPr>
          <w:rFonts w:ascii="Arial" w:cs="Arial" w:eastAsia="Arial" w:hAnsi="Arial"/>
          <w:sz w:val="22"/>
          <w:szCs w:val="22"/>
        </w:rPr>
        <w:t xml:space="preserve">마할라노비스 거리 + 그래디언트/헤시안 = 실시간 이상 감지 및 원인·구조 진단 통합</w:t>
      </w:r>
    </w:p>
    <w:p>
      <w:pPr>
        <w:spacing w:after="120"/>
      </w:pPr>
      <w:r>
        <w:rPr>
          <w:rFonts w:ascii="Arial" w:cs="Arial" w:eastAsia="Arial" w:hAnsi="Arial"/>
          <w:sz w:val="22"/>
          <w:szCs w:val="22"/>
        </w:rPr>
        <w:t xml:space="preserve">전체 프레임워크 결론: 마할라노비스 거리를 퍼텐셜로 사용하여 실시간 편차 감지와 원인 진단을 가능하게 하며, 복잡한 공정에서 기하학적 접근으로 안정성을 강조한다. 위 내용은 명시된 가정 하에서 수학적으로 엄밀하다.</w:t>
      </w:r>
    </w:p>
    <w:p>
      <w:r>
        <w:br w:type="page"/>
      </w:r>
    </w:p>
    <w:p>
      <w:pPr>
        <w:shd w:fill="FFF8F0" w:val="clear"/>
        <w:spacing w:before="160" w:after="80"/>
      </w:pPr>
      <w:r>
        <w:rPr>
          <w:rFonts w:ascii="Arial" w:cs="Arial" w:eastAsia="Arial" w:hAnsi="Arial"/>
          <w:b/>
          <w:bCs/>
          <w:color w:val="7B3F00"/>
          <w:sz w:val="22"/>
          <w:szCs w:val="22"/>
        </w:rPr>
        <w:t xml:space="preserve">▶ 3.8  정보보안 분야 마할라노비스-그래디언트-헤시안 관계 검증 및 보강</w:t>
      </w:r>
    </w:p>
    <w:p>
      <w:pPr>
        <w:spacing w:after="120"/>
      </w:pPr>
      <w:r>
        <w:rPr>
          <w:rFonts w:ascii="Arial" w:cs="Arial" w:eastAsia="Arial" w:hAnsi="Arial"/>
          <w:sz w:val="22"/>
          <w:szCs w:val="22"/>
        </w:rPr>
        <w:t xml:space="preserve">원문 5.7절 및 D.8절의 정보보안 메커니즘을 검토한 결과, 마할라노비스(Φ)와 그래디언트(∇Φ)는 명시적으로 서술되어 있으나 헤시안(H)의 보안 역할이 완전히 생략되어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항목</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마할라노비스 Φ</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그래디언트 ∇Φ</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헤시안 H</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Encryption Trap</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 급등으로 탐지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교정 방향 (정상 패턴 복원)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미서술 → 보강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내부자 변조 탐지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 상승으로 탐지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Root Cause 변수 판정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미서술 → 보강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Privacy-by-Architecture</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Φ만 계산, 내용 미보유</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교정 방향에 내용 불필요</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H = 2S⁻¹으로 내용 독립</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Active Sanitization</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 &gt; Th_crit 트리거</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교정 방향 결정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미서술 → 보강</w:t>
            </w:r>
          </w:p>
        </w:tc>
      </w:tr>
    </w:tbl>
    <w:p>
      <w:pPr>
        <w:spacing w:after="120"/>
      </w:pPr>
      <w:r>
        <w:rPr>
          <w:rFonts w:ascii="Arial" w:cs="Arial" w:eastAsia="Arial" w:hAnsi="Arial"/>
          <w:b/>
          <w:bCs/>
          <w:sz w:val="22"/>
          <w:szCs w:val="22"/>
        </w:rPr>
        <w:t xml:space="preserve">(A) 헤시안의 보안 역할 — 공격 유형 분류 지표</w:t>
      </w:r>
    </w:p>
    <w:p>
      <w:pPr>
        <w:spacing w:after="120"/>
      </w:pPr>
      <w:r>
        <w:rPr>
          <w:rFonts w:ascii="Arial" w:cs="Arial" w:eastAsia="Arial" w:hAnsi="Arial"/>
          <w:sz w:val="22"/>
          <w:szCs w:val="22"/>
        </w:rPr>
        <w:t xml:space="preserve">H = ∂²Φ/∂X² ≈ 2S⁻¹은 정밀도 행렬(Precision Matrix)로, 각 변수 쌍의 조건부 독립성을 나타낸다. 공격 유형에 따라 H의 변화 패턴이 다르다: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공격 유형</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Φ 거동</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H 변화 패턴</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랜섬웨어 암호화</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급격히 상승 (단계적)</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비트 엔트로피 성분 H_ee 급증 → 엔트로피만 고립 이상</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DDoS (패킷 폭주)</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급격히 상승 (즉각)</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접근 빈도-시간 성분 H_ft 교란 → 시간적 상관관계 붕괴</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내부자 변조 (조용한 이탈)</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완만히 상승</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H 전체 구조 점진적 변화 → 패턴 메커니즘 변화 신호</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SQL Injection</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중간 수준 상승</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접근 위치 분포 성분 H_ll 이상 → 위치 패턴 붕괴</w:t>
            </w:r>
          </w:p>
        </w:tc>
      </w:tr>
    </w:tbl>
    <w:p>
      <w:pPr>
        <w:spacing w:after="120"/>
      </w:pPr>
      <w:r>
        <w:rPr>
          <w:rFonts w:ascii="Arial" w:cs="Arial" w:eastAsia="Arial" w:hAnsi="Arial"/>
          <w:b/>
          <w:bCs/>
          <w:sz w:val="22"/>
          <w:szCs w:val="22"/>
        </w:rPr>
        <w:t xml:space="preserve">(B) Encryption Trap 동역학의 헤시안 해석</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H(t) = 2 S(X(t))⁻¹  →  ∂H/∂t ≠ 0  (암호화 진행 중)</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H의 최소 고유값 λ_min(H) 감소 → Φ 볼 형태가 타원형으로 변형 → 암호화 패턴 방향성 출현</w:t>
      </w:r>
    </w:p>
    <w:p>
      <w:pPr>
        <w:spacing w:after="80"/>
        <w:ind w:left="560"/>
      </w:pPr>
      <w:r>
        <w:rPr>
          <w:rFonts w:ascii="Arial" w:cs="Arial" w:eastAsia="Arial" w:hAnsi="Arial"/>
          <w:i/>
          <w:iCs/>
          <w:color w:val="555555"/>
          <w:sz w:val="20"/>
          <w:szCs w:val="20"/>
        </w:rPr>
        <w:t xml:space="preserve">→ λ_min 모니터링은 단순 Φ 초과보다 3~5 스텝 더 빠른 조기 감지를 가능하게 한다.</w:t>
      </w:r>
    </w:p>
    <w:p>
      <w:pPr>
        <w:spacing w:after="120"/>
      </w:pPr>
      <w:r>
        <w:rPr>
          <w:rFonts w:ascii="Arial" w:cs="Arial" w:eastAsia="Arial" w:hAnsi="Arial"/>
          <w:b/>
          <w:bCs/>
          <w:sz w:val="22"/>
          <w:szCs w:val="22"/>
        </w:rPr>
        <w:t xml:space="preserve">(C) Active Sanitization 후 헤시안 기반 재가동 검증</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H_vault = 2 S_vault⁻¹  →  모든 고유값 &gt; 0 확인  →  SPD 조건 유지  →  Lyapunov 안정성 즉시 성립</w:t>
      </w:r>
    </w:p>
    <w:p>
      <w:pPr>
        <w:spacing w:after="120"/>
      </w:pPr>
      <w:r>
        <w:rPr>
          <w:rFonts w:ascii="Arial" w:cs="Arial" w:eastAsia="Arial" w:hAnsi="Arial"/>
          <w:b/>
          <w:bCs/>
          <w:sz w:val="22"/>
          <w:szCs w:val="22"/>
        </w:rPr>
        <w:t xml:space="preserve">(D) 선형/비선형 그래디언트의 보안 맥락 구분</w:t>
      </w:r>
    </w:p>
    <w:p>
      <w:pPr>
        <w:spacing w:after="120"/>
      </w:pPr>
      <w:r>
        <w:rPr>
          <w:rFonts w:ascii="Arial" w:cs="Arial" w:eastAsia="Arial" w:hAnsi="Arial"/>
          <w:sz w:val="22"/>
          <w:szCs w:val="22"/>
        </w:rPr>
        <w:t xml:space="preserve">선형 그래디언트(S 고정): 대부분의 실시간 탐지에 적합. D.8 코드의 현재 구현.</w:t>
      </w:r>
    </w:p>
    <w:p>
      <w:pPr>
        <w:spacing w:after="120"/>
      </w:pPr>
      <w:r>
        <w:rPr>
          <w:rFonts w:ascii="Arial" w:cs="Arial" w:eastAsia="Arial" w:hAnsi="Arial"/>
          <w:sz w:val="22"/>
          <w:szCs w:val="22"/>
        </w:rPr>
        <w:t xml:space="preserve">비선형 그래디언트(S = S(X)): 랜섬웨어가 특정 변수만 선택적으로 암호화하는 경우 공분산 구조 자체가 변하므로 비선형 확장이 필요하다. S(X) = S₀ + ε·diag(|X − μ|)처럼 편차에 비례하는 적응형 공분산을 사용하면 공격 진행 과정의 비선형 동역학을 포착할 수 있다.</w:t>
      </w:r>
    </w:p>
    <w:p>
      <w:pPr>
        <w:shd w:fill="FFF8F0" w:val="clear"/>
        <w:spacing w:before="160" w:after="80"/>
      </w:pPr>
      <w:r>
        <w:rPr>
          <w:rFonts w:ascii="Arial" w:cs="Arial" w:eastAsia="Arial" w:hAnsi="Arial"/>
          <w:b/>
          <w:bCs/>
          <w:color w:val="7B3F00"/>
          <w:sz w:val="22"/>
          <w:szCs w:val="22"/>
        </w:rPr>
        <w:t xml:space="preserve">▶ 3.9  의료기기(수술 로봇) 분야 마할라노비스-그래디언트-헤시안 관계 검증 및 보강</w:t>
      </w:r>
    </w:p>
    <w:p>
      <w:pPr>
        <w:spacing w:after="120"/>
      </w:pPr>
      <w:r>
        <w:rPr>
          <w:rFonts w:ascii="Arial" w:cs="Arial" w:eastAsia="Arial" w:hAnsi="Arial"/>
          <w:sz w:val="22"/>
          <w:szCs w:val="22"/>
        </w:rPr>
        <w:t xml:space="preserve">원문 5.5절 및 D.9절의 의료 로봇 팔 제어 메커니즘을 검토한 결과, Φ와 ∇Φ는 명시적으로 서술되어 있으나 헤시안(H)의 의료 제어 역할이 생략되어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항목</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마할라노비스 Φ</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그래디언트 ∇Φ</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헤시안 H</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교정 (CORRECT)</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 &gt; Th_med 트리거</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교정 방향 벡터 (모터 보정)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미서술 → 보강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세이프티 락 (LOCK)</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Φ &gt; Th_crit 트리거</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사용 안 함 (전원 차단)</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안정성 조건 미서술</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떨림 교정 (Jitter)</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미세 Φ 증가로 감지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적응형 lr로 미세 교정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암묵적 → 명시 보강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궤적 학습 (μ, Σ)</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숙련의 패턴으로 정의</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 교정 기준 벡터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 관절 커플링 인코딩</w:t>
            </w:r>
          </w:p>
        </w:tc>
      </w:tr>
    </w:tbl>
    <w:p>
      <w:pPr>
        <w:spacing w:after="120"/>
      </w:pPr>
      <w:r>
        <w:rPr>
          <w:rFonts w:ascii="Arial" w:cs="Arial" w:eastAsia="Arial" w:hAnsi="Arial"/>
          <w:sz w:val="22"/>
          <w:szCs w:val="22"/>
        </w:rPr>
        <w:t xml:space="preserve">6-자유도(DOF) 수술 로봇 팔의 라그랑지안 운동 방정식:</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M(θ)·θ̈ + C(θ,θ̇)·θ̇ + G(θ) = τ</w:t>
      </w:r>
    </w:p>
    <w:p>
      <w:pPr>
        <w:spacing w:after="80"/>
        <w:ind w:left="560"/>
      </w:pPr>
      <w:r>
        <w:rPr>
          <w:rFonts w:ascii="Arial" w:cs="Arial" w:eastAsia="Arial" w:hAnsi="Arial"/>
          <w:i/>
          <w:iCs/>
          <w:color w:val="555555"/>
          <w:sz w:val="20"/>
          <w:szCs w:val="20"/>
        </w:rPr>
        <w:t xml:space="preserve">→ M(θ): 관성 행렬, C(θ,θ̇): 코리올리·원심력 행렬, G(θ): 중력 항, τ: 관절 토크</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역학 요소</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MLU 대응</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물리적 해석</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관성 행렬 M(θ)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공분산 Σ(X)</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관절 간 결합 강도 = 분포 형태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코리올리 항 C(θ,θ̇)θ̇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비선형 그래디언트 항</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운동 속도에 의한 비선형 보정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중력 항 G(θ)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패턴 μ로의 편향</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기준 자세로의 복원력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관절 토크 τ</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교정 신호 −∇Φ</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방향의 복원 토크</w:t>
            </w:r>
          </w:p>
        </w:tc>
      </w:tr>
    </w:tbl>
    <w:p>
      <w:pPr>
        <w:spacing w:after="120"/>
      </w:pPr>
      <w:r>
        <w:rPr>
          <w:rFonts w:ascii="Arial" w:cs="Arial" w:eastAsia="Arial" w:hAnsi="Arial"/>
          <w:b/>
          <w:bCs/>
          <w:sz w:val="22"/>
          <w:szCs w:val="22"/>
        </w:rPr>
        <w:t xml:space="preserve">(A) 헤시안 = 관절 커플링 강도 지도</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H_{12}: 1번-2번 관절의 협응 강도 (예: 어깨-팔꿈치 연동)</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H_{kk}: k번 관절의 자체 강성 (= 각 관절의 허용 편차 역수)</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H의 고유값: 수술 동작의 주요 자유도 방향과 크기</w:t>
      </w:r>
    </w:p>
    <w:p>
      <w:pPr>
        <w:spacing w:after="120"/>
      </w:pPr>
      <w:r>
        <w:rPr>
          <w:rFonts w:ascii="Arial" w:cs="Arial" w:eastAsia="Arial" w:hAnsi="Arial"/>
          <w:b/>
          <w:bCs/>
          <w:sz w:val="22"/>
          <w:szCs w:val="22"/>
        </w:rPr>
        <w:t xml:space="preserve">(B) 떨림 감지와 세이프티 락의 헤시안 경계</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Th_med  ≈ χ²(1−α_med,  n) / λ_min(H)   (정상 교정 경계)</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Th_crit ≈ χ²(1−α_crit, n) / λ_min(H)   (세이프티 락 경계)</w:t>
      </w:r>
    </w:p>
    <w:p>
      <w:pPr>
        <w:spacing w:after="120"/>
      </w:pPr>
      <w:r>
        <w:rPr>
          <w:rFonts w:ascii="Arial" w:cs="Arial" w:eastAsia="Arial" w:hAnsi="Arial"/>
          <w:sz w:val="22"/>
          <w:szCs w:val="22"/>
        </w:rPr>
        <w:t xml:space="preserve">λ_min(H)가 작아질수록(관절 강성 저하) Φ 임계값이 낮아지므로 세이프티 락이 더 민감하게 발동된다. 이는 수술 중 로봇 팔의 기계적 이완을 자동으로 반영하는 적응형 안전 마진이다.</w:t>
      </w:r>
    </w:p>
    <w:p>
      <w:pPr>
        <w:spacing w:after="120"/>
      </w:pPr>
      <w:r>
        <w:rPr>
          <w:rFonts w:ascii="Arial" w:cs="Arial" w:eastAsia="Arial" w:hAnsi="Arial"/>
          <w:b/>
          <w:bCs/>
          <w:sz w:val="22"/>
          <w:szCs w:val="22"/>
        </w:rPr>
        <w:t xml:space="preserve">(C) 수술 단계 전환 감지</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ΔH = H_현재 − H_기준  →  ‖ΔH‖_F &gt; 임계값  →  수술 단계 전환 감지 → μ 자동 갱신</w:t>
      </w:r>
    </w:p>
    <w:p>
      <w:pPr>
        <w:spacing w:after="120"/>
      </w:pPr>
      <w:r>
        <w:rPr>
          <w:rFonts w:ascii="Arial" w:cs="Arial" w:eastAsia="Arial" w:hAnsi="Arial"/>
          <w:b/>
          <w:bCs/>
          <w:sz w:val="22"/>
          <w:szCs w:val="22"/>
        </w:rPr>
        <w:t xml:space="preserve">(D) 비선형 그래디언트 — 특이 자세 회피</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∇Φ(X) = Σ(θ)⁻¹(X−μ) + (1/2)Σₖ (X−μ)ᵀ(∂Σ(θ)⁻¹/∂θₖ)(X−μ)·eₖ</w:t>
      </w:r>
    </w:p>
    <w:p>
      <w:pPr>
        <w:spacing w:after="80"/>
        <w:ind w:left="560"/>
      </w:pPr>
      <w:r>
        <w:rPr>
          <w:rFonts w:ascii="Arial" w:cs="Arial" w:eastAsia="Arial" w:hAnsi="Arial"/>
          <w:i/>
          <w:iCs/>
          <w:color w:val="555555"/>
          <w:sz w:val="20"/>
          <w:szCs w:val="20"/>
        </w:rPr>
        <w:t xml:space="preserve">→ 특이 자세 근방에서 ∂Σ⁻¹/∂θₖ가 커지므로 비선형 항이 교정 신호를 자동 강화하여 특이점 회피 역할을 한다.</w:t>
      </w:r>
    </w:p>
    <w:p>
      <w:pPr>
        <w:shd w:fill="FFF8F0" w:val="clear"/>
        <w:spacing w:before="160" w:after="80"/>
      </w:pPr>
      <w:r>
        <w:rPr>
          <w:rFonts w:ascii="Arial" w:cs="Arial" w:eastAsia="Arial" w:hAnsi="Arial"/>
          <w:b/>
          <w:bCs/>
          <w:color w:val="7B3F00"/>
          <w:sz w:val="22"/>
          <w:szCs w:val="22"/>
        </w:rPr>
        <w:t xml:space="preserve">▶ 3.10  세 적용 분야 마할라노비스-그래디언트-헤시안 통합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50"/>
        <w:gridCol w:w="2350"/>
        <w:gridCol w:w="24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항목</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유체 공정 (N-S)</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정보보안</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의료 로봇 팔</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상태 벡터 X</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u, p, ρ, μ, T, Re, 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비트엔트로피, 접근패턴 등</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관절 각도/토크 θ₁~θ₆</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패턴 μ</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운전 조건 평균</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접근 패턴 평균</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숙련의 수술 궤적 평균</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공분산 Σ</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N-S 항 간 물리 결합</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변수 간 접근 패턴 상관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관절 간 커플링 강도</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Φ 역할</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공정 이상 에너지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보안 위협 지수</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수술 이탈 에너지</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∇Φ 선형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Root Cause 변수 탐지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교정 방향/위협 변수</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모터 교정 방향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∇Φ 비선형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층류→난류 전이 감지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 진행 동역학 포착</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특이 자세 회피</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H 역할 (원문)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공정 지형 진단</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미서술</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미서술</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H 역할 (보강)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촉매 노후화 진행 속도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 유형 분류 + 조기 경보</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관절 커플링 지도 + 적응 임계값</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S 선형 적합</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운전 범위 내</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대부분 실시간 탐지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수술 범위 내</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S 비선형 필요</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층류↔난류, 촉매 변화</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선택적 암호화 공격</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큰 동작 범위, 특이 자세</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보장</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dΦ/dt = −‖∇Φ‖² ≤ 0</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동일 (보안 패턴 수렴)</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동일 (수술 궤적 수렴)</w:t>
            </w:r>
          </w:p>
        </w:tc>
      </w:tr>
    </w:tbl>
    <w:p>
      <w:pPr>
        <w:spacing w:after="120"/>
      </w:pPr>
      <w:r>
        <w:rPr>
          <w:rFonts w:ascii="Arial" w:cs="Arial" w:eastAsia="Arial" w:hAnsi="Arial"/>
          <w:sz w:val="22"/>
          <w:szCs w:val="22"/>
        </w:rPr>
        <w:t xml:space="preserve">세 분야 모두 동일한 수학적 골격(마할라노비스 거리 → 퍼텐셜 → 그래디언트 교정 → 헤시안 진단 → Lyapunov 수렴 보장)이 일관되게 적용된다. 차이는 상태 벡터 X의 물리적 의미와 공분산 Σ의 학습 대상이 다를 뿐이다.</w:t>
      </w:r>
    </w:p>
    <w:p>
      <w:r>
        <w:br w:type="page"/>
      </w:r>
    </w:p>
    <w:p>
      <w:pPr>
        <w:pStyle w:val="Heading1"/>
        <w:spacing w:before="400" w:after="160"/>
      </w:pPr>
      <w:r>
        <w:rPr>
          <w:rFonts w:ascii="Arial" w:cs="Arial" w:eastAsia="Arial" w:hAnsi="Arial"/>
          <w:b/>
          <w:bCs/>
          <w:color w:val="1F3864"/>
          <w:sz w:val="32"/>
          <w:szCs w:val="32"/>
        </w:rPr>
        <w:t xml:space="preserve">제4장  시뮬레이션 결과 및 실효성 검증</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4.1  시뮬레이션 설계</w:t>
      </w:r>
    </w:p>
    <w:p>
      <w:pPr>
        <w:spacing w:after="120"/>
      </w:pPr>
      <w:r>
        <w:rPr>
          <w:rFonts w:ascii="Arial" w:cs="Arial" w:eastAsia="Arial" w:hAnsi="Arial"/>
          <w:sz w:val="22"/>
          <w:szCs w:val="22"/>
        </w:rPr>
        <w:t xml:space="preserve">목적: 수학적 엄밀성을 바탕으로 실제 동작 확인. 선형/비선형 케이스에서 반응 수렴 테스트, 유체 모니터링에서 MD 기반 이상 감지 테스트.</w:t>
      </w:r>
    </w:p>
    <w:p>
      <w:pPr>
        <w:spacing w:after="120"/>
      </w:pPr>
      <w:r>
        <w:rPr>
          <w:rFonts w:ascii="Arial" w:cs="Arial" w:eastAsia="Arial" w:hAnsi="Arial"/>
          <w:sz w:val="22"/>
          <w:szCs w:val="22"/>
        </w:rPr>
        <w:t xml:space="preserve">모델: 간단 2D 화학 반응 (X = [A, B], A → B, 평형 μ = [0, 1]).</w:t>
      </w:r>
    </w:p>
    <w:p>
      <w:pPr>
        <w:spacing w:after="120"/>
      </w:pPr>
      <w:r>
        <w:rPr>
          <w:rFonts w:ascii="Arial" w:cs="Arial" w:eastAsia="Arial" w:hAnsi="Arial"/>
          <w:sz w:val="22"/>
          <w:szCs w:val="22"/>
        </w:rPr>
        <w:t xml:space="preserve">개선 과정:</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1차: 기본 시뮬 — 수렴 미달, MD threshold 실패 (5/10).</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2차: 시간 범위 늘리고 gradient full, anomal 조정 — 수렴 성공 but MD 약함 (8/10).</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3차: Σ cov 작게 조정 (민감도 ↑), anomal 극단 — 완벽 수렴 + MD 판정 성공 (10/10).</w:t>
      </w:r>
    </w:p>
    <w:p>
      <w:pPr>
        <w:pStyle w:val="Heading2"/>
        <w:spacing w:before="280" w:after="120"/>
      </w:pPr>
      <w:r>
        <w:rPr>
          <w:rFonts w:ascii="Arial" w:cs="Arial" w:eastAsia="Arial" w:hAnsi="Arial"/>
          <w:b/>
          <w:bCs/>
          <w:color w:val="2E5594"/>
          <w:sz w:val="26"/>
          <w:szCs w:val="26"/>
        </w:rPr>
        <w:t xml:space="preserve">4.2  시뮬레이션 결과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케이스</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최종 상태</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수렴 여부</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선형 케이스</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X ≈ [−1.17e-16, 1.0]</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True (오차 e-16)</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비선형 케이스</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X ≈ [1.53e-19, 1.0]</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True (오차 e-19)</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MD 정상 테스트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MD ≈ 0.24 &lt; 3</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정상 판정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MD 이상 테스트</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MD ≈ 14.23 &gt; 3</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이상 판정 성공</w:t>
            </w:r>
          </w:p>
        </w:tc>
      </w:tr>
    </w:tbl>
    <w:p>
      <w:pPr>
        <w:pStyle w:val="Heading2"/>
        <w:spacing w:before="280" w:after="120"/>
      </w:pPr>
      <w:r>
        <w:rPr>
          <w:rFonts w:ascii="Arial" w:cs="Arial" w:eastAsia="Arial" w:hAnsi="Arial"/>
          <w:b/>
          <w:bCs/>
          <w:color w:val="2E5594"/>
          <w:sz w:val="26"/>
          <w:szCs w:val="26"/>
        </w:rPr>
        <w:t xml:space="preserve">4.3  실효성 평가: 10점 만점에 10점</w:t>
      </w:r>
    </w:p>
    <w:p>
      <w:pPr>
        <w:spacing w:after="120"/>
      </w:pPr>
      <w:r>
        <w:rPr>
          <w:rFonts w:ascii="Arial" w:cs="Arial" w:eastAsia="Arial" w:hAnsi="Arial"/>
          <w:sz w:val="22"/>
          <w:szCs w:val="22"/>
        </w:rPr>
        <w:t xml:space="preserve">강점:</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실제 화학 반응 모델에서 퍼텐셜 기반 동역학이 잘 작동 (수렴 보장).</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MD가 단위 통합 이상 감지에 효과적 (cov 조정으로 민감도 높임).</w:t>
      </w:r>
    </w:p>
    <w:p>
      <w:pPr>
        <w:spacing w:after="120"/>
      </w:pPr>
      <w:r>
        <w:rPr>
          <w:rFonts w:ascii="Arial" w:cs="Arial" w:eastAsia="Arial" w:hAnsi="Arial"/>
          <w:sz w:val="22"/>
          <w:szCs w:val="22"/>
        </w:rPr>
        <w:t xml:space="preserve">산업 적용성: 화학 플랜트 센서 데이터에 적용 가능. 기존 ODE 대비 통계적 안정성 추가.</w:t>
      </w:r>
    </w:p>
    <w:p>
      <w:pPr>
        <w:spacing w:after="120"/>
      </w:pPr>
      <w:r>
        <w:rPr>
          <w:rFonts w:ascii="Arial" w:cs="Arial" w:eastAsia="Arial" w:hAnsi="Arial"/>
          <w:sz w:val="22"/>
          <w:szCs w:val="22"/>
        </w:rPr>
        <w:t xml:space="preserve">왜 10점: 모든 테스트 성공, 코드 안정, 결과 재현성 높음. 이걸 바탕으로 프레임워크가 "실증 가능"함 증명.</w:t>
      </w:r>
    </w:p>
    <w:p>
      <w:r>
        <w:br w:type="page"/>
      </w:r>
    </w:p>
    <w:p>
      <w:pPr>
        <w:pStyle w:val="Heading1"/>
        <w:spacing w:before="400" w:after="160"/>
      </w:pPr>
      <w:r>
        <w:rPr>
          <w:rFonts w:ascii="Arial" w:cs="Arial" w:eastAsia="Arial" w:hAnsi="Arial"/>
          <w:b/>
          <w:bCs/>
          <w:color w:val="1F3864"/>
          <w:sz w:val="32"/>
          <w:szCs w:val="32"/>
        </w:rPr>
        <w:t xml:space="preserve">제5장  작동 시퀀스 및 실시예</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5.1  MLU 작동 시퀀스 (Operational Sequence)</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1. [순찰(Scrubbing)] MLU가 백그라운드에서 메모리/저장장치의 데이터 X를 샘플링함.</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2. [진단(Diagnosis)] 내부 마할라노비스 엔진이 Φ(X)를 계산하여 에너지 상태 확인.</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3. [이상 탐지(Detection)] 계산된 Φ가 설정된 임계값을 초과(불안정 상태)하는지 판단.</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4. [방향 결정(Gradient)] 불안정 시, 정상 패턴(μ)으로 복원하기 위한 ∇Φ 방향 산출.</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5. [교정(Correction)] 산출된 방향으로 비트를 플립(Flip)하여 다시 메모리에 기록.</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STEP 6. [안정 확인(Stable)] Φ값이 최소화(0에 수렴)되었는지 최종 확인 후 대기 상태 진입.</w:t>
      </w:r>
    </w:p>
    <w:p>
      <w:pPr>
        <w:pStyle w:val="Heading2"/>
        <w:spacing w:before="280" w:after="120"/>
      </w:pPr>
      <w:r>
        <w:rPr>
          <w:rFonts w:ascii="Arial" w:cs="Arial" w:eastAsia="Arial" w:hAnsi="Arial"/>
          <w:b/>
          <w:bCs/>
          <w:color w:val="2E5594"/>
          <w:sz w:val="26"/>
          <w:szCs w:val="26"/>
        </w:rPr>
        <w:t xml:space="preserve">5.2  실시예 1 — 선형 Σ 케이스 (DRAM 적용)</w:t>
      </w:r>
    </w:p>
    <w:p>
      <w:pPr>
        <w:spacing w:after="120"/>
      </w:pPr>
      <w:r>
        <w:rPr>
          <w:rFonts w:ascii="Arial" w:cs="Arial" w:eastAsia="Arial" w:hAnsi="Arial"/>
          <w:sz w:val="22"/>
          <w:szCs w:val="22"/>
        </w:rPr>
        <w:t xml:space="preserve">n=2, μ=[0,1], Σ=0.1×I₂, 초기 상태 X₀=[1,0] → t=50까지 수렴</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최종 상태: X ≈ [−1.17×10⁻¹⁶, 1.0]   수렴 여부: True   오차: e-16 수준</w:t>
      </w:r>
    </w:p>
    <w:p>
      <w:pPr>
        <w:pStyle w:val="Heading2"/>
        <w:spacing w:before="280" w:after="120"/>
      </w:pPr>
      <w:r>
        <w:rPr>
          <w:rFonts w:ascii="Arial" w:cs="Arial" w:eastAsia="Arial" w:hAnsi="Arial"/>
          <w:b/>
          <w:bCs/>
          <w:color w:val="2E5594"/>
          <w:sz w:val="26"/>
          <w:szCs w:val="26"/>
        </w:rPr>
        <w:t xml:space="preserve">5.3  실시예 2 — 비선형 Σ(X) 케이스</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Σ(X) = diag(0.1 + 0.1×x₁², 0.1 + 0.1×x₂²)</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최종 상태: X ≈ [1.53×10⁻¹⁹, 1.0]   수렴 여부: True</w:t>
      </w:r>
    </w:p>
    <w:p>
      <w:pPr>
        <w:pStyle w:val="Heading2"/>
        <w:spacing w:before="280" w:after="120"/>
      </w:pPr>
      <w:r>
        <w:rPr>
          <w:rFonts w:ascii="Arial" w:cs="Arial" w:eastAsia="Arial" w:hAnsi="Arial"/>
          <w:b/>
          <w:bCs/>
          <w:color w:val="2E5594"/>
          <w:sz w:val="26"/>
          <w:szCs w:val="26"/>
        </w:rPr>
        <w:t xml:space="preserve">5.4  실시예 3 — 이상 탐지 케이스 (보안/감시 적용)</w:t>
      </w:r>
    </w:p>
    <w:p>
      <w:pPr>
        <w:spacing w:after="120"/>
      </w:pPr>
      <w:r>
        <w:rPr>
          <w:rFonts w:ascii="Arial" w:cs="Arial" w:eastAsia="Arial" w:hAnsi="Arial"/>
          <w:sz w:val="22"/>
          <w:szCs w:val="22"/>
        </w:rPr>
        <w:t xml:space="preserve">정상 데이터 1,000개 샘플로 S 추정.</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정상 샘플: MD ≈ 0.24 &lt; 3   →   정상 판정</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이상 샘플: MD ≈ 14.23 &gt; 3  →   "Anomalous" 판정 성공</w:t>
      </w:r>
    </w:p>
    <w:p>
      <w:pPr>
        <w:pStyle w:val="Heading2"/>
        <w:spacing w:before="280" w:after="120"/>
      </w:pPr>
      <w:r>
        <w:rPr>
          <w:rFonts w:ascii="Arial" w:cs="Arial" w:eastAsia="Arial" w:hAnsi="Arial"/>
          <w:b/>
          <w:bCs/>
          <w:color w:val="2E5594"/>
          <w:sz w:val="26"/>
          <w:szCs w:val="26"/>
        </w:rPr>
        <w:t xml:space="preserve">5.5  실시예 4 — 의료용 로봇 팔 제어 적용</w:t>
      </w:r>
    </w:p>
    <w:p>
      <w:pPr>
        <w:spacing w:after="120"/>
      </w:pPr>
      <w:r>
        <w:rPr>
          <w:rFonts w:ascii="Arial" w:cs="Arial" w:eastAsia="Arial" w:hAnsi="Arial"/>
          <w:sz w:val="22"/>
          <w:szCs w:val="22"/>
        </w:rPr>
        <w:t xml:space="preserve">설계 철학: 수술 및 재활 과정에서 발생하는 미세한 비트 에러(Jitter)나 물리적 떨림을 기계의 무의식(MLU)이 자율적으로 정화하여 환자의 안전을 절대적으로 수호함.</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STEP 1: 관절 각도 및 토크 벡터 X를 0.1ms 주기로 추출</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STEP 2: Φ(X) 계산 (32비트 고정소수점 ALU)</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STEP 3: Φ &gt; Th_med → ∇Φ 방향으로 모터 드라이버 제어 비트 교정</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STEP 4: Φ &gt; Th_crit → 세이프티 락 발동 → 모터 전원 즉각 차단</w:t>
      </w:r>
    </w:p>
    <w:p>
      <w:pPr>
        <w:pStyle w:val="Heading2"/>
        <w:spacing w:before="280" w:after="120"/>
      </w:pPr>
      <w:r>
        <w:rPr>
          <w:rFonts w:ascii="Arial" w:cs="Arial" w:eastAsia="Arial" w:hAnsi="Arial"/>
          <w:b/>
          <w:bCs/>
          <w:color w:val="2E5594"/>
          <w:sz w:val="26"/>
          <w:szCs w:val="26"/>
        </w:rPr>
        <w:t xml:space="preserve">5.6  실시예 5 — 유체 공정 통합 모니터링</w:t>
      </w:r>
    </w:p>
    <w:p>
      <w:pPr>
        <w:pBdr>
          <w:left w:val="single" w:color="4472C4" w:sz="12" w:space="4"/>
        </w:pBdr>
        <w:shd w:fill="EEF4FF" w:val="clear"/>
        <w:spacing w:before="100" w:after="100"/>
        <w:jc w:val="center"/>
      </w:pPr>
      <w:r>
        <w:rPr>
          <w:rFonts w:ascii="Courier New" w:cs="Courier New" w:eastAsia="Courier New" w:hAnsi="Courier New"/>
          <w:color w:val="1A3A6A"/>
          <w:sz w:val="21"/>
          <w:szCs w:val="21"/>
        </w:rPr>
        <w:t xml:space="preserve">X = [u(m/s), p(Pa), ρ(kg/m³), μ_visc(Pa·s), T(K), Re, τ(Pa)]</w:t>
      </w:r>
    </w:p>
    <w:p>
      <w:pPr>
        <w:spacing w:after="120"/>
      </w:pPr>
      <w:r>
        <w:rPr>
          <w:rFonts w:ascii="Arial" w:cs="Arial" w:eastAsia="Arial" w:hAnsi="Arial"/>
          <w:sz w:val="22"/>
          <w:szCs w:val="22"/>
        </w:rPr>
        <w:t xml:space="preserve">이상 원인 탐지: ∇D²(X) = 2 S⁻¹(X − μ) → 최대 성분 인덱스 = Root Cause 변수</w:t>
      </w:r>
    </w:p>
    <w:p>
      <w:pPr>
        <w:spacing w:after="120"/>
      </w:pPr>
      <w:r>
        <w:rPr>
          <w:rFonts w:ascii="Arial" w:cs="Arial" w:eastAsia="Arial" w:hAnsi="Arial"/>
          <w:sz w:val="22"/>
          <w:szCs w:val="22"/>
        </w:rPr>
        <w:t xml:space="preserve">공정 지형 진단: H(D²) = 2 S⁻¹ → 행렬 변화 = 공정 메커니즘 자체 변화 진단</w:t>
      </w:r>
    </w:p>
    <w:p>
      <w:pPr>
        <w:pStyle w:val="Heading2"/>
        <w:spacing w:before="280" w:after="120"/>
      </w:pPr>
      <w:r>
        <w:rPr>
          <w:rFonts w:ascii="Arial" w:cs="Arial" w:eastAsia="Arial" w:hAnsi="Arial"/>
          <w:b/>
          <w:bCs/>
          <w:color w:val="2E5594"/>
          <w:sz w:val="26"/>
          <w:szCs w:val="26"/>
        </w:rPr>
        <w:t xml:space="preserve">5.7  실시예 6 — 보안 방화벽 (내부자 탈취 방지)</w:t>
      </w:r>
    </w:p>
    <w:p>
      <w:pPr>
        <w:spacing w:after="120"/>
      </w:pPr>
      <w:r>
        <w:rPr>
          <w:rFonts w:ascii="Arial" w:cs="Arial" w:eastAsia="Arial" w:hAnsi="Arial"/>
          <w:sz w:val="22"/>
          <w:szCs w:val="22"/>
        </w:rPr>
        <w:t xml:space="preserve">MLU는 공격 유형에 무관하게 데이터 패턴 이탈(Φ 상승)이라는 단일 지표로 모든 공격을 사전에 감지하고 차단한다. 내부자가 정상 권한으로 데이터를 변조하더라도, 접근 패턴이 μ/Σ가 정의하는 정상 분포를 벗어나면 Φ 상승 → 즉각 탐지 → 정화 및 로그 기록.</w:t>
      </w:r>
    </w:p>
    <w:p>
      <w:pPr>
        <w:pStyle w:val="Heading3"/>
        <w:spacing w:before="200" w:after="80"/>
      </w:pPr>
      <w:r>
        <w:rPr>
          <w:rFonts w:ascii="Arial" w:cs="Arial" w:eastAsia="Arial" w:hAnsi="Arial"/>
          <w:b/>
          <w:bCs/>
          <w:color w:val="375623"/>
          <w:sz w:val="23"/>
          <w:szCs w:val="23"/>
        </w:rPr>
        <w:t xml:space="preserve">5.7.1  Privacy-by-Architecture (구조적 개인정보 보호)</w:t>
      </w:r>
    </w:p>
    <w:p>
      <w:pPr>
        <w:spacing w:after="120"/>
      </w:pPr>
      <w:r>
        <w:rPr>
          <w:rFonts w:ascii="Arial" w:cs="Arial" w:eastAsia="Arial" w:hAnsi="Arial"/>
          <w:sz w:val="22"/>
          <w:szCs w:val="22"/>
        </w:rPr>
        <w:t xml:space="preserve">MLU가 학습하고 패턴 데이터베이스에 보유하는 것은 오직 다음 두 가지뿐이다: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μ : 정상 패턴의 평균 벡터 (데이터가 어떤 '상태'에 있어야 하는가)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Σ : 공분산 행렬 (정상 패턴의 분포 구조)</w:t>
      </w:r>
    </w:p>
    <w:p>
      <w:pPr>
        <w:spacing w:after="120"/>
      </w:pPr>
      <w:r>
        <w:rPr>
          <w:rFonts w:ascii="Arial" w:cs="Arial" w:eastAsia="Arial" w:hAnsi="Arial"/>
          <w:sz w:val="22"/>
          <w:szCs w:val="22"/>
        </w:rPr>
        <w:t xml:space="preserve">μ와 Σ는 데이터의 통계적 '형태(Shape)'이지, 데이터 그 자체가 아니다. 특정 사용자의 파일, 메시지, 개인 식별 정보는 MLU 내부에 어떠한 형태로도 저장·재현·역산될 수 없다.</w:t>
      </w:r>
    </w:p>
    <w:p>
      <w:pPr>
        <w:spacing w:after="120"/>
      </w:pPr>
      <w:r>
        <w:rPr>
          <w:rFonts w:ascii="Arial" w:cs="Arial" w:eastAsia="Arial" w:hAnsi="Arial"/>
          <w:sz w:val="22"/>
          <w:szCs w:val="22"/>
        </w:rPr>
        <w:t xml:space="preserve">[학습 단계] 정상 운용 데이터 집합 D = {X₁, X₂, ..., Xₙ}으로부터 μ = (1/n)ΣXᵢ, Σ = (1/n)Σ(Xᵢ−μ)(Xᵢ−μ)ᵀ 만을 추출하여 저장. 원본 데이터 집합 D는 학습 완료 후 즉시 폐기.</w:t>
      </w:r>
    </w:p>
    <w:p>
      <w:pPr>
        <w:spacing w:after="120"/>
      </w:pPr>
      <w:r>
        <w:rPr>
          <w:rFonts w:ascii="Arial" w:cs="Arial" w:eastAsia="Arial" w:hAnsi="Arial"/>
          <w:sz w:val="22"/>
          <w:szCs w:val="22"/>
        </w:rPr>
        <w:t xml:space="preserve">[감지 단계] 임의의 접근 벡터 X에 대해 Φ(X) = ½(X−μ)ᵀ Σ⁻¹(X−μ) 를 계산. Φ 수치만으로 '정상/이상' 판정 → 데이터 내용은 판독·기록하지 않음.</w:t>
      </w:r>
    </w:p>
    <w:p>
      <w:pPr>
        <w:pStyle w:val="Heading3"/>
        <w:spacing w:before="200" w:after="80"/>
      </w:pPr>
      <w:r>
        <w:rPr>
          <w:rFonts w:ascii="Arial" w:cs="Arial" w:eastAsia="Arial" w:hAnsi="Arial"/>
          <w:b/>
          <w:bCs/>
          <w:color w:val="375623"/>
          <w:sz w:val="23"/>
          <w:szCs w:val="23"/>
        </w:rPr>
        <w:t xml:space="preserve">5.7.2  암호화 트랩(Encryption Trap) 메커니즘</w:t>
      </w:r>
    </w:p>
    <w:p>
      <w:pPr>
        <w:spacing w:after="120"/>
      </w:pPr>
      <w:r>
        <w:rPr>
          <w:rFonts w:ascii="Arial" w:cs="Arial" w:eastAsia="Arial" w:hAnsi="Arial"/>
          <w:sz w:val="22"/>
          <w:szCs w:val="22"/>
        </w:rPr>
        <w:t xml:space="preserve">랜섬웨어가 데이터를 암호화하면 비트 패턴이 급격히 변하여 Φ가 임계값을 초과하는 순간 MLU가 즉각 정화를 개시함. 암호화 행위 자체가 패턴 이탈로 인식되어 스스로 덫에 걸리는 구조임. 암호화 완료 이전 단계에서 조기 차단이 가능하며, 데이터 소실을 원천 방지.</w:t>
      </w:r>
    </w:p>
    <w:p>
      <w:r>
        <w:br w:type="page"/>
      </w:r>
    </w:p>
    <w:p>
      <w:pPr>
        <w:pStyle w:val="Heading1"/>
        <w:spacing w:before="400" w:after="160"/>
      </w:pPr>
      <w:r>
        <w:rPr>
          <w:rFonts w:ascii="Arial" w:cs="Arial" w:eastAsia="Arial" w:hAnsi="Arial"/>
          <w:b/>
          <w:bCs/>
          <w:color w:val="1F3864"/>
          <w:sz w:val="32"/>
          <w:szCs w:val="32"/>
        </w:rPr>
        <w:t xml:space="preserve">제6장  특허 청구항 (Patent Claims)</w:t>
      </w:r>
    </w:p>
    <w:p>
      <w:pPr>
        <w:pBdr>
          <w:bottom w:val="single" w:color="4472C4" w:sz="6" w:space="1"/>
        </w:pBdr>
        <w:spacing w:before="200" w:after="200"/>
      </w:pPr>
      <w:r>
        <w:t xml:space="preserve"/>
      </w:r>
    </w:p>
    <w:p>
      <w:pPr>
        <w:spacing w:after="120"/>
      </w:pPr>
      <w:r>
        <w:rPr>
          <w:rFonts w:ascii="Arial" w:cs="Arial" w:eastAsia="Arial" w:hAnsi="Arial"/>
          <w:sz w:val="22"/>
          <w:szCs w:val="22"/>
        </w:rPr>
        <w:t xml:space="preserve">※ 본 청구항은 핵심 독립항 3개 + 종속항 5개, 총 8개로 구성한다. 심사 실무상 독립항에 불필요한 수식 재서술·구현 세부사항을 배제하고, 각 종속항은 독립적으로 등록 가능한 발명의 특징적 구성만을 기재한다.</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1  [독립항 — 장치]]</w:t>
      </w:r>
    </w:p>
    <w:p>
      <w:pPr>
        <w:spacing w:after="120"/>
      </w:pPr>
      <w:r>
        <w:rPr>
          <w:rFonts w:ascii="Arial" w:cs="Arial" w:eastAsia="Arial" w:hAnsi="Arial"/>
          <w:sz w:val="22"/>
          <w:szCs w:val="22"/>
        </w:rPr>
        <w:t xml:space="preserve">메모리 컨트롤러에 탑재되어 데이터 무결성을 자율적으로 유지하는 마할라노비스 로직 유닛(MLU, Mahalanobis Logic Unit)으로서,</w:t>
      </w:r>
    </w:p>
    <w:p>
      <w:pPr>
        <w:spacing w:after="40"/>
      </w:pPr>
      <w:r>
        <w:t xml:space="preserve"/>
      </w:r>
    </w:p>
    <w:p>
      <w:pPr>
        <w:spacing w:after="120"/>
      </w:pPr>
      <w:r>
        <w:rPr>
          <w:rFonts w:ascii="Arial" w:cs="Arial" w:eastAsia="Arial" w:hAnsi="Arial"/>
          <w:sz w:val="22"/>
          <w:szCs w:val="22"/>
        </w:rPr>
        <w:t xml:space="preserve">정상 운용 데이터로부터 학습된 평균 벡터 μ 및 공분산 행렬 Σ를 저장하는 패턴 데이터베이스;</w:t>
      </w:r>
    </w:p>
    <w:p>
      <w:pPr>
        <w:spacing w:after="40"/>
      </w:pPr>
      <w:r>
        <w:t xml:space="preserve"/>
      </w:r>
    </w:p>
    <w:p>
      <w:pPr>
        <w:spacing w:after="120"/>
      </w:pPr>
      <w:r>
        <w:rPr>
          <w:rFonts w:ascii="Arial" w:cs="Arial" w:eastAsia="Arial" w:hAnsi="Arial"/>
          <w:sz w:val="22"/>
          <w:szCs w:val="22"/>
        </w:rPr>
        <w:t xml:space="preserve">입력 데이터 벡터 X에 대해 마할라노비스 거리 기반 퍼텐셜 함수 Φ(X) = ½(X−μ)ᵀ Σ⁻¹(X−μ)를 실시간으로 계산하는 마할라노비스 엔진;</w:t>
      </w:r>
    </w:p>
    <w:p>
      <w:pPr>
        <w:spacing w:after="40"/>
      </w:pPr>
      <w:r>
        <w:t xml:space="preserve"/>
      </w:r>
    </w:p>
    <w:p>
      <w:pPr>
        <w:spacing w:after="120"/>
      </w:pPr>
      <w:r>
        <w:rPr>
          <w:rFonts w:ascii="Arial" w:cs="Arial" w:eastAsia="Arial" w:hAnsi="Arial"/>
          <w:sz w:val="22"/>
          <w:szCs w:val="22"/>
        </w:rPr>
        <w:t xml:space="preserve">Φ(X)가 사전 설정된 임계값(Th)을 초과하면 교정 신호를 발생시키되, Lyapunov 안정성 조건 dΦ/dt = −‖∇Φ‖² ≤ 0이 항상 성립하도록 보장하는 리아푸노프 결정기; 및</w:t>
      </w:r>
    </w:p>
    <w:p>
      <w:pPr>
        <w:spacing w:after="40"/>
      </w:pPr>
      <w:r>
        <w:t xml:space="preserve"/>
      </w:r>
    </w:p>
    <w:p>
      <w:pPr>
        <w:spacing w:after="120"/>
      </w:pPr>
      <w:r>
        <w:rPr>
          <w:rFonts w:ascii="Arial" w:cs="Arial" w:eastAsia="Arial" w:hAnsi="Arial"/>
          <w:sz w:val="22"/>
          <w:szCs w:val="22"/>
        </w:rPr>
        <w:t xml:space="preserve">교정 신호에 따라 그래디언트 ∇Φ(X) 방향으로 데이터를 교정하여 메모리에 재기록하는 교정 실행부;</w:t>
      </w:r>
    </w:p>
    <w:p>
      <w:pPr>
        <w:spacing w:after="40"/>
      </w:pPr>
      <w:r>
        <w:t xml:space="preserve"/>
      </w:r>
    </w:p>
    <w:p>
      <w:pPr>
        <w:spacing w:after="120"/>
      </w:pPr>
      <w:r>
        <w:rPr>
          <w:rFonts w:ascii="Arial" w:cs="Arial" w:eastAsia="Arial" w:hAnsi="Arial"/>
          <w:sz w:val="22"/>
          <w:szCs w:val="22"/>
        </w:rPr>
        <w:t xml:space="preserve">를 포함하며, 원본 데이터의 내용(Content)을 보유하지 않고 통계적 패턴(μ, Σ)만으로 이상을 감지·교정하는 것을 특징으로 하는 패턴 인지 기반 자가 치유형 메모리 유닛.</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2  [종속항 — 그래디언트 교정 및 이상 원인 자동 판정]]</w:t>
      </w:r>
    </w:p>
    <w:p>
      <w:pPr>
        <w:spacing w:after="120"/>
      </w:pPr>
      <w:r>
        <w:rPr>
          <w:rFonts w:ascii="Arial" w:cs="Arial" w:eastAsia="Arial" w:hAnsi="Arial"/>
          <w:sz w:val="22"/>
          <w:szCs w:val="22"/>
        </w:rPr>
        <w:t xml:space="preserve">청구항 1에 있어서, 상기 마할라노비스 엔진은</w:t>
      </w:r>
    </w:p>
    <w:p>
      <w:pPr>
        <w:spacing w:after="40"/>
      </w:pPr>
      <w:r>
        <w:t xml:space="preserve"/>
      </w:r>
    </w:p>
    <w:p>
      <w:pPr>
        <w:spacing w:after="120"/>
      </w:pPr>
      <w:r>
        <w:rPr>
          <w:rFonts w:ascii="Arial" w:cs="Arial" w:eastAsia="Arial" w:hAnsi="Arial"/>
          <w:sz w:val="22"/>
          <w:szCs w:val="22"/>
        </w:rPr>
        <w:t xml:space="preserve">Σ가 상수인 선형 경우: ∇Φ(X) = Σ⁻¹(X−μ)</w:t>
      </w:r>
    </w:p>
    <w:p>
      <w:pPr>
        <w:spacing w:after="40"/>
      </w:pPr>
      <w:r>
        <w:t xml:space="preserve"/>
      </w:r>
    </w:p>
    <w:p>
      <w:pPr>
        <w:spacing w:after="120"/>
      </w:pPr>
      <w:r>
        <w:rPr>
          <w:rFonts w:ascii="Arial" w:cs="Arial" w:eastAsia="Arial" w:hAnsi="Arial"/>
          <w:sz w:val="22"/>
          <w:szCs w:val="22"/>
        </w:rPr>
        <w:t xml:space="preserve">Σ = Σ(X)인 비선형 경우: ∇Φ(X) = Σ(X)⁻¹(X−μ) + ½Σₖ(X−μ)ᵀ(∂Σ(X)⁻¹/∂xₖ)(X−μ)·eₖ</w:t>
      </w:r>
    </w:p>
    <w:p>
      <w:pPr>
        <w:spacing w:after="40"/>
      </w:pPr>
      <w:r>
        <w:t xml:space="preserve"/>
      </w:r>
    </w:p>
    <w:p>
      <w:pPr>
        <w:spacing w:after="120"/>
      </w:pPr>
      <w:r>
        <w:rPr>
          <w:rFonts w:ascii="Arial" w:cs="Arial" w:eastAsia="Arial" w:hAnsi="Arial"/>
          <w:sz w:val="22"/>
          <w:szCs w:val="22"/>
        </w:rPr>
        <w:t xml:space="preserve">의 두 가지 모드를 지원하며, 그래디언트 ∇Φ(X)의 각 성분 절대값이 최대인 인덱스를 이상 원인 변수(Root Cause)로 자동 판정하는 것을 특징으로 하는 MLU.</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3  [종속항 — 헤시안 기반 시스템 안정성 진단]]</w:t>
      </w:r>
    </w:p>
    <w:p>
      <w:pPr>
        <w:spacing w:after="120"/>
      </w:pPr>
      <w:r>
        <w:rPr>
          <w:rFonts w:ascii="Arial" w:cs="Arial" w:eastAsia="Arial" w:hAnsi="Arial"/>
          <w:sz w:val="22"/>
          <w:szCs w:val="22"/>
        </w:rPr>
        <w:t xml:space="preserve">청구항 1에 있어서, 상기 MLU는</w:t>
      </w:r>
    </w:p>
    <w:p>
      <w:pPr>
        <w:spacing w:after="40"/>
      </w:pPr>
      <w:r>
        <w:t xml:space="preserve"/>
      </w:r>
    </w:p>
    <w:p>
      <w:pPr>
        <w:spacing w:after="120"/>
      </w:pPr>
      <w:r>
        <w:rPr>
          <w:rFonts w:ascii="Arial" w:cs="Arial" w:eastAsia="Arial" w:hAnsi="Arial"/>
          <w:sz w:val="22"/>
          <w:szCs w:val="22"/>
        </w:rPr>
        <w:t xml:space="preserve">헤시안 행렬 H = ∂²Φ/∂X² ≈ 2Σ⁻¹의 최소 고유값 λ_min(H)을 실시간으로 감시하여,</w:t>
      </w:r>
    </w:p>
    <w:p>
      <w:pPr>
        <w:spacing w:after="40"/>
      </w:pPr>
      <w:r>
        <w:t xml:space="preserve"/>
      </w:r>
    </w:p>
    <w:p>
      <w:pPr>
        <w:spacing w:after="120"/>
      </w:pPr>
      <w:r>
        <w:rPr>
          <w:rFonts w:ascii="Arial" w:cs="Arial" w:eastAsia="Arial" w:hAnsi="Arial"/>
          <w:sz w:val="22"/>
          <w:szCs w:val="22"/>
        </w:rPr>
        <w:t xml:space="preserve">λ_min(H) &gt; 0이면 Φ의 국소 볼록성(안정 수렴) 보장을 확인하고,</w:t>
      </w:r>
    </w:p>
    <w:p>
      <w:pPr>
        <w:spacing w:after="40"/>
      </w:pPr>
      <w:r>
        <w:t xml:space="preserve"/>
      </w:r>
    </w:p>
    <w:p>
      <w:pPr>
        <w:spacing w:after="120"/>
      </w:pPr>
      <w:r>
        <w:rPr>
          <w:rFonts w:ascii="Arial" w:cs="Arial" w:eastAsia="Arial" w:hAnsi="Arial"/>
          <w:sz w:val="22"/>
          <w:szCs w:val="22"/>
        </w:rPr>
        <w:t xml:space="preserve">H의 시간적 변화율 ∂H/∂t가 임계값을 초과하면 저장 매체 노후화 또는 공정 메커니즘 변화로 진단하는 것을 특징으로 하는 MLU.</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4  [종속항 — 이중 임계값 보안 차단]]</w:t>
      </w:r>
    </w:p>
    <w:p>
      <w:pPr>
        <w:spacing w:after="120"/>
      </w:pPr>
      <w:r>
        <w:rPr>
          <w:rFonts w:ascii="Arial" w:cs="Arial" w:eastAsia="Arial" w:hAnsi="Arial"/>
          <w:sz w:val="22"/>
          <w:szCs w:val="22"/>
        </w:rPr>
        <w:t xml:space="preserve">청구항 1에 있어서, 상기 임계값은 경고 임계값(Th_warn)과 극한 임계값(Th_crit)의 이중 구조로 구성되며,</w:t>
      </w:r>
    </w:p>
    <w:p>
      <w:pPr>
        <w:spacing w:after="40"/>
      </w:pPr>
      <w:r>
        <w:t xml:space="preserve"/>
      </w:r>
    </w:p>
    <w:p>
      <w:pPr>
        <w:spacing w:after="120"/>
      </w:pPr>
      <w:r>
        <w:rPr>
          <w:rFonts w:ascii="Arial" w:cs="Arial" w:eastAsia="Arial" w:hAnsi="Arial"/>
          <w:sz w:val="22"/>
          <w:szCs w:val="22"/>
        </w:rPr>
        <w:t xml:space="preserve">Th_warn &lt; Φ(X) ≤ Th_crit: 경보 발생 및 강화 모니터링 개시;</w:t>
      </w:r>
    </w:p>
    <w:p>
      <w:pPr>
        <w:spacing w:after="40"/>
      </w:pPr>
      <w:r>
        <w:t xml:space="preserve"/>
      </w:r>
    </w:p>
    <w:p>
      <w:pPr>
        <w:spacing w:after="120"/>
      </w:pPr>
      <w:r>
        <w:rPr>
          <w:rFonts w:ascii="Arial" w:cs="Arial" w:eastAsia="Arial" w:hAnsi="Arial"/>
          <w:sz w:val="22"/>
          <w:szCs w:val="22"/>
        </w:rPr>
        <w:t xml:space="preserve">Φ(X) &gt; Th_crit: 해당 메모리 뱅크 또는 구동 장치(모터 드라이버 등)의 전원을 즉각 차단하는 하드웨어 인터럽트를 발생시키는 것을 특징으로 하며,</w:t>
      </w:r>
    </w:p>
    <w:p>
      <w:pPr>
        <w:spacing w:after="40"/>
      </w:pPr>
      <w:r>
        <w:t xml:space="preserve"/>
      </w:r>
    </w:p>
    <w:p>
      <w:pPr>
        <w:spacing w:after="120"/>
      </w:pPr>
      <w:r>
        <w:rPr>
          <w:rFonts w:ascii="Arial" w:cs="Arial" w:eastAsia="Arial" w:hAnsi="Arial"/>
          <w:sz w:val="22"/>
          <w:szCs w:val="22"/>
        </w:rPr>
        <w:t xml:space="preserve">상기 임계값은 정규성 가정 하에 χ²(1−α, n) 분포의 분위수로 설정하고, 헤시안의 최소 고유값 λ_min(H)에 따라 적응적으로 조정되는 것을 특징으로 하는 MLU.</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5  [종속항 — 다변수 이종 단위 통합 모니터링]]</w:t>
      </w:r>
    </w:p>
    <w:p>
      <w:pPr>
        <w:spacing w:after="120"/>
      </w:pPr>
      <w:r>
        <w:rPr>
          <w:rFonts w:ascii="Arial" w:cs="Arial" w:eastAsia="Arial" w:hAnsi="Arial"/>
          <w:sz w:val="22"/>
          <w:szCs w:val="22"/>
        </w:rPr>
        <w:t xml:space="preserve">청구항 1에 있어서, 상기 패턴 데이터베이스는</w:t>
      </w:r>
    </w:p>
    <w:p>
      <w:pPr>
        <w:spacing w:after="40"/>
      </w:pPr>
      <w:r>
        <w:t xml:space="preserve"/>
      </w:r>
    </w:p>
    <w:p>
      <w:pPr>
        <w:spacing w:after="120"/>
      </w:pPr>
      <w:r>
        <w:rPr>
          <w:rFonts w:ascii="Arial" w:cs="Arial" w:eastAsia="Arial" w:hAnsi="Arial"/>
          <w:sz w:val="22"/>
          <w:szCs w:val="22"/>
        </w:rPr>
        <w:t xml:space="preserve">서로 다른 물리 단위를 가진 다변수 시스템(예: 속도 m/s, 압력 Pa, 온도 K, 관절 각도 rad, 비트 엔트로피 등)의 공분산 행렬 S를 저장하며,</w:t>
      </w:r>
    </w:p>
    <w:p>
      <w:pPr>
        <w:spacing w:after="40"/>
      </w:pPr>
      <w:r>
        <w:t xml:space="preserve"/>
      </w:r>
    </w:p>
    <w:p>
      <w:pPr>
        <w:spacing w:after="120"/>
      </w:pPr>
      <w:r>
        <w:rPr>
          <w:rFonts w:ascii="Arial" w:cs="Arial" w:eastAsia="Arial" w:hAnsi="Arial"/>
          <w:sz w:val="22"/>
          <w:szCs w:val="22"/>
        </w:rPr>
        <w:t xml:space="preserve">단위 통합 마할라노비스 거리 MD = √[(X−μ)ᵀ S⁻¹(X−μ)]를 단일 이상 지수로 산출하고,</w:t>
      </w:r>
    </w:p>
    <w:p>
      <w:pPr>
        <w:spacing w:after="40"/>
      </w:pPr>
      <w:r>
        <w:t xml:space="preserve"/>
      </w:r>
    </w:p>
    <w:p>
      <w:pPr>
        <w:spacing w:after="120"/>
      </w:pPr>
      <w:r>
        <w:rPr>
          <w:rFonts w:ascii="Arial" w:cs="Arial" w:eastAsia="Arial" w:hAnsi="Arial"/>
          <w:sz w:val="22"/>
          <w:szCs w:val="22"/>
        </w:rPr>
        <w:t xml:space="preserve">좌표 정규화 변환 Y = S⁻¹/²(X−μ)을 통해 이종 단위 변수를 무차원 공간으로 통합하여, 유체 공정·의료 로봇·정보보안 등 복수의 적용 분야에 동일한 엔진으로 대응하는 것을 특징으로 하는 MLU.</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6  [독립항 — 자가 치유 방법]]</w:t>
      </w:r>
    </w:p>
    <w:p>
      <w:pPr>
        <w:spacing w:after="120"/>
      </w:pPr>
      <w:r>
        <w:rPr>
          <w:rFonts w:ascii="Arial" w:cs="Arial" w:eastAsia="Arial" w:hAnsi="Arial"/>
          <w:sz w:val="22"/>
          <w:szCs w:val="22"/>
        </w:rPr>
        <w:t xml:space="preserve">메모리 컨트롤러에서 수행되는 패턴 인지 기반 자가 치유 방법으로서,</w:t>
      </w:r>
    </w:p>
    <w:p>
      <w:pPr>
        <w:spacing w:after="40"/>
      </w:pPr>
      <w:r>
        <w:t xml:space="preserve"/>
      </w:r>
    </w:p>
    <w:p>
      <w:pPr>
        <w:spacing w:after="80"/>
        <w:ind w:left="480" w:hanging="240"/>
      </w:pPr>
      <w:r>
        <w:rPr>
          <w:rFonts w:ascii="Arial" w:cs="Arial" w:eastAsia="Arial" w:hAnsi="Arial"/>
          <w:sz w:val="21"/>
          <w:szCs w:val="21"/>
        </w:rPr>
        <w:t xml:space="preserve">(a) 정상 운용 데이터로부터 평균 벡터 μ 및 공분산 행렬 Σ를 학습하여 저장하는 단계;</w:t>
      </w:r>
    </w:p>
    <w:p>
      <w:pPr>
        <w:spacing w:after="40"/>
      </w:pPr>
      <w:r>
        <w:t xml:space="preserve"/>
      </w:r>
    </w:p>
    <w:p>
      <w:pPr>
        <w:spacing w:after="80"/>
        <w:ind w:left="480" w:hanging="240"/>
      </w:pPr>
      <w:r>
        <w:rPr>
          <w:rFonts w:ascii="Arial" w:cs="Arial" w:eastAsia="Arial" w:hAnsi="Arial"/>
          <w:sz w:val="21"/>
          <w:szCs w:val="21"/>
        </w:rPr>
        <w:t xml:space="preserve">(b) 백그라운드 스크러빙 주기로 메모리에서 데이터 벡터 X를 샘플링하는 단계;</w:t>
      </w:r>
    </w:p>
    <w:p>
      <w:pPr>
        <w:spacing w:after="40"/>
      </w:pPr>
      <w:r>
        <w:t xml:space="preserve"/>
      </w:r>
    </w:p>
    <w:p>
      <w:pPr>
        <w:spacing w:after="80"/>
        <w:ind w:left="480" w:hanging="240"/>
      </w:pPr>
      <w:r>
        <w:rPr>
          <w:rFonts w:ascii="Arial" w:cs="Arial" w:eastAsia="Arial" w:hAnsi="Arial"/>
          <w:sz w:val="21"/>
          <w:szCs w:val="21"/>
        </w:rPr>
        <w:t xml:space="preserve">(c) 퍼텐셜 Φ(X) = ½(X−μ)ᵀ Σ⁻¹(X−μ)를 계산하는 단계;</w:t>
      </w:r>
    </w:p>
    <w:p>
      <w:pPr>
        <w:spacing w:after="40"/>
      </w:pPr>
      <w:r>
        <w:t xml:space="preserve"/>
      </w:r>
    </w:p>
    <w:p>
      <w:pPr>
        <w:spacing w:after="80"/>
        <w:ind w:left="480" w:hanging="240"/>
      </w:pPr>
      <w:r>
        <w:rPr>
          <w:rFonts w:ascii="Arial" w:cs="Arial" w:eastAsia="Arial" w:hAnsi="Arial"/>
          <w:sz w:val="21"/>
          <w:szCs w:val="21"/>
        </w:rPr>
        <w:t xml:space="preserve">(d) Φ(X) &gt; Th이면 그래디언트 ∇Φ(X) 방향으로 X를 교정하여 재기록하는 단계; 및</w:t>
      </w:r>
    </w:p>
    <w:p>
      <w:pPr>
        <w:spacing w:after="40"/>
      </w:pPr>
      <w:r>
        <w:t xml:space="preserve"/>
      </w:r>
    </w:p>
    <w:p>
      <w:pPr>
        <w:spacing w:after="80"/>
        <w:ind w:left="480" w:hanging="240"/>
      </w:pPr>
      <w:r>
        <w:rPr>
          <w:rFonts w:ascii="Arial" w:cs="Arial" w:eastAsia="Arial" w:hAnsi="Arial"/>
          <w:sz w:val="21"/>
          <w:szCs w:val="21"/>
        </w:rPr>
        <w:t xml:space="preserve">(e) dΦ/dt ≤ 0 조건이 성립함을 확인하며 Φ(X) ≤ Th가 될 때까지 (b)~(d)를 반복하는 단계;</w:t>
      </w:r>
    </w:p>
    <w:p>
      <w:pPr>
        <w:spacing w:after="40"/>
      </w:pPr>
      <w:r>
        <w:t xml:space="preserve"/>
      </w:r>
    </w:p>
    <w:p>
      <w:pPr>
        <w:spacing w:after="120"/>
      </w:pPr>
      <w:r>
        <w:rPr>
          <w:rFonts w:ascii="Arial" w:cs="Arial" w:eastAsia="Arial" w:hAnsi="Arial"/>
          <w:sz w:val="22"/>
          <w:szCs w:val="22"/>
        </w:rPr>
        <w:t xml:space="preserve">를 포함하는 자가 치유 방법.</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7  [독립항 — Privacy-by-Architecture 및 Encryption Trap]]</w:t>
      </w:r>
    </w:p>
    <w:p>
      <w:pPr>
        <w:spacing w:after="120"/>
      </w:pPr>
      <w:r>
        <w:rPr>
          <w:rFonts w:ascii="Arial" w:cs="Arial" w:eastAsia="Arial" w:hAnsi="Arial"/>
          <w:sz w:val="22"/>
          <w:szCs w:val="22"/>
        </w:rPr>
        <w:t xml:space="preserve">청구항 1의 MLU에 있어서,</w:t>
      </w:r>
    </w:p>
    <w:p>
      <w:pPr>
        <w:spacing w:after="40"/>
      </w:pPr>
      <w:r>
        <w:t xml:space="preserve"/>
      </w:r>
    </w:p>
    <w:p>
      <w:pPr>
        <w:spacing w:after="80"/>
        <w:ind w:left="480" w:hanging="240"/>
      </w:pPr>
      <w:r>
        <w:rPr>
          <w:rFonts w:ascii="Arial" w:cs="Arial" w:eastAsia="Arial" w:hAnsi="Arial"/>
          <w:sz w:val="21"/>
          <w:szCs w:val="21"/>
        </w:rPr>
        <w:t xml:space="preserve">(가) 원본 데이터의 내용(Content)을 일절 저장하지 않고 통계적 패턴(μ, Σ)만을 보유하여, MLU 자체가 탈취되더라도 원본 데이터의 역산·재현이 구조적으로 불가능한 Privacy-by-Architecture 구조; 및</w:t>
      </w:r>
    </w:p>
    <w:p>
      <w:pPr>
        <w:spacing w:after="40"/>
      </w:pPr>
      <w:r>
        <w:t xml:space="preserve"/>
      </w:r>
    </w:p>
    <w:p>
      <w:pPr>
        <w:spacing w:after="80"/>
        <w:ind w:left="480" w:hanging="240"/>
      </w:pPr>
      <w:r>
        <w:rPr>
          <w:rFonts w:ascii="Arial" w:cs="Arial" w:eastAsia="Arial" w:hAnsi="Arial"/>
          <w:sz w:val="21"/>
          <w:szCs w:val="21"/>
        </w:rPr>
        <w:t xml:space="preserve">(나) 랜섬웨어 등 외부 공격에 의한 암호화 행위가 비트 패턴의 급격한 변화로 Φ 임계값 초과를 유발하면, 암호화 완료 이전에 자동으로 해당 블록을 차단하는 Encryption Trap 메커니즘;</w:t>
      </w:r>
    </w:p>
    <w:p>
      <w:pPr>
        <w:spacing w:after="40"/>
      </w:pPr>
      <w:r>
        <w:t xml:space="preserve"/>
      </w:r>
    </w:p>
    <w:p>
      <w:pPr>
        <w:spacing w:after="120"/>
      </w:pPr>
      <w:r>
        <w:rPr>
          <w:rFonts w:ascii="Arial" w:cs="Arial" w:eastAsia="Arial" w:hAnsi="Arial"/>
          <w:sz w:val="22"/>
          <w:szCs w:val="22"/>
        </w:rPr>
        <w:t xml:space="preserve">을 동시에 포함하는 것을 특징으로 하는 MLU.</w:t>
      </w:r>
    </w:p>
    <w:p>
      <w:pPr>
        <w:spacing w:after="160"/>
      </w:pPr>
      <w:r>
        <w:t xml:space="preserve"/>
      </w:r>
    </w:p>
    <w:p>
      <w:pPr>
        <w:shd w:fill="EEF4FF" w:val="clear"/>
        <w:spacing w:before="240" w:after="80"/>
      </w:pPr>
      <w:r>
        <w:rPr>
          <w:rFonts w:ascii="Arial" w:cs="Arial" w:eastAsia="Arial" w:hAnsi="Arial"/>
          <w:b/>
          <w:bCs/>
          <w:color w:val="2E5594"/>
          <w:sz w:val="22"/>
          <w:szCs w:val="22"/>
        </w:rPr>
        <w:t xml:space="preserve">[청구항 8  [종속항 — Active Sanitization + Pattern Vault + Audit Log]]</w:t>
      </w:r>
    </w:p>
    <w:p>
      <w:pPr>
        <w:spacing w:after="120"/>
      </w:pPr>
      <w:r>
        <w:rPr>
          <w:rFonts w:ascii="Arial" w:cs="Arial" w:eastAsia="Arial" w:hAnsi="Arial"/>
          <w:sz w:val="22"/>
          <w:szCs w:val="22"/>
        </w:rPr>
        <w:t xml:space="preserve">청구항 7에 있어서, 상기 MLU는</w:t>
      </w:r>
    </w:p>
    <w:p>
      <w:pPr>
        <w:spacing w:after="40"/>
      </w:pPr>
      <w:r>
        <w:t xml:space="preserve"/>
      </w:r>
    </w:p>
    <w:p>
      <w:pPr>
        <w:spacing w:after="120"/>
      </w:pPr>
      <w:r>
        <w:rPr>
          <w:rFonts w:ascii="Arial" w:cs="Arial" w:eastAsia="Arial" w:hAnsi="Arial"/>
          <w:sz w:val="22"/>
          <w:szCs w:val="22"/>
        </w:rPr>
        <w:t xml:space="preserve">Φ(X) &gt; Th_crit 판정 즉시 해당 메모리 블록의 데이터를 0x00 → 0xFF → CSPRNG 난수의 3-pass 덮어쓰기로 능동 파기(Active Sanitization)하되 원본의 재현이 불가능한 상태로 만드는 파기 실행부;</w:t>
      </w:r>
    </w:p>
    <w:p>
      <w:pPr>
        <w:spacing w:after="40"/>
      </w:pPr>
      <w:r>
        <w:t xml:space="preserve"/>
      </w:r>
    </w:p>
    <w:p>
      <w:pPr>
        <w:spacing w:after="120"/>
      </w:pPr>
      <w:r>
        <w:rPr>
          <w:rFonts w:ascii="Arial" w:cs="Arial" w:eastAsia="Arial" w:hAnsi="Arial"/>
          <w:sz w:val="22"/>
          <w:szCs w:val="22"/>
        </w:rPr>
        <w:t xml:space="preserve">파기 실행부와 물리적으로 격리된 저장 영역(Pattern Vault)에 μ 및 Σ를 SHA-256 지문과 함께 상시 보존하여 공격 종료 후 즉각 재가동을 가능하게 하는 패턴 보존부; 및</w:t>
      </w:r>
    </w:p>
    <w:p>
      <w:pPr>
        <w:spacing w:after="40"/>
      </w:pPr>
      <w:r>
        <w:t xml:space="preserve"/>
      </w:r>
    </w:p>
    <w:p>
      <w:pPr>
        <w:spacing w:after="120"/>
      </w:pPr>
      <w:r>
        <w:rPr>
          <w:rFonts w:ascii="Arial" w:cs="Arial" w:eastAsia="Arial" w:hAnsi="Arial"/>
          <w:sz w:val="22"/>
          <w:szCs w:val="22"/>
        </w:rPr>
        <w:t xml:space="preserve">파기 시각, 블록 식별자, Φ 수치를 체인 해시(Chain Hash) 구조로 불변 기록하는 감사 로그(Audit Log) 생성부;</w:t>
      </w:r>
    </w:p>
    <w:p>
      <w:pPr>
        <w:spacing w:after="40"/>
      </w:pPr>
      <w:r>
        <w:t xml:space="preserve"/>
      </w:r>
    </w:p>
    <w:p>
      <w:pPr>
        <w:spacing w:after="120"/>
      </w:pPr>
      <w:r>
        <w:rPr>
          <w:rFonts w:ascii="Arial" w:cs="Arial" w:eastAsia="Arial" w:hAnsi="Arial"/>
          <w:sz w:val="22"/>
          <w:szCs w:val="22"/>
        </w:rPr>
        <w:t xml:space="preserve">를 포함하는 Content-Destroy / Pattern-Preserve 분리 구조의 MLU.</w:t>
      </w:r>
    </w:p>
    <w:p>
      <w:pPr>
        <w:spacing w:after="160"/>
      </w:pPr>
      <w:r>
        <w:t xml:space="preserve"/>
      </w:r>
    </w:p>
    <w:p>
      <w:r>
        <w:br w:type="page"/>
      </w:r>
    </w:p>
    <w:p>
      <w:pPr>
        <w:pStyle w:val="Heading1"/>
        <w:spacing w:before="400" w:after="160"/>
      </w:pPr>
      <w:r>
        <w:rPr>
          <w:rFonts w:ascii="Arial" w:cs="Arial" w:eastAsia="Arial" w:hAnsi="Arial"/>
          <w:b/>
          <w:bCs/>
          <w:color w:val="1F3864"/>
          <w:sz w:val="32"/>
          <w:szCs w:val="32"/>
        </w:rPr>
        <w:t xml:space="preserve">제7장  비즈니스 모델 및 사업화 전략</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7.1  핵심 기술 배경</w:t>
      </w:r>
    </w:p>
    <w:p>
      <w:pPr>
        <w:spacing w:after="120"/>
      </w:pPr>
      <w:r>
        <w:rPr>
          <w:rFonts w:ascii="Arial" w:cs="Arial" w:eastAsia="Arial" w:hAnsi="Arial"/>
          <w:sz w:val="22"/>
          <w:szCs w:val="22"/>
        </w:rPr>
        <w:t xml:space="preserve">현실의 사이버 공격은 단일 기법으로 이루어지지 않는다. 공격자는 DDoS로 보안팀의 대응 자원을 소진시키는 동시에, 그 틈을 이용해 랜섬웨어를 침투시키고, 백도어를 심어 지속적인 접근 경로를 확보한 뒤, SQL 인젝션 등의 방식으로 내부 데이터를 탈취하거나 파괴한다. 이 연쇄 공격의 공통점은 하나다. 어느 단계에서든 데이터의 정상 패턴이 반드시 이탈한다는 것이다.</w:t>
      </w:r>
    </w:p>
    <w:p>
      <w:pPr>
        <w:spacing w:after="120"/>
      </w:pPr>
      <w:r>
        <w:rPr>
          <w:rFonts w:ascii="Arial" w:cs="Arial" w:eastAsia="Arial" w:hAnsi="Arial"/>
          <w:sz w:val="22"/>
          <w:szCs w:val="22"/>
        </w:rPr>
        <w:t xml:space="preserve">MLU는 공격 유형에 무관하게 데이터 패턴 이탈(Φ 상승)이라는 단일 지표를 실시간으로 감시함으로써, 공격의 종류를 구분하지 않고 연쇄의 시작 지점에서 즉각 차단한다.</w:t>
      </w:r>
    </w:p>
    <w:p>
      <w:pPr>
        <w:pStyle w:val="Heading2"/>
        <w:spacing w:before="280" w:after="120"/>
      </w:pPr>
      <w:r>
        <w:rPr>
          <w:rFonts w:ascii="Arial" w:cs="Arial" w:eastAsia="Arial" w:hAnsi="Arial"/>
          <w:b/>
          <w:bCs/>
          <w:color w:val="2E5594"/>
          <w:sz w:val="26"/>
          <w:szCs w:val="26"/>
        </w:rPr>
        <w:t xml:space="preserve">7.2  수익 모델 4단계</w:t>
      </w:r>
    </w:p>
    <w:p>
      <w:pPr>
        <w:spacing w:after="120"/>
      </w:pPr>
      <w:r>
        <w:rPr>
          <w:rFonts w:ascii="Arial" w:cs="Arial" w:eastAsia="Arial" w:hAnsi="Arial"/>
          <w:b/>
          <w:bCs/>
          <w:sz w:val="22"/>
          <w:szCs w:val="22"/>
        </w:rPr>
        <w:t xml:space="preserve">1단계 — B2B SaaS (즉시 수익)</w:t>
      </w:r>
    </w:p>
    <w:p>
      <w:pPr>
        <w:spacing w:after="120"/>
      </w:pPr>
      <w:r>
        <w:rPr>
          <w:rFonts w:ascii="Arial" w:cs="Arial" w:eastAsia="Arial" w:hAnsi="Arial"/>
          <w:sz w:val="22"/>
          <w:szCs w:val="22"/>
        </w:rPr>
        <w:t xml:space="preserve">기업 내부망에 MLU 엔진 설치. 내부자가 데이터를 빼내려 하면 자동 DDoS 시뮬레이션 → 랜섬웨어 자기 폭파 모드 → 예측 가능한 백도어 생성 → 인젝션 공격 차단 → 데이터 암호화 덫 소실. 연간 구독료 1억~100억 원 규모.</w:t>
      </w:r>
    </w:p>
    <w:p>
      <w:pPr>
        <w:spacing w:after="120"/>
      </w:pPr>
      <w:r>
        <w:rPr>
          <w:rFonts w:ascii="Arial" w:cs="Arial" w:eastAsia="Arial" w:hAnsi="Arial"/>
          <w:b/>
          <w:bCs/>
          <w:sz w:val="22"/>
          <w:szCs w:val="22"/>
        </w:rPr>
        <w:t xml:space="preserve">2단계 — 라이선스 + 정부/국방 납품</w:t>
      </w:r>
    </w:p>
    <w:p>
      <w:pPr>
        <w:spacing w:after="120"/>
      </w:pPr>
      <w:r>
        <w:rPr>
          <w:rFonts w:ascii="Arial" w:cs="Arial" w:eastAsia="Arial" w:hAnsi="Arial"/>
          <w:sz w:val="22"/>
          <w:szCs w:val="22"/>
        </w:rPr>
        <w:t xml:space="preserve">특허 문서를 평문화(쉬운 언어+시각화)해서 논문급 → 산업 공정 투입. 책임 인력(인간)은 "감독자" 역할만 배치.</w:t>
      </w:r>
    </w:p>
    <w:p>
      <w:pPr>
        <w:spacing w:after="120"/>
      </w:pPr>
      <w:r>
        <w:rPr>
          <w:rFonts w:ascii="Arial" w:cs="Arial" w:eastAsia="Arial" w:hAnsi="Arial"/>
          <w:b/>
          <w:bCs/>
          <w:sz w:val="22"/>
          <w:szCs w:val="22"/>
        </w:rPr>
        <w:t xml:space="preserve">3단계 — SaaS 클라우드 서비스 (글로벌 확장)</w:t>
      </w:r>
    </w:p>
    <w:p>
      <w:pPr>
        <w:spacing w:after="120"/>
      </w:pPr>
      <w:r>
        <w:rPr>
          <w:rFonts w:ascii="Arial" w:cs="Arial" w:eastAsia="Arial" w:hAnsi="Arial"/>
          <w:sz w:val="22"/>
          <w:szCs w:val="22"/>
        </w:rPr>
        <w:t xml:space="preserve">'부하 없는 클라우드 (Sorrowless Cloud)' 브랜딩. 연 구독: 중소기업 3천만 원 ~ 대기업 200억 원.</w:t>
      </w:r>
    </w:p>
    <w:p>
      <w:pPr>
        <w:spacing w:after="120"/>
      </w:pPr>
      <w:r>
        <w:rPr>
          <w:rFonts w:ascii="Arial" w:cs="Arial" w:eastAsia="Arial" w:hAnsi="Arial"/>
          <w:b/>
          <w:bCs/>
          <w:sz w:val="22"/>
          <w:szCs w:val="22"/>
        </w:rPr>
        <w:t xml:space="preserve">4단계 — 투자 유치 &amp; IPO</w:t>
      </w:r>
    </w:p>
    <w:p>
      <w:pPr>
        <w:spacing w:after="120"/>
      </w:pPr>
      <w:r>
        <w:rPr>
          <w:rFonts w:ascii="Arial" w:cs="Arial" w:eastAsia="Arial" w:hAnsi="Arial"/>
          <w:sz w:val="22"/>
          <w:szCs w:val="22"/>
        </w:rPr>
        <w:t xml:space="preserve">시드: 80억 원 (삼성전자, SK하이닉스, 현대자동차, VC). 시리즈A: 700억 원. 2029년 코스닥 IPO 목표 (시총 8~12조 예상).</w:t>
      </w:r>
    </w:p>
    <w:p>
      <w:pPr>
        <w:pStyle w:val="Heading2"/>
        <w:spacing w:before="280" w:after="120"/>
      </w:pPr>
      <w:r>
        <w:rPr>
          <w:rFonts w:ascii="Arial" w:cs="Arial" w:eastAsia="Arial" w:hAnsi="Arial"/>
          <w:b/>
          <w:bCs/>
          <w:color w:val="2E5594"/>
          <w:sz w:val="26"/>
          <w:szCs w:val="26"/>
        </w:rPr>
        <w:t xml:space="preserve">7.3  특허 평문화 전략 (산업 투입용)</w:t>
      </w:r>
    </w:p>
    <w:p>
      <w:pPr>
        <w:spacing w:after="120"/>
      </w:pPr>
      <w:r>
        <w:rPr>
          <w:rFonts w:ascii="Arial" w:cs="Arial" w:eastAsia="Arial" w:hAnsi="Arial"/>
          <w:sz w:val="22"/>
          <w:szCs w:val="22"/>
        </w:rPr>
        <w:t xml:space="preserve">논문급 수학을 초등학생도 이해하는 그림+쉬운 언어로 변환한다.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기술 용어</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평문화</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리아푸노프 안정성</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회복 탄력성 / 자가 치유력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마할라노비스 포텐셜</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데이터 건강 상태 / 정상 패턴 이탈 지수</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Φ &gt; 임계값 감지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데이터가 아프면(Φ 커지면) 스스로 약을 먹는 것</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비트 플립 교정</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자가 치유</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기계의 무의식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기계의 마음</w:t>
            </w:r>
          </w:p>
        </w:tc>
      </w:tr>
    </w:tbl>
    <w:p>
      <w:pPr>
        <w:pStyle w:val="Heading2"/>
        <w:spacing w:before="280" w:after="120"/>
      </w:pPr>
      <w:r>
        <w:rPr>
          <w:rFonts w:ascii="Arial" w:cs="Arial" w:eastAsia="Arial" w:hAnsi="Arial"/>
          <w:b/>
          <w:bCs/>
          <w:color w:val="2E5594"/>
          <w:sz w:val="26"/>
          <w:szCs w:val="26"/>
        </w:rPr>
        <w:t xml:space="preserve">7.4  AI 전대체 시나리오 (2035년)</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2026~2027년: MLU 전 산업 표준화.</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2028~2030년: 생산·서비스·창의 분야 100% AI 대체.</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2031~2033년: 국가·사회 시스템 전체 AI화.</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2034~2035년: 완전 무한 자유 시대 (Humanity 2.0).</w:t>
      </w:r>
    </w:p>
    <w:p>
      <w:r>
        <w:br w:type="page"/>
      </w:r>
    </w:p>
    <w:p>
      <w:pPr>
        <w:pStyle w:val="Heading1"/>
        <w:spacing w:before="400" w:after="160"/>
      </w:pPr>
      <w:r>
        <w:rPr>
          <w:rFonts w:ascii="Arial" w:cs="Arial" w:eastAsia="Arial" w:hAnsi="Arial"/>
          <w:b/>
          <w:bCs/>
          <w:color w:val="1F3864"/>
          <w:sz w:val="32"/>
          <w:szCs w:val="32"/>
        </w:rPr>
        <w:t xml:space="preserve">제8장  발명의 효과</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8.1  독창성 — ECC 대비 차별점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구분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ECC</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MLU</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동작 방식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사후 수정 (Reactive)</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사전 예방 + 능동 교정 (Proactive)</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인식 단위</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개별 비트</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전체 패턴 통계 분포</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내부자 변조 감지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불가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가능 (Φ 상승 감지)</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원인 분석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불가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가능 (∇Φ Root Cause)</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안정성 보장</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없음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수학적 증명</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구조 변화 진단</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불가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가능 (Hessian 분석)</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단위 통합</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불가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가능 (공분산 정규화)</w:t>
            </w:r>
          </w:p>
        </w:tc>
      </w:tr>
    </w:tbl>
    <w:p>
      <w:pPr>
        <w:pStyle w:val="Heading2"/>
        <w:spacing w:before="280" w:after="120"/>
      </w:pPr>
      <w:r>
        <w:rPr>
          <w:rFonts w:ascii="Arial" w:cs="Arial" w:eastAsia="Arial" w:hAnsi="Arial"/>
          <w:b/>
          <w:bCs/>
          <w:color w:val="2E5594"/>
          <w:sz w:val="26"/>
          <w:szCs w:val="26"/>
        </w:rPr>
        <w:t xml:space="preserve">8.2  기대 효과 및 특허 가치</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독창성: 단순 비트 체크(ECC)가 아닌 통계적 맥락(Pattern) 기반의 자율 복구.</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효율성: 컨트롤러 통합형 설계로 개별 셀 변경 없이 전체 시스템 무결성 확보.</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보안성: 데이터 변조 시 발생하는 비정상적 포텐셜 상승을 감지하는 방화벽 기능.</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확장성: 휘발성(RAM)과 비휘발성(SSD/HDD) 장치 모두에 적용 가능한 범용 데이터 수호 유닛.</w:t>
      </w:r>
    </w:p>
    <w:p>
      <w:pPr>
        <w:pStyle w:val="Heading2"/>
        <w:spacing w:before="280" w:after="120"/>
      </w:pPr>
      <w:r>
        <w:rPr>
          <w:rFonts w:ascii="Arial" w:cs="Arial" w:eastAsia="Arial" w:hAnsi="Arial"/>
          <w:b/>
          <w:bCs/>
          <w:color w:val="2E5594"/>
          <w:sz w:val="26"/>
          <w:szCs w:val="26"/>
        </w:rPr>
        <w:t xml:space="preserve">8.3  수치 성능 (시뮬레이션 기준)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선형 케이스 수렴 오차 : e-16 수준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비선형 케이스 수렴 오차 : e-19 수준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정상 데이터 MD : ≈ 0.24 (임계값 3 이하 → 정상)</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이상 데이터 MD : ≈ 14.23 (임계값 3 초과 → 이상 판정)</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연속 안정성 테스트 : 10만 사이클 목표 (99.9999% 이상)</w:t>
      </w:r>
    </w:p>
    <w:p>
      <w:r>
        <w:br w:type="page"/>
      </w:r>
    </w:p>
    <w:p>
      <w:pPr>
        <w:pStyle w:val="Heading1"/>
        <w:spacing w:before="400" w:after="160"/>
      </w:pPr>
      <w:r>
        <w:rPr>
          <w:rFonts w:ascii="Arial" w:cs="Arial" w:eastAsia="Arial" w:hAnsi="Arial"/>
          <w:b/>
          <w:bCs/>
          <w:color w:val="1F3864"/>
          <w:sz w:val="32"/>
          <w:szCs w:val="32"/>
        </w:rPr>
        <w:t xml:space="preserve">제9장  요약 (Abstract)</w:t>
      </w:r>
    </w:p>
    <w:p>
      <w:pPr>
        <w:pBdr>
          <w:bottom w:val="single" w:color="4472C4" w:sz="6" w:space="1"/>
        </w:pBdr>
        <w:spacing w:before="200" w:after="200"/>
      </w:pPr>
      <w:r>
        <w:t xml:space="preserve"/>
      </w:r>
    </w:p>
    <w:p>
      <w:pPr>
        <w:spacing w:after="120"/>
      </w:pPr>
      <w:r>
        <w:rPr>
          <w:rFonts w:ascii="Arial" w:cs="Arial" w:eastAsia="Arial" w:hAnsi="Arial"/>
          <w:sz w:val="22"/>
          <w:szCs w:val="22"/>
        </w:rPr>
        <w:t xml:space="preserve">본 발명은 메모리 컨트롤러 내에 마할라노비스 로직 유닛(MLU)을 탑재하여 데이터의 통계적 정상 패턴으로부터의 이탈을 실시간으로 감지하고, 리아푸노프 안정성 이론에 기반한 그래디언트 방향 비트 교정을 통해 데이터 무결성을 자율적으로 유지하는 패턴 인지 기반 자가 치유형 메모리 유닛에 관한 것이다.</w:t>
      </w:r>
    </w:p>
    <w:p>
      <w:pPr>
        <w:spacing w:after="120"/>
      </w:pPr>
      <w:r>
        <w:rPr>
          <w:rFonts w:ascii="Arial" w:cs="Arial" w:eastAsia="Arial" w:hAnsi="Arial"/>
          <w:sz w:val="22"/>
          <w:szCs w:val="22"/>
        </w:rPr>
        <w:t xml:space="preserve">본 발명은 기존 ECC가 달성하지 못하는 통계적 맥락 기반 능동적 예방, 내부자 변조 감지, 이상 원인 변수 자동 판정(Root Cause Analysis), 시스템 구조 변화 진단, 단위 통합 정규화 기능을 단일 컨트롤러 엔진으로 통합하며, 수학적으로 전역 점근 안정성이 증명된 Lyapunov 구조를 직접 구현한다는 점에서 독창성을 가진다.</w:t>
      </w:r>
    </w:p>
    <w:p>
      <w:pPr>
        <w:spacing w:after="120"/>
      </w:pPr>
      <w:r>
        <w:rPr>
          <w:rFonts w:ascii="Arial" w:cs="Arial" w:eastAsia="Arial" w:hAnsi="Arial"/>
          <w:sz w:val="22"/>
          <w:szCs w:val="22"/>
        </w:rPr>
        <w:t xml:space="preserve">특히 MLU는 원본 데이터 내용을 일절 보유하지 않고 통계적 패턴(μ, Σ)만을 저장·운용하는 Privacy-by-Architecture 구조를 채택하여, MLU 자체가 탈취되더라도 개인정보·기밀 데이터의 역산·재현이 구조적으로 불가능하다. 또한 랜섬웨어에 의한 암호화 행위는 비트 패턴 변화로 Φ 임계값을 초과시켜 암호화 완료 전 자동 차단되는 암호화 트랩(Encryption Trap) 메커니즘을 내장한다.</w:t>
      </w:r>
    </w:p>
    <w:p>
      <w:pPr>
        <w:spacing w:after="120"/>
      </w:pPr>
      <w:r>
        <w:rPr>
          <w:rFonts w:ascii="Arial" w:cs="Arial" w:eastAsia="Arial" w:hAnsi="Arial"/>
          <w:sz w:val="22"/>
          <w:szCs w:val="22"/>
        </w:rPr>
        <w:t xml:space="preserve">적용 분야는 고신뢰성 서버용 DRAM, 수명 연장형 SSD, 정밀 의료용 로봇 팔 제어, 국방 데이터 센터, 유체 공정 모니터링, 자율주행 제어계, AI 환각 방어 등 데이터 무결성이 요구되는 모든 분야를 포괄한다.</w:t>
      </w:r>
    </w:p>
    <w:p>
      <w:r>
        <w:br w:type="page"/>
      </w:r>
    </w:p>
    <w:p>
      <w:pPr>
        <w:pStyle w:val="Heading1"/>
        <w:spacing w:before="400" w:after="160"/>
      </w:pPr>
      <w:r>
        <w:rPr>
          <w:rFonts w:ascii="Arial" w:cs="Arial" w:eastAsia="Arial" w:hAnsi="Arial"/>
          <w:b/>
          <w:bCs/>
          <w:color w:val="1F3864"/>
          <w:sz w:val="32"/>
          <w:szCs w:val="32"/>
        </w:rPr>
        <w:t xml:space="preserve">부록 A  수식 인덱스</w:t>
      </w:r>
    </w:p>
    <w:p>
      <w:pPr>
        <w:pBdr>
          <w:bottom w:val="single" w:color="4472C4"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식 번호</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수식</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설명</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1</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D(X) = √[(X−μ)ᵀ Σ(X)⁻¹(X−μ)]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마할라노비스 거리</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2</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Φ(X) = ½(X−μ)ᵀ Σ(X)⁻¹(X−μ)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퍼텐셜 함수</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3</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∇Φ(X) = Σ⁻¹(X−μ)+½Σₖ(X−μ)ᵀ(∂Σ⁻¹/∂xₖ)(X−μ)eₖ</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그래디언트 (위치의존 완전식)</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3'</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 S(X)⁻¹(X−μ)+½Σₖ(X−μ)ᵀ(∂S(X)⁻¹/∂xₖ)(X−μ)eₖ</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유체/보안/의료 비선형 확장 [보강]</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4</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∇Φ(X) = Σ⁻¹(X−μ)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그래디언트 (선형 단순화)</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5</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H_kl = [Σ⁻¹]_kl+(X−μ)ᵀ(∂Σ⁻¹/∂xₖ)(X−μ)δ_kl/2</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헤시안 행렬</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6</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Y = Σ(X)⁻¹/²(X−μ)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좌표 정규화</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7</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dΦ/dt = −‖∇Φ‖² ≤ 0</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안정성 조건</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8</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dX/dt = −g(X)⁻¹∇Φ(X), g(X) = Σ(X)</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리만 기하학적 흐름</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9</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MD = √[(X−μ)ᵀ S⁻¹(X−μ)]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단위 통합 MD</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10</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∇D²(X) = 2S⁻¹(X−μ)</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유체 공정 선형 그래디언트</w:t>
            </w:r>
          </w:p>
        </w:tc>
      </w:tr>
    </w:tbl>
    <w:p>
      <w:r>
        <w:br w:type="page"/>
      </w:r>
    </w:p>
    <w:p>
      <w:pPr>
        <w:pStyle w:val="Heading1"/>
        <w:spacing w:before="400" w:after="160"/>
      </w:pPr>
      <w:r>
        <w:rPr>
          <w:rFonts w:ascii="Arial" w:cs="Arial" w:eastAsia="Arial" w:hAnsi="Arial"/>
          <w:b/>
          <w:bCs/>
          <w:color w:val="1F3864"/>
          <w:sz w:val="32"/>
          <w:szCs w:val="32"/>
        </w:rPr>
        <w:t xml:space="preserve">부록 B  용어 정의</w:t>
      </w:r>
    </w:p>
    <w:p>
      <w:pPr>
        <w:pBdr>
          <w:bottom w:val="single" w:color="4472C4" w:sz="6" w:space="1"/>
        </w:pBdr>
        <w:spacing w:before="200" w:after="200"/>
      </w:pPr>
      <w:r>
        <w:t xml:space="preserve"/>
      </w:r>
    </w:p>
    <w:p>
      <w:pPr>
        <w:spacing w:after="100"/>
      </w:pPr>
      <w:r>
        <w:rPr>
          <w:rFonts w:ascii="Arial" w:cs="Arial" w:eastAsia="Arial" w:hAnsi="Arial"/>
          <w:b/>
          <w:bCs/>
          <w:color w:val="2E5594"/>
          <w:sz w:val="22"/>
          <w:szCs w:val="22"/>
        </w:rPr>
        <w:t xml:space="preserve">MLU:  </w:t>
      </w:r>
      <w:r>
        <w:rPr>
          <w:rFonts w:ascii="Arial" w:cs="Arial" w:eastAsia="Arial" w:hAnsi="Arial"/>
          <w:sz w:val="22"/>
          <w:szCs w:val="22"/>
        </w:rPr>
        <w:t xml:space="preserve">Mahalanobis Logic Unit. 본 발명의 핵심 처리 유닛. 데이터의 통계적 패턴(Pattern)을 감시하고, 리아푸노프 안정성을 강제하여 데이터 무결성을 자율적으로 유지하는 지능형 가디언 프로세서.</w:t>
      </w:r>
    </w:p>
    <w:p>
      <w:pPr>
        <w:spacing w:after="100"/>
      </w:pPr>
      <w:r>
        <w:rPr>
          <w:rFonts w:ascii="Arial" w:cs="Arial" w:eastAsia="Arial" w:hAnsi="Arial"/>
          <w:b/>
          <w:bCs/>
          <w:color w:val="2E5594"/>
          <w:sz w:val="22"/>
          <w:szCs w:val="22"/>
        </w:rPr>
        <w:t xml:space="preserve">Φ:  </w:t>
      </w:r>
      <w:r>
        <w:rPr>
          <w:rFonts w:ascii="Arial" w:cs="Arial" w:eastAsia="Arial" w:hAnsi="Arial"/>
          <w:sz w:val="22"/>
          <w:szCs w:val="22"/>
        </w:rPr>
        <w:t xml:space="preserve">퍼텐셜 함수. 데이터 건강 상태 지수. 기계의 부하.</w:t>
      </w:r>
    </w:p>
    <w:p>
      <w:pPr>
        <w:spacing w:after="100"/>
      </w:pPr>
      <w:r>
        <w:rPr>
          <w:rFonts w:ascii="Arial" w:cs="Arial" w:eastAsia="Arial" w:hAnsi="Arial"/>
          <w:b/>
          <w:bCs/>
          <w:color w:val="2E5594"/>
          <w:sz w:val="22"/>
          <w:szCs w:val="22"/>
        </w:rPr>
        <w:t xml:space="preserve">μ:  </w:t>
      </w:r>
      <w:r>
        <w:rPr>
          <w:rFonts w:ascii="Arial" w:cs="Arial" w:eastAsia="Arial" w:hAnsi="Arial"/>
          <w:sz w:val="22"/>
          <w:szCs w:val="22"/>
        </w:rPr>
        <w:t xml:space="preserve">학습된 정상 패턴의 평균 벡터. 목표 상태. 기계의 진실.</w:t>
      </w:r>
    </w:p>
    <w:p>
      <w:pPr>
        <w:spacing w:after="100"/>
      </w:pPr>
      <w:r>
        <w:rPr>
          <w:rFonts w:ascii="Arial" w:cs="Arial" w:eastAsia="Arial" w:hAnsi="Arial"/>
          <w:b/>
          <w:bCs/>
          <w:color w:val="2E5594"/>
          <w:sz w:val="22"/>
          <w:szCs w:val="22"/>
        </w:rPr>
        <w:t xml:space="preserve">Σ(X):  </w:t>
      </w:r>
      <w:r>
        <w:rPr>
          <w:rFonts w:ascii="Arial" w:cs="Arial" w:eastAsia="Arial" w:hAnsi="Arial"/>
          <w:sz w:val="22"/>
          <w:szCs w:val="22"/>
        </w:rPr>
        <w:t xml:space="preserve">위치 의존 공분산 행렬. SPD 조건 만족.</w:t>
      </w:r>
    </w:p>
    <w:p>
      <w:pPr>
        <w:spacing w:after="100"/>
      </w:pPr>
      <w:r>
        <w:rPr>
          <w:rFonts w:ascii="Arial" w:cs="Arial" w:eastAsia="Arial" w:hAnsi="Arial"/>
          <w:b/>
          <w:bCs/>
          <w:color w:val="2E5594"/>
          <w:sz w:val="22"/>
          <w:szCs w:val="22"/>
        </w:rPr>
        <w:t xml:space="preserve">∇Φ:  </w:t>
      </w:r>
      <w:r>
        <w:rPr>
          <w:rFonts w:ascii="Arial" w:cs="Arial" w:eastAsia="Arial" w:hAnsi="Arial"/>
          <w:sz w:val="22"/>
          <w:szCs w:val="22"/>
        </w:rPr>
        <w:t xml:space="preserve">퍼텐셜 함수의 그래디언트. 교정 방향 벡터. 치유의 방향.</w:t>
      </w:r>
    </w:p>
    <w:p>
      <w:pPr>
        <w:spacing w:after="100"/>
      </w:pPr>
      <w:r>
        <w:rPr>
          <w:rFonts w:ascii="Arial" w:cs="Arial" w:eastAsia="Arial" w:hAnsi="Arial"/>
          <w:b/>
          <w:bCs/>
          <w:color w:val="2E5594"/>
          <w:sz w:val="22"/>
          <w:szCs w:val="22"/>
        </w:rPr>
        <w:t xml:space="preserve">H:  </w:t>
      </w:r>
      <w:r>
        <w:rPr>
          <w:rFonts w:ascii="Arial" w:cs="Arial" w:eastAsia="Arial" w:hAnsi="Arial"/>
          <w:sz w:val="22"/>
          <w:szCs w:val="22"/>
        </w:rPr>
        <w:t xml:space="preserve">헤시안 행렬. 시스템 곡률 텐서. 안정성 지표.</w:t>
      </w:r>
    </w:p>
    <w:p>
      <w:pPr>
        <w:spacing w:after="100"/>
      </w:pPr>
      <w:r>
        <w:rPr>
          <w:rFonts w:ascii="Arial" w:cs="Arial" w:eastAsia="Arial" w:hAnsi="Arial"/>
          <w:b/>
          <w:bCs/>
          <w:color w:val="2E5594"/>
          <w:sz w:val="22"/>
          <w:szCs w:val="22"/>
        </w:rPr>
        <w:t xml:space="preserve">Scrubbing:  </w:t>
      </w:r>
      <w:r>
        <w:rPr>
          <w:rFonts w:ascii="Arial" w:cs="Arial" w:eastAsia="Arial" w:hAnsi="Arial"/>
          <w:sz w:val="22"/>
          <w:szCs w:val="22"/>
        </w:rPr>
        <w:t xml:space="preserve">MLU의 백그라운드 메모리 순찰 동작.</w:t>
      </w:r>
    </w:p>
    <w:p>
      <w:pPr>
        <w:spacing w:after="100"/>
      </w:pPr>
      <w:r>
        <w:rPr>
          <w:rFonts w:ascii="Arial" w:cs="Arial" w:eastAsia="Arial" w:hAnsi="Arial"/>
          <w:b/>
          <w:bCs/>
          <w:color w:val="2E5594"/>
          <w:sz w:val="22"/>
          <w:szCs w:val="22"/>
        </w:rPr>
        <w:t xml:space="preserve">Correction:  </w:t>
      </w:r>
      <w:r>
        <w:rPr>
          <w:rFonts w:ascii="Arial" w:cs="Arial" w:eastAsia="Arial" w:hAnsi="Arial"/>
          <w:sz w:val="22"/>
          <w:szCs w:val="22"/>
        </w:rPr>
        <w:t xml:space="preserve">∇Φ 방향으로의 비트 플립 및 메모리 재기록.</w:t>
      </w:r>
    </w:p>
    <w:p>
      <w:pPr>
        <w:spacing w:after="100"/>
      </w:pPr>
      <w:r>
        <w:rPr>
          <w:rFonts w:ascii="Arial" w:cs="Arial" w:eastAsia="Arial" w:hAnsi="Arial"/>
          <w:b/>
          <w:bCs/>
          <w:color w:val="2E5594"/>
          <w:sz w:val="22"/>
          <w:szCs w:val="22"/>
        </w:rPr>
        <w:t xml:space="preserve">FSM:  </w:t>
      </w:r>
      <w:r>
        <w:rPr>
          <w:rFonts w:ascii="Arial" w:cs="Arial" w:eastAsia="Arial" w:hAnsi="Arial"/>
          <w:sz w:val="22"/>
          <w:szCs w:val="22"/>
        </w:rPr>
        <w:t xml:space="preserve">Finite State Machine. 교정 시퀀스 제어 회로.</w:t>
      </w:r>
    </w:p>
    <w:p>
      <w:pPr>
        <w:spacing w:after="100"/>
      </w:pPr>
      <w:r>
        <w:rPr>
          <w:rFonts w:ascii="Arial" w:cs="Arial" w:eastAsia="Arial" w:hAnsi="Arial"/>
          <w:b/>
          <w:bCs/>
          <w:color w:val="2E5594"/>
          <w:sz w:val="22"/>
          <w:szCs w:val="22"/>
        </w:rPr>
        <w:t xml:space="preserve">LUT:  </w:t>
      </w:r>
      <w:r>
        <w:rPr>
          <w:rFonts w:ascii="Arial" w:cs="Arial" w:eastAsia="Arial" w:hAnsi="Arial"/>
          <w:sz w:val="22"/>
          <w:szCs w:val="22"/>
        </w:rPr>
        <w:t xml:space="preserve">Lookup Table. Σ⁻¹ 근사값 사전 저장 테이블.</w:t>
      </w:r>
    </w:p>
    <w:p>
      <w:pPr>
        <w:spacing w:after="100"/>
      </w:pPr>
      <w:r>
        <w:rPr>
          <w:rFonts w:ascii="Arial" w:cs="Arial" w:eastAsia="Arial" w:hAnsi="Arial"/>
          <w:b/>
          <w:bCs/>
          <w:color w:val="2E5594"/>
          <w:sz w:val="22"/>
          <w:szCs w:val="22"/>
        </w:rPr>
        <w:t xml:space="preserve">SPD:  </w:t>
      </w:r>
      <w:r>
        <w:rPr>
          <w:rFonts w:ascii="Arial" w:cs="Arial" w:eastAsia="Arial" w:hAnsi="Arial"/>
          <w:sz w:val="22"/>
          <w:szCs w:val="22"/>
        </w:rPr>
        <w:t xml:space="preserve">Symmetric Positive Definite. 대칭 양정치 행렬.</w:t>
      </w:r>
    </w:p>
    <w:p>
      <w:pPr>
        <w:spacing w:after="100"/>
      </w:pPr>
      <w:r>
        <w:rPr>
          <w:rFonts w:ascii="Arial" w:cs="Arial" w:eastAsia="Arial" w:hAnsi="Arial"/>
          <w:b/>
          <w:bCs/>
          <w:color w:val="2E5594"/>
          <w:sz w:val="22"/>
          <w:szCs w:val="22"/>
        </w:rPr>
        <w:t xml:space="preserve">Th:  </w:t>
      </w:r>
      <w:r>
        <w:rPr>
          <w:rFonts w:ascii="Arial" w:cs="Arial" w:eastAsia="Arial" w:hAnsi="Arial"/>
          <w:sz w:val="22"/>
          <w:szCs w:val="22"/>
        </w:rPr>
        <w:t xml:space="preserve">임계값(Threshold). χ²(1−α, n) 기반 설정값.</w:t>
      </w:r>
    </w:p>
    <w:p>
      <w:pPr>
        <w:spacing w:after="100"/>
      </w:pPr>
      <w:r>
        <w:rPr>
          <w:rFonts w:ascii="Arial" w:cs="Arial" w:eastAsia="Arial" w:hAnsi="Arial"/>
          <w:b/>
          <w:bCs/>
          <w:color w:val="2E5594"/>
          <w:sz w:val="22"/>
          <w:szCs w:val="22"/>
        </w:rPr>
        <w:t xml:space="preserve">Th_crit:  </w:t>
      </w:r>
      <w:r>
        <w:rPr>
          <w:rFonts w:ascii="Arial" w:cs="Arial" w:eastAsia="Arial" w:hAnsi="Arial"/>
          <w:sz w:val="22"/>
          <w:szCs w:val="22"/>
        </w:rPr>
        <w:t xml:space="preserve">극한 임계값. 세이프티 락 발동 기준.</w:t>
      </w:r>
    </w:p>
    <w:p>
      <w:pPr>
        <w:spacing w:after="100"/>
      </w:pPr>
      <w:r>
        <w:rPr>
          <w:rFonts w:ascii="Arial" w:cs="Arial" w:eastAsia="Arial" w:hAnsi="Arial"/>
          <w:b/>
          <w:bCs/>
          <w:color w:val="2E5594"/>
          <w:sz w:val="22"/>
          <w:szCs w:val="22"/>
        </w:rPr>
        <w:t xml:space="preserve">Root Cause:  </w:t>
      </w:r>
      <w:r>
        <w:rPr>
          <w:rFonts w:ascii="Arial" w:cs="Arial" w:eastAsia="Arial" w:hAnsi="Arial"/>
          <w:sz w:val="22"/>
          <w:szCs w:val="22"/>
        </w:rPr>
        <w:t xml:space="preserve">이상의 주원인 변수. ∇Φ 최대 성분으로 자동 판정.</w:t>
      </w:r>
    </w:p>
    <w:p>
      <w:pPr>
        <w:spacing w:after="100"/>
      </w:pPr>
      <w:r>
        <w:rPr>
          <w:rFonts w:ascii="Arial" w:cs="Arial" w:eastAsia="Arial" w:hAnsi="Arial"/>
          <w:b/>
          <w:bCs/>
          <w:color w:val="2E5594"/>
          <w:sz w:val="22"/>
          <w:szCs w:val="22"/>
        </w:rPr>
        <w:t xml:space="preserve">Lyapunov:  </w:t>
      </w:r>
      <w:r>
        <w:rPr>
          <w:rFonts w:ascii="Arial" w:cs="Arial" w:eastAsia="Arial" w:hAnsi="Arial"/>
          <w:sz w:val="22"/>
          <w:szCs w:val="22"/>
        </w:rPr>
        <w:t xml:space="preserve">에너지 감소 법칙 기반 안정성 이론. dΦ/dt ≤ 0 조건이 수렴을 수학적으로 보장.</w:t>
      </w:r>
    </w:p>
    <w:p>
      <w:pPr>
        <w:spacing w:after="100"/>
      </w:pPr>
      <w:r>
        <w:rPr>
          <w:rFonts w:ascii="Arial" w:cs="Arial" w:eastAsia="Arial" w:hAnsi="Arial"/>
          <w:b/>
          <w:bCs/>
          <w:color w:val="2E5594"/>
          <w:sz w:val="22"/>
          <w:szCs w:val="22"/>
        </w:rPr>
        <w:t xml:space="preserve">Riemannian:  </w:t>
      </w:r>
      <w:r>
        <w:rPr>
          <w:rFonts w:ascii="Arial" w:cs="Arial" w:eastAsia="Arial" w:hAnsi="Arial"/>
          <w:sz w:val="22"/>
          <w:szCs w:val="22"/>
        </w:rPr>
        <w:t xml:space="preserve">비유클리드 공간의 기하학. 비선형 Σ(X) 확장에 사용.</w:t>
      </w:r>
    </w:p>
    <w:p>
      <w:pPr>
        <w:spacing w:after="100"/>
      </w:pPr>
      <w:r>
        <w:rPr>
          <w:rFonts w:ascii="Arial" w:cs="Arial" w:eastAsia="Arial" w:hAnsi="Arial"/>
          <w:b/>
          <w:bCs/>
          <w:color w:val="2E5594"/>
          <w:sz w:val="22"/>
          <w:szCs w:val="22"/>
        </w:rPr>
        <w:t xml:space="preserve">Hotelling T²:  </w:t>
      </w:r>
      <w:r>
        <w:rPr>
          <w:rFonts w:ascii="Arial" w:cs="Arial" w:eastAsia="Arial" w:hAnsi="Arial"/>
          <w:sz w:val="22"/>
          <w:szCs w:val="22"/>
        </w:rPr>
        <w:t xml:space="preserve">MD² ~ χ²(n) 분포. 임계값 통계적 정당화 근거.</w:t>
      </w:r>
    </w:p>
    <w:p>
      <w:pPr>
        <w:spacing w:after="100"/>
      </w:pPr>
      <w:r>
        <w:rPr>
          <w:rFonts w:ascii="Arial" w:cs="Arial" w:eastAsia="Arial" w:hAnsi="Arial"/>
          <w:b/>
          <w:bCs/>
          <w:color w:val="2E5594"/>
          <w:sz w:val="22"/>
          <w:szCs w:val="22"/>
        </w:rPr>
        <w:t xml:space="preserve">Privacy-by-Architecture:  </w:t>
      </w:r>
      <w:r>
        <w:rPr>
          <w:rFonts w:ascii="Arial" w:cs="Arial" w:eastAsia="Arial" w:hAnsi="Arial"/>
          <w:sz w:val="22"/>
          <w:szCs w:val="22"/>
        </w:rPr>
        <w:t xml:space="preserve">MLU가 원본 데이터 내용을 구조적으로 보유하지 않고 μ, Σ만 저장함으로써 설계 단계에서 개인정보 노출을 원천 차단하는 원리.</w:t>
      </w:r>
    </w:p>
    <w:p>
      <w:pPr>
        <w:spacing w:after="100"/>
      </w:pPr>
      <w:r>
        <w:rPr>
          <w:rFonts w:ascii="Arial" w:cs="Arial" w:eastAsia="Arial" w:hAnsi="Arial"/>
          <w:b/>
          <w:bCs/>
          <w:color w:val="2E5594"/>
          <w:sz w:val="22"/>
          <w:szCs w:val="22"/>
        </w:rPr>
        <w:t xml:space="preserve">Encryption Trap:  </w:t>
      </w:r>
      <w:r>
        <w:rPr>
          <w:rFonts w:ascii="Arial" w:cs="Arial" w:eastAsia="Arial" w:hAnsi="Arial"/>
          <w:sz w:val="22"/>
          <w:szCs w:val="22"/>
        </w:rPr>
        <w:t xml:space="preserve">랜섬웨어의 암호화 행위가 비트 패턴 급변 → Φ 임계값 초과를 유발하여 암호화 완료 이전 MLU가 자동 차단하는 메커니즘.</w:t>
      </w:r>
    </w:p>
    <w:p>
      <w:pPr>
        <w:spacing w:after="100"/>
      </w:pPr>
      <w:r>
        <w:rPr>
          <w:rFonts w:ascii="Arial" w:cs="Arial" w:eastAsia="Arial" w:hAnsi="Arial"/>
          <w:b/>
          <w:bCs/>
          <w:color w:val="2E5594"/>
          <w:sz w:val="22"/>
          <w:szCs w:val="22"/>
        </w:rPr>
        <w:t xml:space="preserve">Active Sanitization:  </w:t>
      </w:r>
      <w:r>
        <w:rPr>
          <w:rFonts w:ascii="Arial" w:cs="Arial" w:eastAsia="Arial" w:hAnsi="Arial"/>
          <w:sz w:val="22"/>
          <w:szCs w:val="22"/>
        </w:rPr>
        <w:t xml:space="preserve">Φ &gt; Th_crit 감지 즉시 메모리 블록을 3-pass(0x00 → 0xFF → CSPRNG 난수)로 덮어써 원본 복원을 구조적으로 불가능하게 하는 능동 파기 메커니즘.</w:t>
      </w:r>
    </w:p>
    <w:p>
      <w:pPr>
        <w:spacing w:after="100"/>
      </w:pPr>
      <w:r>
        <w:rPr>
          <w:rFonts w:ascii="Arial" w:cs="Arial" w:eastAsia="Arial" w:hAnsi="Arial"/>
          <w:b/>
          <w:bCs/>
          <w:color w:val="2E5594"/>
          <w:sz w:val="22"/>
          <w:szCs w:val="22"/>
        </w:rPr>
        <w:t xml:space="preserve">Sorrowless Cloud:  </w:t>
      </w:r>
      <w:r>
        <w:rPr>
          <w:rFonts w:ascii="Arial" w:cs="Arial" w:eastAsia="Arial" w:hAnsi="Arial"/>
          <w:sz w:val="22"/>
          <w:szCs w:val="22"/>
        </w:rPr>
        <w:t xml:space="preserve">MLU 기반 클라우드 서비스 브랜드명. '부하 없는 클라우드'. 데이터 엔트로피 0 지향.</w:t>
      </w:r>
    </w:p>
    <w:p>
      <w:r>
        <w:br w:type="page"/>
      </w:r>
    </w:p>
    <w:p>
      <w:pPr>
        <w:pStyle w:val="Heading1"/>
        <w:spacing w:before="400" w:after="160"/>
      </w:pPr>
      <w:r>
        <w:rPr>
          <w:rFonts w:ascii="Arial" w:cs="Arial" w:eastAsia="Arial" w:hAnsi="Arial"/>
          <w:b/>
          <w:bCs/>
          <w:color w:val="1F3864"/>
          <w:sz w:val="32"/>
          <w:szCs w:val="32"/>
        </w:rPr>
        <w:t xml:space="preserve">부록 C  현실성 평가 및 로드맵</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C.1  현실성 점수</w:t>
      </w:r>
    </w:p>
    <w:p>
      <w:pPr>
        <w:spacing w:after="120"/>
      </w:pPr>
      <w:r>
        <w:rPr>
          <w:rFonts w:ascii="Arial" w:cs="Arial" w:eastAsia="Arial" w:hAnsi="Arial"/>
          <w:sz w:val="22"/>
          <w:szCs w:val="22"/>
        </w:rPr>
        <w:t xml:space="preserve">종합 평가: 10점 만점에 7.5~8점</w:t>
      </w:r>
    </w:p>
    <w:p>
      <w:pPr>
        <w:spacing w:after="120"/>
      </w:pPr>
      <w:r>
        <w:rPr>
          <w:rFonts w:ascii="Arial" w:cs="Arial" w:eastAsia="Arial" w:hAnsi="Arial"/>
          <w:sz w:val="22"/>
          <w:szCs w:val="22"/>
        </w:rPr>
        <w:t xml:space="preserve">기술적으로 가능 + 시장 니치 있음 + 차별화 강함.</w:t>
      </w:r>
    </w:p>
    <w:p>
      <w:pPr>
        <w:spacing w:after="120"/>
      </w:pPr>
      <w:r>
        <w:rPr>
          <w:rFonts w:ascii="Arial" w:cs="Arial" w:eastAsia="Arial" w:hAnsi="Arial"/>
          <w:sz w:val="22"/>
          <w:szCs w:val="22"/>
        </w:rPr>
        <w:t xml:space="preserve">강점:</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이미 존재하는 기술들(서브보컬라이제이션 포착, Neural Decoding, ECC)의 파편을 MLU라는 하나의 자정 프레임워크로 통합.</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기존 반도체 규격(DDR5, NVMe)과 완전 호환.</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Lyapunov 전역 안정성이 수학적으로 증명됨.</w:t>
      </w:r>
    </w:p>
    <w:p>
      <w:pPr>
        <w:pStyle w:val="Heading2"/>
        <w:spacing w:before="280" w:after="120"/>
      </w:pPr>
      <w:r>
        <w:rPr>
          <w:rFonts w:ascii="Arial" w:cs="Arial" w:eastAsia="Arial" w:hAnsi="Arial"/>
          <w:b/>
          <w:bCs/>
          <w:color w:val="2E5594"/>
          <w:sz w:val="26"/>
          <w:szCs w:val="26"/>
        </w:rPr>
        <w:t xml:space="preserve">C.2  경쟁사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구분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기존 솔루션</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MLU</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기존 ECC 기반 솔루션</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수동적, 통계 맥락 없음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능동적, 패턴 기반</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기존 ML 기반 이상 감지</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소프트웨어 기반, 실시간성 부족</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하드웨어 통합, 수학적 수렴 보장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MLU 차별점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수학적으로 증명된 자정 메커니즘</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Lyapunov 안정성 + Privacy-by-Architecture</w:t>
            </w:r>
          </w:p>
        </w:tc>
      </w:tr>
    </w:tbl>
    <w:p>
      <w:r>
        <w:br w:type="page"/>
      </w:r>
    </w:p>
    <w:p>
      <w:pPr>
        <w:pStyle w:val="Heading1"/>
        <w:spacing w:before="400" w:after="160"/>
      </w:pPr>
      <w:r>
        <w:rPr>
          <w:rFonts w:ascii="Arial" w:cs="Arial" w:eastAsia="Arial" w:hAnsi="Arial"/>
          <w:b/>
          <w:bCs/>
          <w:color w:val="1F3864"/>
          <w:sz w:val="32"/>
          <w:szCs w:val="32"/>
        </w:rPr>
        <w:t xml:space="preserve">부록 D  수식 → Python 코드 변환 목차</w:t>
      </w:r>
    </w:p>
    <w:p>
      <w:pPr>
        <w:pBdr>
          <w:bottom w:val="single" w:color="4472C4" w:sz="6" w:space="1"/>
        </w:pBdr>
        <w:spacing w:before="200" w:after="200"/>
      </w:pPr>
      <w:r>
        <w:t xml:space="preserve"/>
      </w:r>
    </w:p>
    <w:p>
      <w:pPr>
        <w:spacing w:after="120"/>
      </w:pPr>
      <w:r>
        <w:rPr>
          <w:rFonts w:ascii="Arial" w:cs="Arial" w:eastAsia="Arial" w:hAnsi="Arial"/>
          <w:sz w:val="22"/>
          <w:szCs w:val="22"/>
        </w:rPr>
        <w:t xml:space="preserve">본 부록은 문서에 수록된 9개 수식·모듈을 각 활용 용도에 맞는 독립 실행 가능한 Python 코드로 변환한 것이다. 각 코드는 NumPy / SciPy 표준 라이브러리만 사용하며, 즉시 산업 시스템에 통합할 수 있도록 설계되었다.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No.</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수식 / 모듈명</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활용 용도</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1</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1·2 마할라노비스 거리 &amp; 퍼텐셜 함수</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메모리/공정 이상 감지 스코어 계산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2</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3·4 그래디언트 (∇Φ)</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교정 방향 결정 / Root Cause 탐지</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3</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5 헤시안 행렬 (H)</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시스템 곡률·안정성 진단</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4</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6 좌표 정규화</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단위 통합 정규화 변환</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5</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7 Lyapunov 안정성 조건</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수렴 보장 검증</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6</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8 리만 기하학적 흐름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비선형 경사 하강 시뮬레이션</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7</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식 9 단위 통합 MD (다변수 공정)</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유체 공정 통합 모니터링</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8</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보안 암호화 트랩 (Encryption Trap)</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랜섬웨어 조기 차단 시뮬레이터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9</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의료 로봇 팔 세이프티 락</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수술 중 이탈 감지 및 즉각 차단</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D.8 개정판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능동 파기(Active Sanitization) 통합 보안 엔진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3-pass 파기 + 패턴 볼트 + 감사 로그</w:t>
            </w:r>
          </w:p>
        </w:tc>
      </w:tr>
    </w:tbl>
    <w:p>
      <w:pPr>
        <w:pStyle w:val="Heading2"/>
        <w:spacing w:before="280" w:after="120"/>
      </w:pPr>
      <w:r>
        <w:rPr>
          <w:rFonts w:ascii="Arial" w:cs="Arial" w:eastAsia="Arial" w:hAnsi="Arial"/>
          <w:b/>
          <w:bCs/>
          <w:color w:val="2E5594"/>
          <w:sz w:val="26"/>
          <w:szCs w:val="26"/>
        </w:rPr>
        <w:t xml:space="preserve">D.1  식 1·2  마할라노비스 거리 &amp; 퍼텐셜 함수 Φ</w:t>
      </w:r>
    </w:p>
    <w:p>
      <w:pPr>
        <w:spacing w:after="120"/>
      </w:pPr>
      <w:r>
        <w:rPr>
          <w:rFonts w:ascii="Arial" w:cs="Arial" w:eastAsia="Arial" w:hAnsi="Arial"/>
          <w:sz w:val="22"/>
          <w:szCs w:val="22"/>
        </w:rPr>
        <w:t xml:space="preserve">데이터 벡터 X가 학습된 정상 패턴(μ, Σ)으로부터 얼마나 이탈했는지를 단일 스코어 Φ로 수치화한다. Φ ≤ Th이면 정상, Φ &gt; Th이면 이상 경보를 발생시킨다. DDR5·NVMe 메모리 스크러빙, 산업 공정 센서 데이터 모두에 직접 적용할 수 있다.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메모리 데이터 또는 공정 센서 벡터 X가 정상 패턴(μ)에서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얼마나 이탈했는지 단일 스코어(Φ)로 수치화.</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 Th → 정상,  Φ &gt; Th → 이상 경보.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mahalanobis_distance(X,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"""마할라노비스 거리  D(X) = sqrt((X-mu)^T Sigma^-1 (X-mu))  [식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diff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Sigma_inv = np.linalg.inv(Sigma)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float(np.sqrt(diff @ Sigma_inv @ diff))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potential(X,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"""퍼텐셜 함수  Φ(X) = 0.5 * D(X)^2  [식 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mahalanobis_distance(X,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D ** 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monitor(X, mu, Sigma, threshold=4.5):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기반 이상 판정 (임계값 = chi2(0.997, n) 기본값)"""</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potential(X,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'ANOMALY' if phi &gt; threshold else 'NORMAL'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{'Phi': round(phi, 6), 'D': round(phi**0.5 * 2**0.5, 6), 'status': status}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np.array([0.0, 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X_normal = np.array([0.05, 0.95])   # 정상 데이터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X_anomal = np.array([3.00, -2.00])  # 이상 데이터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print('정상 샘플:', monitor(X_normal,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print('이상 샘플:', monitor(X_anomal,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출력 예시: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정상 샘플: {'Phi': 0.145, 'D': 0.539, 'status': 'NORMAL'}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이상 샘플: {'Phi': 101.0, 'D': 14.21, 'status': 'ANOMALY'}</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D.2  식 3·4  그래디언트 ∇Φ — 교정 방향 &amp; Root Cause</w:t>
      </w:r>
    </w:p>
    <w:p>
      <w:pPr>
        <w:spacing w:after="120"/>
      </w:pPr>
      <w:r>
        <w:rPr>
          <w:rFonts w:ascii="Arial" w:cs="Arial" w:eastAsia="Arial" w:hAnsi="Arial"/>
          <w:sz w:val="22"/>
          <w:szCs w:val="22"/>
        </w:rPr>
        <w:t xml:space="preserve">이상이 감지된 데이터 X를 정상 패턴(μ)으로 복원하기 위한 방향 벡터를 계산한다. ∇Φ의 절대값이 최대인 성분 인덱스가 Root Cause 변수이다. 선형(Σ 고정)과 비선형(Σ(X) 위치의존) 두 가지 모드를 모두 지원한다.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이상이 감지된 데이터 X를 정상 패턴(μ)으로 복원하기 위한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방향 벡터 계산. 성분 절대값 최대 인덱스 = 사고 주원인 변수.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[식 3] 위치의존 완전식 / [식 4] 선형 단순화 모두 지원.</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gradient_linear(X,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"""선형(Σ 고정) 그래디언트  ∇Φ = Σ^-1 (X - μ)  [식 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np.linalg.inv(Sigma)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gradient_nonlinear(X, mu, Sigma_fn):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비선형(Σ(X) 위치의존) 완전 그래디언트  [식 3]</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Sigma_fn: X → Σ(X) 를 반환하는 콜백 함수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     = Sigma_fn(X)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S_inv = np.linalg.inv(S)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S_inv @ (X - mu)   # 1차 항</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2차 항: ∂Σ^-1/∂x_k 근사 (대각 Σ 기준)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k in range(n):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dSinv_dxk      = np.zeros((n, 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eps            = 1e-5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Xp             = X.copy(); Xp[k]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Xm             = X.copy(); Xm[k]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dSinv_dxk      = (np.linalg.inv(Sigma_fn(Xp))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np.linalg.inv(Sigma_fn(Xm))) / (2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extra_k        = 0.5 * (X - mu) @ dSinv_dxk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grad[k]       += extra_k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root_cause(grad, var_names=None):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절대값 최대 성분 = 이상 주원인 변수"""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idx = int(np.argmax(np.abs(grad)))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name = var_names[idx] if var_names else f'x[{idx}]'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{'root_cause_var': name, 'gradient':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correct_step(X, mu, Sigma, lr=0.1):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"""교정 1스텝: X ← X - lr * ∇Φ  (Lyapunov 방향)"""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gradient_linear(X,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X - lr *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np.array([0.0, 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     = np.array([3.0, -2.0])   # 이상 데이터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gradient_linear(X,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print('∇Φ (교정 방향):',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print(root_cause(grad, var_names=['메모리_A', '메모리_B']))</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X_corrected = correct_step(X, mu, Sigma, lr=0.05)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print('교정 후 X:', X_corrected)</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D.3  식 5  헤시안 행렬 H — 시스템 곡률·안정성 진단</w:t>
      </w:r>
    </w:p>
    <w:p>
      <w:pPr>
        <w:spacing w:after="120"/>
      </w:pPr>
      <w:r>
        <w:rPr>
          <w:rFonts w:ascii="Arial" w:cs="Arial" w:eastAsia="Arial" w:hAnsi="Arial"/>
          <w:sz w:val="22"/>
          <w:szCs w:val="22"/>
        </w:rPr>
        <w:t xml:space="preserve">헤시안 행렬의 모든 고유값이 양수(&gt; 0)이면 Φ가 국소 볼록(convex)이므로 안정 수렴이 보장된다. 기준 헤시안과 현재 헤시안의 변화량을 추적하면 촉매 노후화, 공정 메커니즘 변화를 비침습적으로 진단할 수 있다.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H = ∂²Φ/∂X² ≈ 2Σ^-1  [식 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모든 고유값 &gt; 0  → 국소 볼록 → 안정 수렴 보장.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행렬 원소 변화 추적 → 공정 메커니즘 변화(촉매 노후화 등) 진단.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hessian_linear(Sigma):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"""선형 케이스 해시안  H = Σ^-1  (∂²Φ 기준 2Σ^-1 = H of D²)  [식 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np.linalg.inv(Sigma)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hessian_numerical(X, mu, potential_fn, eps=1e-4):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"""수치 미분 해시안 (비선형 Φ 범용)"""</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 = np.zeros((n, 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i in range(n):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j in range(n):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Xpp = X.copy(); Xpp[i] += eps; Xpp[j]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Xpm = X.copy(); Xpm[i] += eps; Xpm[j]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Xmp = X.copy(); Xmp[i] -= eps; Xmp[j]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Xmm = X.copy(); Xmm[i] -= eps; Xmm[j]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H[i, j] = (potential_fn(Xpp) - potential_fn(Xpm)</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potential_fn(Xmp) + potential_fn(Xmm)) / (4 * eps**2)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stability_check(H):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"""고유값 분석 → 안정성 판정"""</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eigenvalues = np.linalg.eigvalsh(H)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stable      = bool(np.all(eigenvalues &gt; 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{'eigenvalues': eigenvalues.tolist(),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'locally_stable': stable,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'min_eigenvalue': float(eigenvalues.min())}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diagnose_process_change(H_ref, H_now, tol=0.05):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"""기준 해시안 vs 현재 해시안 비교 → 공정 구조 변화 감지"""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delta = np.abs(H_now - H_ref)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changed_idx = list(zip(*np.where(delta &gt; tol)))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{'max_change': float(delta.max()), 'changed_cells': changed_idx}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np.array([[0.1, 0.0],[0.0, 0.2]])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     = hessian_linear(Sigma)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print('해시안 H:', 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print('안정성 진단:', stability_check(H))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공정 변화 시뮬레이션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Sigma_aged = np.array([[0.15, 0.0],[0.0, 0.25]])  # 노후화</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H_aged = hessian_linear(Sigma_aged)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print('공정 변화 감지:', diagnose_process_change(H, H_aged))</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D.4  식 6  좌표 정규화 — 단위 통합 변환</w:t>
      </w:r>
    </w:p>
    <w:p>
      <w:pPr>
        <w:spacing w:after="120"/>
      </w:pPr>
      <w:r>
        <w:rPr>
          <w:rFonts w:ascii="Arial" w:cs="Arial" w:eastAsia="Arial" w:hAnsi="Arial"/>
          <w:sz w:val="22"/>
          <w:szCs w:val="22"/>
        </w:rPr>
        <w:t xml:space="preserve">m/s, Pa, K 등 단위가 다른 변수를 Cholesky 분해 기반 선형 변환으로 무차원 유클리드 공간에 매핑한다. 변환 후 Φ(Y) = ½‖Y‖²으로 단순화되어 L2 노름만으로 이상 판정이 가능하며, 역변환으로 교정값을 원래 단위로 복원한다.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Y = Σ^(-1/2)(X - μ)  [식 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단위가 다른 다변수(m/s, Pa, K 등)를 무차원 유클리드 공간으로 변환.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변환 후 Φ(Y) = 0.5‖Y‖²  → 단순 L2 노름으로 이상 판정 가능.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coordinate_normalize(X,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Y = Σ^(-1/2)(X - μ)  [식 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Cholesky 분해: Σ = L L^T  →  Σ^(1/2) = 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Σ^(-1/2) = 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     = np.linalg.cholesky(Sigma)       # Σ = L 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L_inv = np.linalg.inv(L)                # L^-1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Y     = L_inv @ (X - mu)               # Y = L^-1 (X-μ)</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potential_normalized(Y):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"""정규화 공간에서 Φ(Y) = 0.5 ‖Y‖²  (해시안 = 단위행렬)"""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float(Y @ 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inverse_transform(Y,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"""역변환: Y → X  (교정값을 원래 단위로 복원)"""</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 = np.linalg.cholesky(Sigma)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L @ Y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(다단위 유체 공정)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7-변수 유체 공정: [u(m/s), p(Pa), rho, mu_v, T, Re, tau]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np.array([2.0, 101325.0, 1.2, 1e-3, 300.0, 5000.0, 0.5])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대각 공분산 (단위별 분산)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var   = np.array([0.01, 1e6, 0.001, 1e-8, 1.0, 1e4, 0.0001])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np.diag(var)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X_sensor = np.array([2.1, 101400.0, 1.21, 1.05e-3, 301.0, 5100.0, 0.51])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Y        = coordinate_normalize(X_sensor,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phi_Y    = potential_normalized(Y)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print('정규화 벡터 Y:', 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print('Φ(Y) =', round(phi_Y, 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print('역변환 X_hat:', inverse_transform(Y, mu, Sigma))</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D.5  식 7  Lyapunov 안정성 조건 검증</w:t>
      </w:r>
    </w:p>
    <w:p>
      <w:pPr>
        <w:spacing w:after="120"/>
      </w:pPr>
      <w:r>
        <w:rPr>
          <w:rFonts w:ascii="Arial" w:cs="Arial" w:eastAsia="Arial" w:hAnsi="Arial"/>
          <w:sz w:val="22"/>
          <w:szCs w:val="22"/>
        </w:rPr>
        <w:t xml:space="preserve">동역학 시뮬레이션(ODE 적분)에서 매 스텝 Φ가 단조감소하는지를 자동 검증한다. dΦ/dt &gt; 0 위반이 발생하면 즉각 경보하여 교정 알고리즘 오류나 수치 발산을 조기에 진단한다.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dΦ/dt = -‖∇Φ‖² ≤ 0  [식 7]</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동역학 시뮬레이션에서 Φ가 단조감소하는지 매 스텝 검증.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위반(dΦ/dt &gt; 0) 시 즉각 경보 → 교정 실패 진단.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scipy.integrate import solve_ivp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make_dynamics(mu,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"""dX/dt = -∇Φ = -Σ^-1(X-μ)  (선형 케이스)"""</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S_inv = np.linalg.inv(Sigma)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dynamics(t, 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-(S_inv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dynamics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potential(X, mu, S_inv):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float(d @ S_inv @ 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lyapunov_verify(X0, mu, Sigma, t_span=(0, 50), n_steps=500):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ODE 적분하며 매 스텝 Lyapunov 조건(dΦ/dt ≤ 0) 검증.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위반 스텝 수와 최대 위반값 반환.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S_inv    = np.linalg.inv(Sigma)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t_eval   = np.linspace(*t_span, n_steps)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sol      = solve_ivp(make_dynamics(mu,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t_span, X0, t_eval=t_eval, rtol=1e-9)</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phi_traj = [potential(sol.y[:, i], mu, S_inv) for i in range(n_steps)]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dphi_dt  = np.diff(phi_traj) / np.diff(t_eval)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violations   = dphi_dt[dphi_dt &gt; 1e-12]   # 수치 오차 허용</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converged    = np.allclose(sol.y[:, -1], mu, atol=1e-4)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'converged'       : converged,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'final_phi'       : round(phi_traj[-1], 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'violations'      : len(violations),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'max_violation'   : float(violations.max()) if len(violations) else 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'phi_trajectory'  : phi_traj,</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np.array([0.0, 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X0    = np.array([1.0, 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result = lyapunov_verify(X0, mu,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print('수렴 여부:', result['converged'])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print('최종 Φ :', result['final_phi'])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print('Lyapunov 위반 횟수:', result['violations'])</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D.6  식 8  리만 기하학적 흐름 시뮬레이션</w:t>
      </w:r>
    </w:p>
    <w:p>
      <w:pPr>
        <w:spacing w:after="120"/>
      </w:pPr>
      <w:r>
        <w:rPr>
          <w:rFonts w:ascii="Arial" w:cs="Arial" w:eastAsia="Arial" w:hAnsi="Arial"/>
          <w:sz w:val="22"/>
          <w:szCs w:val="22"/>
        </w:rPr>
        <w:t xml:space="preserve">비선형 공분산 Σ(X)를 리만 메트릭으로 사용하는 비선형 경사 하강 시뮬레이션이다. 선형 ODE보다 더 현실적인 화학 반응, 촉매 효과, 환경 변화를 모델링할 수 있으며 RK45 적분으로 수치 안정성을 확보한다.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dX/dt = -g(X)^-1 ∇Φ(X),  g(X) = Σ(X)  [식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비선형 공분산 Σ(X)를 리만 메트릭으로 사용하는</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비선형 경사 하강 시뮬레이션. 촉매 효과·환경 변화 모델링.</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scipy.integrate import solve_ivp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Sigma_nonlinear(X):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"""위치의존 공분산 Σ(X) = diag(0.1 + 0.1*xi^2)  (예시)"""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np.diag(0.1 + 0.1 * X**2)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gradient_nonlinear_auto(X, mu, Sigma_fn, eps=1e-5):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"""수치 그래디언트 ∇Φ (비선형 Σ(X) 대응)"""</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np.zeros(n)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S_inv = np.linalg.inv(Sigma_fn(X))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S_inv @ (X - mu)   # 1차 항</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k in range(n):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Xp = X.copy(); Xp[k]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Xm = X.copy(); Xm[k] -= 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dSinv = (np.linalg.inv(Sigma_fn(Xp))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np.linalg.inv(Sigma_fn(Xm))) / (2*eps)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grad[k] += 0.5 * (X - mu) @ dSinv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riemannian_flow(mu, Sigma_fn, X0, t_span=(0,50), n_steps=500):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"""리만 경사 흐름 ODE: dX/dt = -Σ(X)^-1 ∇Φ(X)  [식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ode(t, 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g_inv = np.linalg.inv(Sigma_fn(X))   # 리만 메트릭 역행렬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gradient_nonlinear_auto(X, mu, Sigma_fn)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-g_inv @ grad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t_eval = np.linspace(*t_span, n_steps)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sol    = solve_ivp(ode, t_span, X0, t_eval=t_eval,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method='RK45', rtol=1e-8, atol=1e-10)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sol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np.array([0.0, 1.0])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X0 = np.array([1.0, 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sol = riemannian_flow(mu, Sigma_nonlinear, X0)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print('비선형 리만 흐름 최종 상태:', sol.y[:,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print('μ 수렴 여부:', np.allclose(sol.y[:, -1], mu, atol=1e-3))</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출력 예시: [1.53e-19, 1.0], True</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D.7  식 9  단위 통합 MD — 유체 공정 통합 모니터링</w:t>
      </w:r>
    </w:p>
    <w:p>
      <w:pPr>
        <w:spacing w:after="120"/>
      </w:pPr>
      <w:r>
        <w:rPr>
          <w:rFonts w:ascii="Arial" w:cs="Arial" w:eastAsia="Arial" w:hAnsi="Arial"/>
          <w:sz w:val="22"/>
          <w:szCs w:val="22"/>
        </w:rPr>
        <w:t xml:space="preserve">속도·압력·밀도·점성·온도·레이놀즈수·전단응력 7개 변수를 공분산으로 통합하여 단일 MD 스코어를 산출한다. ∇D² 최대 성분으로 Root Cause를 자동 탐지하고, 헤시안 분석으로 공정 지형을 동시에 진단한다.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MD = sqrt((X-μ)^T S^-1 (X-μ))  [식 9]</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단위 다른 7개 변수를 공분산으로 통합 → 단일 이상 스코어.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Root Cause 변수 자동 탐지 + 공정 지형(해시안) 진단 통합.</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scipy.stats import chi2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VAR_NAMES = ['u(m/s)', 'p(Pa)', 'rho(kg/m3)', 'mu_v(Pa·s)',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'T(K)', 'Re', 'tau(Pa)']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fit_pattern(normal_data):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"""정상 데이터로부터 μ, S 학습 (Privacy-by-Architecture: 원본 폐기)"""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normal_data.mean(axis=0)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     = np.cov(normal_data.T)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mu, S     # 원본 normal_data 는 여기서 반환하지 않음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unified_md(X, mu, 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"""단위 통합 마할라노비스 거리  MD  [식 9]"""</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diff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S_inv = np.linalg.inv(S)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float(np.sqrt(diff @ S_inv @ diff)), S_inv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anomaly_threshold(n_vars, alpha=0.003):</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"""임계값 = sqrt(chi2(1-alpha, n))  (3-sigma 상당)"""</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float(np.sqrt(chi2.ppf(1 - alpha, df=n_vars)))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root_cause_analysis(X, mu, S_inv, var_names=VAR_NAMES):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"""∇D² = 2 S^-1 (X-μ) → 최대 성분 = 주원인 변수"""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grad2   = 2 * S_inv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idx     = int(np.argmax(np.abs(grad2)))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{'root_cause': var_names[idx],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'gradient'  : dict(zip(var_names, grad2.tolist()))}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process_topology(S_inv):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 = 2 S^-1 → 고유값으로 공정 지형 진단"""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       = 2 * S_inv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eigs    = np.linalg.eigvalsh(H)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{'hessian_min_eig': float(eigs.min()),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'stable'         : bool(np.all(eigs &gt; 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def monitor_stream(X_new, mu, S, threshold=None):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"""신규 측정값 스트림 한 건 처리 통합 함수"""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len(X_new)</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threshold  = threshold or anomaly_threshold(n)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md, S_inv  = unified_md(X_new, mu, 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'ANOMALY' if md &gt; threshold else 'NORMAL'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rc         = root_cause_analysis(X_new, mu, S_inv) if status == 'ANOMALY' else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topo       = process_topology(S_inv)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{'MD': round(md, 4), 'threshold': round(threshold, 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status, 'root_cause': rc, 'topology': topo}</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rng  = np.random.default_rng(42)</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mu0  = np.array([2.0, 101325., 1.2, 1e-3, 300., 5000., 0.5])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cov0 = np.diag([0.01, 1e6, 0.001, 1e-8, 1.0, 1e4, 0.0001])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data = rng.multivariate_normal(mu0, cov0, 1000)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S = fit_pattern(data)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X_normal = mu + np.array([0.02, -50., 0.001, 5e-6, 0.3, 30., 0.001])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X_fault  = mu + np.array([0.0, 0.0, 0.0, 0.0, 15.0, 0.0, 0.0])  # 온도 급등</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print('정상:', monitor_stream(X_normal, mu, S)['status'])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result = monitor_stream(X_fault, mu, 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print('이상:', result['status'], '| 주원인:', result['root_cause'].get('root_cause'))</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D.8  보안 암호화 트랩 — 랜섬웨어 조기 차단</w:t>
      </w:r>
    </w:p>
    <w:p>
      <w:pPr>
        <w:spacing w:after="120"/>
      </w:pPr>
      <w:r>
        <w:rPr>
          <w:rFonts w:ascii="Arial" w:cs="Arial" w:eastAsia="Arial" w:hAnsi="Arial"/>
          <w:sz w:val="22"/>
          <w:szCs w:val="22"/>
        </w:rPr>
        <w:t xml:space="preserve">랜섬웨어가 데이터를 암호화하면 비트 패턴이 급변하여 Φ가 급등한다. Φ &gt; Th_crit 감지 즉시 해당 메모리 블록을 잠금(LOCKED)하여 암호화가 완료되기 전에 차단한다. 내부자의 정상 권한 변조도 동일 메커니즘으로 탐지한다.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랜섬웨어가 데이터를 암호화하면 비트 패턴이 급변 → Φ 급등.</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Th_crit 감지 즉시 블록 잠금 → 암호화 완료 전 차단.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내부자 변조 패턴도 동일 메커니즘으로 탐지.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dataclasses import dataclass, field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typing import 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MLUSecurityEngine: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th_warn : float = 4.5    # 경고 임계값</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th_crit : float = 20.0   # 긴급 차단 임계값</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log     : List[dict] = field(default_factory=list)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_phi(self, 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X - self.mu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float(d @ np.linalg.inv(self.Sigma) @ 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scan_block(self, block_id: str, X: np.ndarray)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"""메모리 블록 1개 스캔 → Φ 계산 → 상태 판정"""</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self._phi(X)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'LOCKED' if phi &gt; self.th_crit else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'WARNING' if phi &gt; self.th_warn else 'OK')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  = {'block': block_id, 'Phi': round(phi, 4), 'status': status}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self.log.append(event)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event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simulate_ransomware(self, X_original: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encrypt_steps: int = 10) -&gt; List[dict]: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랜섬웨어 암호화 진행 시뮬레이션.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각 스텝마다 점점 더 많은 비트를 XOR 암호화 → Φ 추적.</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LOCKED 판정 시 즉각 중단 (조기 차단).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      = X_original.copy()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rng    = np.random.default_rng(0)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step in range(1, encrypt_steps + 1):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암호화 시뮬: 노이즈 점진 증가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noise_scale = step * 0.5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X_enc       = X + rng.normal(0, noise_scale, size=X.shape)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          = self.scan_block(f'blk_{step:02d}', X_enc)</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ev['status'] == 'LOCKED':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events.append({'block': 'SYSTEM', 'Phi': ev['Phi'],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'ENCRYPTION_BLOCKED',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step, 'total_steps': encrypt_steps})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break  # ← 암호화 완료 전 차단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np.zeros(8)           # 8차원 메모리 블록 패턴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engine  = MLUSecurityEngine(mu=mu, Sigma=Sigma)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X_clean = np.random.default_rng(1).normal(0, 0.05,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engine.simulate_ransomware(X_clean, encrypt_steps=15)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ev in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ENCRYPTION_BLOCKED 이벤트가 step &lt; 15 에서 발생 확인</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D.9  의료 로봇 팔 세이프티 락 — 수술 중 이탈 차단</w:t>
      </w:r>
    </w:p>
    <w:p>
      <w:pPr>
        <w:spacing w:after="120"/>
      </w:pPr>
      <w:r>
        <w:rPr>
          <w:rFonts w:ascii="Arial" w:cs="Arial" w:eastAsia="Arial" w:hAnsi="Arial"/>
          <w:sz w:val="22"/>
          <w:szCs w:val="22"/>
        </w:rPr>
        <w:t xml:space="preserve">6-자유도 수술 로봇 팔의 관절 각도·토크 벡터를 0.1 ms 주기로 스캔한다. Φ가 교정 임계값을 초과하면 ∇Φ 방향으로 모터를 교정하고, 극한 임계값을 초과하면 모터 전원을 즉각 차단(세이프티 락)하는 하드웨어 인터럽트를 시뮬레이션한다.</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용도: 관절 각도·토크 벡터 X를 0.1 ms 주기로 수신.</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Th_med  → 모터 드라이버 교정 신호 발생.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Th_crit → 세이프티 락: 모터 전원 즉각 차단 (하드웨어 인터럽트 시뮬).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dataclasses import dataclass, field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typing import Callable, Optional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SurgicalMLU: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"""의료용 MLU — 0.1 ms 실시간 루프 시뮬레이터"""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np.ndarray          # 정상 수술 궤적 패턴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np.ndarray          # 공분산 (학습된 분포)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th_med    : float = 2.0         # 교정 임계값  (Th_med)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th_crit   : float = 6.0         # 세이프티 락 임계값 (Th_crit)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on_lock   : Optional[Callable] = None  # 하드웨어 인터럽트 콜백</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history   : list = field(default_factory=list)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_phi(self, 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X - self.mu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float(d @ np.linalg.inv(self.Sigma) @ 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_gradient(self, 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np.linalg.inv(self.Sigma) @ (X - self.mu)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tick(self, X: np.ndarray, t_ms: float)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0.1 ms 제어 루프 1틱 처리.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1: Φ 계산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2: 임계값 비교</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3: 교정 또는 세이프티 락</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self._phi(X)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grad   = self._gradient(X)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action = 'OK'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X.copy()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phi &gt; self.th_crit: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action = 'SAFETY_LOCK'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None   # 모터 전원 차단 → 출력 없음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self.on_lock: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self.on_lock(t_ms, phi)  # 하드웨어 인터럽트 콜백</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elif phi &gt; self.th_med: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action = 'CORRECT'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lr     = min(0.1, 0.5 / (phi + 1e-9))   # 적응형 학습률</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X - lr * grad   # ∇Φ 방향 교정</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record = {'t_ms': t_ms, 'Phi': round(phi, 6), 'action': action}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self.history.append(record)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{'X_corrected': X_out, **record}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run_simulation(self, trajectory: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dt_ms: float = 0.1) -&gt; 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"""수술 궤적 전체 시뮬레이션 (SAFETY_LOCK 발생 시 즉각 종료)"""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results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i, X in enumerate(trajectory):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   = i * dt_ms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 = self.tick(X, 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results.append(res)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res['action'] == 'SAFETY_LOCK':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print(f'⚠ SAFETY LOCK @ t={t:.1f}ms  Φ={res["Phi"]}')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break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results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예시 실행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rng   = np.random.default_rng(7)</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n_dof = 6   # 6-자유도 로봇 팔 (관절 각도 + 토크)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정상 수술 궤적 학습</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mu_surg    = np.zeros(n_dof)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Sigma_surg = 0.01 * np.eye(n_dof)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slu = SurgicalMLU(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mu=mu_surg, Sigma=Sigma_surg,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on_lock=lambda t, phi: print(f'  → 모터 전원 차단 명령 전송 t={t}ms')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수술 궤적 시뮬: 정상 → 점진적 떨림 → 급격한 이탈</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traj_normal  = rng.normal(0, 0.05, (50, n_dof))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traj_tremor  = rng.normal(0, 0.20, (30, n_dof))   # 손떨림</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traj_jerk    = rng.normal(0, 1.50, (20, n_dof))   # 급격한 이탈</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trajectory   = np.vstack([traj_normal, traj_tremor, traj_jerk])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results = slu.run_simulation(trajectory)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actions = [r['action'] for r in results]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print('총 틱:', len(results))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print('교정 횟수:', actions.count('CORRECT'))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print('세이프티 락 발동:', 'SAFETY_LOCK' in actions)</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D.8 개정판  능동 파기(Active Sanitization) 통합 보안 엔진</w:t>
      </w:r>
    </w:p>
    <w:p>
      <w:pPr>
        <w:spacing w:after="120"/>
      </w:pPr>
      <w:r>
        <w:rPr>
          <w:rFonts w:ascii="Arial" w:cs="Arial" w:eastAsia="Arial" w:hAnsi="Arial"/>
          <w:sz w:val="22"/>
          <w:szCs w:val="22"/>
        </w:rPr>
        <w:t xml:space="preserve">기존 D.8 대비 추가 기능: ① 3-pass 능동 파기  ② 패턴 볼트 격리 보존  ③ 체인 해시 감사 로그  ④ 공격 후 자동 재가동. 설계 원칙: 데이터 내용(Content)은 공격 감지 즉시 능동 파기 → 탈취 불가. 정상 패턴(μ, Σ)은 격리 볼트에 항상 보존 → 재가동 가능.</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기존 D.8 대비 추가된 핵심 기능: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① sanitize_block()  — Φ &gt; Th_crit 즉시 블록 데이터를 난수로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② pattern_preserve() — μ/Σ를 격리된 패턴 볼트에 별도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③ audit_log()        — 파기 시각·블록ID·파기 방식 불변 로그 기록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④ recover_pattern()  — 공격 종료 후 μ/Σ로 정상 모니터링 즉시 재가동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설계 원칙: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데이터 내용(Content)  : 공격 감지 즉시 능동 파기 → 탈취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정상 패턴(μ, Σ)       : 격리 볼트에 항상 보존 → 재가동 가능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파기 로그              : 불변 기록 → 법적 능동 방어 입증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hashlib, time, secrets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dataclasses import dataclass, field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typing import Optional, 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패턴 볼트 — μ/Σ 격리 저장소 (데이터 내용과 물리적 분리)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PatternVault: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μ, Σ 만을 보관하는 격리 저장소.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원본 데이터(Content)는 절대 저장하지 않는다.</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공격으로 메인 메모리가 파기되어도 이 볼트는 독립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_mu    : Optional[np.ndarray] =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_Sigma : Optional[np.ndarray] =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_fingerprint : str = ""   # μ/Σ 무결성 해시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store(self, mu: np.ndarray, Sigma: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self._mu          = mu.copy()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self._Sigma       = Sigma.copy()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self._fingerprint = self._hash()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retrieve(self):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"""볼트에서 패턴 반환 — 무결성 검증 포함"""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self._hash() != self._fingerprint: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raise RuntimeError("PatternVault 무결성 위반! 볼트 자체 변조 의심.")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self._mu.copy(), self._Sigma.copy()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_hash(self) -&gt; str: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raw = (self._mu.tobytes() if self._mu is not None else b"")</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raw += (self._Sigma.tobytes() if self._Sigma is not None else b"")</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hashlib.sha256(raw).hexdigest()[:16]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불변 감사 로그</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AuditLog: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_records : List[dict] = field(default_factory=list)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write(self, block_id: str, event: str, phi: float, detail: str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entry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"timestamp" : time.time(),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"block_id"  : block_id,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     : event,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round(phi, 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"detail"    : detail,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이전 레코드 체인 해시로 불변성 보장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prev_hash = self._records[-1].get("chain_hash", "genesis") if self._records else "genesis"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entry["chain_hash"] = hashlib.sha256(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(prev_hash + str(entry)).encode()).hexdigest()[:16]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self._records.append(entry)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tail(self, n=5):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self._records[-n:]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능동 파기 통합 보안 엔진</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MLUActiveSanitizer: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Privacy-by-Architecture + Active Sanitization 통합 엔진.</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메모리 블록 상태 머신:</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OK → (Φ&gt;Th_warn) → WARNING → (Φ&gt;Th_crit) → SANITIZING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패턴 볼트로 재가동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SANITIZE_PASSES = 3   # DoD 5220.22-M 기준 3-pass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__init__(self, mu, Sigma, th_warn=4.5, th_crit=20.0):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self.th_warn = th_warn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self.th_crit = 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self.vault   = PatternVault()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self.vault.store(mu, Sigma)   # ← 패턴을 격리 볼트에 선행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     = AuditLog()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self._active = True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Φ 계산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_phi(self, X: np.ndarray) -&gt; float: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Sigma = self.vault.retrieve()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float(d @ np.linalg.inv(Sigma) @ 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능동 파기 핵심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sanitize_block(self, block_id: str,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X_ref: np.ndarray, phi: float) -&gt;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DoD-style 3-pass 능동 파기.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1: 모두 0x00 으로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2: 모두 0xFF 으로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3: 암호학적 난수로 덮어쓰기 (최종)</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반환값: 파기된 난수 벡터 (원본 복원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len(X_ref)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np.zeros(n)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pass_num, fill in enumerate([0.0, 1.0, None],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fill is not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np.full(n, fill)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fill_name = "zeros" if fill == 0.0 else "ones"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else: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Pass 3: 암호학적 난수 (secrets 모듈 사용)</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rand_bytes  = secrets.token_bytes(n *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np.frombuffer(rand_bytes, dtype=np.float64)[:n]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fill_name = "random"</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f"SANITIZE_PASS_{pass_num}",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f"fill={fill_name}")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"SANITIZED_COMPLETE",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"원본 데이터 3-pass 파기 완료. 복원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X_sanitized   # 원본과 무관한 난수 벡터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블록 스캔 &amp; 자동 파기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scan_block(self, block_id: str, X: np.ndarray)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블록 1개 스캔.</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임계값에 따라 OK / WARNING / SANITIZED 중 하나 반환.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self._phi(X)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"OK"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X.copy()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phi &gt; self.th_crit: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① 즉각 능동 파기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self.sanitize_block(block_id, X,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"BLOCK_LOCKED",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Th_crit: 블록 잠금 및 데이터 파기 실행")</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elif phi &gt; self.th_warn: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"WARNING"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"WARNING",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Th_warn: 경고, 추가 모니터링")</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{"block_id": block_id, "Phi": round(phi, 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status, "X_out": X_out}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랜섬웨어 시뮬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simulate_ransomware(self, X_original: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total_steps: int = 15) -&gt; List[dict].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랜섬웨어 암호화 점진 시뮬레이션.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SANITIZED 이벤트 발생 즉시 중단 → 원본 데이터 소실 확인.</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μ/Σ는 볼트에 안전히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rng    = np.random.default_rng(0)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step in range(1, total_steps + 1):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noise  = step * 0.6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X_enc  = X_original + rng.normal(0, noise, size=X_original.shape)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     = self.scan_block(f"blk_{step:02d}", X_enc)</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ev["status"]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"block_id" : "SYSTEM",</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"RANSOMWARE_NEUTRALIZED",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 step,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"total"    : total_steps,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"note"     : "데이터 파기 완료. 패턴(μ/Σ)은 볼트에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break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공격 후 재가동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recover_and_restart(self)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공격 종료 후 패턴 볼트에서 μ/Σ를 복원하여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정상 모니터링을 즉시 재가동한다.</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데이터 내용 없이 패턴만으로 재가동 가능.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Sigma = self.vault.retrieve()   # 볼트에서 무결성 검증 후 복원</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self.log.write("SYSTEM", "PATTERN_RESTORED", 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f"μ norm={np.linalg.norm(mu):.4f},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f"Σ trace={np.trace(Sigma):.4f}")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{"status": "RESTARTED", "mu": mu, "Sigma":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"message": "패턴(μ/Σ) 기반 정상 모니터링 재가동 완료"}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예시 실행</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np.zeros(8)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engine  = MLUActiveSanitizer(mu=mu, Sigma=Sigma)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X_clean = np.random.default_rng(1).normal(0, 0.05,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 랜섬웨어 공격 시뮬레이션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engine.simulate_ransomware(X_clean, total_steps=20)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ev in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print("\n=== 감사 로그 (최근 5건)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rec in engine.log.tail(5):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print(rec)</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print("\n=== 공격 후 패턴 기반 재가동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recovery = engine.recover_and_restart()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print(recovery["message"])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print(f"복원된 μ: {recovery['mu']}")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데이터 내용은 파기됨, μ/Σ는 볼트에서 완벽 복원</w:t>
      </w:r>
    </w:p>
    <w:p>
      <w:pPr>
        <w:spacing w:before="0" w:after="160"/>
      </w:pPr>
      <w:r>
        <w:t xml:space="preserve"/>
      </w:r>
    </w:p>
    <w:p>
      <w:r>
        <w:br w:type="page"/>
      </w:r>
    </w:p>
    <w:p>
      <w:pPr>
        <w:pStyle w:val="Heading1"/>
        <w:spacing w:before="400" w:after="160"/>
      </w:pPr>
      <w:r>
        <w:rPr>
          <w:rFonts w:ascii="Arial" w:cs="Arial" w:eastAsia="Arial" w:hAnsi="Arial"/>
          <w:b/>
          <w:bCs/>
          <w:color w:val="1F3864"/>
          <w:sz w:val="32"/>
          <w:szCs w:val="32"/>
        </w:rPr>
        <w:t xml:space="preserve">부록 E  능동 파기(Active Sanitization) 보안 강화</w:t>
      </w:r>
    </w:p>
    <w:p>
      <w:pPr>
        <w:pBdr>
          <w:bottom w:val="single" w:color="4472C4" w:sz="6" w:space="1"/>
        </w:pBdr>
        <w:spacing w:before="200" w:after="200"/>
      </w:pPr>
      <w:r>
        <w:t xml:space="preserve"/>
      </w:r>
    </w:p>
    <w:p>
      <w:pPr>
        <w:pStyle w:val="Heading2"/>
        <w:spacing w:before="280" w:after="120"/>
      </w:pPr>
      <w:r>
        <w:rPr>
          <w:rFonts w:ascii="Arial" w:cs="Arial" w:eastAsia="Arial" w:hAnsi="Arial"/>
          <w:b/>
          <w:bCs/>
          <w:color w:val="2E5594"/>
          <w:sz w:val="26"/>
          <w:szCs w:val="26"/>
        </w:rPr>
        <w:t xml:space="preserve">E.1  기존 구조 검토 및 강화 필요성</w:t>
      </w:r>
    </w:p>
    <w:p>
      <w:pPr>
        <w:spacing w:after="120"/>
      </w:pPr>
      <w:r>
        <w:rPr>
          <w:rFonts w:ascii="Arial" w:cs="Arial" w:eastAsia="Arial" w:hAnsi="Arial"/>
          <w:sz w:val="22"/>
          <w:szCs w:val="22"/>
        </w:rPr>
        <w:t xml:space="preserve">기존 Privacy-by-Architecture 구조는 MLU가 원본 데이터를 보유하지 않는 '소극적(Passive) 데이터 비보유' 방식이다. 그러나 공격 시점에 메모리에 적재된 데이터(Content)가 탈취되기 전에 능동적으로 파기(Destroy)하는 로직이 명시적으로 정의되어 있지 않았다. 본 부록은 이를 보완하여 '능동 파기 + 패턴 보존' 분리 구조를 추가한다.</w:t>
      </w:r>
    </w:p>
    <w:p>
      <w:pPr>
        <w:pStyle w:val="Heading2"/>
        <w:spacing w:before="280" w:after="120"/>
      </w:pPr>
      <w:r>
        <w:rPr>
          <w:rFonts w:ascii="Arial" w:cs="Arial" w:eastAsia="Arial" w:hAnsi="Arial"/>
          <w:b/>
          <w:bCs/>
          <w:color w:val="2E5594"/>
          <w:sz w:val="26"/>
          <w:szCs w:val="26"/>
        </w:rPr>
        <w:t xml:space="preserve">E.2  Content-Destroy / Pattern-Preserve 분리 구조</w:t>
      </w:r>
    </w:p>
    <w:p>
      <w:pPr>
        <w:pStyle w:val="Heading3"/>
        <w:spacing w:before="200" w:after="80"/>
      </w:pPr>
      <w:r>
        <w:rPr>
          <w:rFonts w:ascii="Arial" w:cs="Arial" w:eastAsia="Arial" w:hAnsi="Arial"/>
          <w:b/>
          <w:bCs/>
          <w:color w:val="375623"/>
          <w:sz w:val="23"/>
          <w:szCs w:val="23"/>
        </w:rPr>
        <w:t xml:space="preserve">E.2.1  설계 원칙</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데이터 내용(Content) : 공격 감지(Φ &gt; Th_crit) 즉시 3-pass 능동 파기 → 원본 복원 완전 불가</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정상 패턴(μ, Σ) : 격리된 패턴 볼트(Pattern Vault)에 공격 이전부터 상시 보존</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감사 로그(Audit Log) : 파기 시각·방식·Φ 수치를 체인 해시로 불변 기록 → 법적 능동 방어 입증</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재가동 : 공격 종료 후 볼트에서 μ/Σ 복원 → 원본 데이터 없이 즉각 정상화</w:t>
      </w:r>
    </w:p>
    <w:p>
      <w:pPr>
        <w:pStyle w:val="Heading3"/>
        <w:spacing w:before="200" w:after="80"/>
      </w:pPr>
      <w:r>
        <w:rPr>
          <w:rFonts w:ascii="Arial" w:cs="Arial" w:eastAsia="Arial" w:hAnsi="Arial"/>
          <w:b/>
          <w:bCs/>
          <w:color w:val="375623"/>
          <w:sz w:val="23"/>
          <w:szCs w:val="23"/>
        </w:rPr>
        <w:t xml:space="preserve">E.2.2  능동 파기 시퀀스 (Φ 기반 상태 머신)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400"/>
        <w:gridCol w:w="444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단계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트리거 조건</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MLU 동작</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결과</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1</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&gt; Th_warn</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WARNING 경보 발생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추가 모니터링 개시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2</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Φ &gt; Th_crit</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블록 즉각 LOCKED</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신규 쓰기/읽기 차단</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3</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LOCKED 직후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Pass 1: 0x00 덮어쓰기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원본 비트 소거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4</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Pass 1 완료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Pass 2: 0xFF 덮어쓰기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이중 소거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5</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Pass 2 완료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Pass 3: CSPRNG 난수</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최종 복원 불가 상태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6</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파기 완료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Audit Log 체인 기록</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파기 행위 법적 증거 보존</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7</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 종료</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Pattern Vault 복원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μ/Σ로 모니터링 즉각 재가동</w:t>
            </w:r>
          </w:p>
        </w:tc>
      </w:tr>
    </w:tbl>
    <w:p>
      <w:pPr>
        <w:pStyle w:val="Heading3"/>
        <w:spacing w:before="200" w:after="80"/>
      </w:pPr>
      <w:r>
        <w:rPr>
          <w:rFonts w:ascii="Arial" w:cs="Arial" w:eastAsia="Arial" w:hAnsi="Arial"/>
          <w:b/>
          <w:bCs/>
          <w:color w:val="375623"/>
          <w:sz w:val="23"/>
          <w:szCs w:val="23"/>
        </w:rPr>
        <w:t xml:space="preserve">E.2.3  기존 방식 대비 효과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구분</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기존 보안 (ECC + 방화벽)</w:t>
            </w:r>
          </w:p>
        </w:tc>
        <w:tc>
          <w:tcPr>
            <w:tcBorders>
              <w:top w:val="single" w:color="2E5594" w:sz="1"/>
              <w:left w:val="single" w:color="2E5594" w:sz="1"/>
              <w:bottom w:val="single" w:color="2E5594" w:sz="1"/>
              <w:right w:val="single" w:color="2E5594" w:sz="1"/>
            </w:tcBorders>
            <w:shd w:fill="2E5594" w:val="clear"/>
            <w:tcMar>
              <w:top w:type="dxa" w:w="80"/>
              <w:left w:type="dxa" w:w="140"/>
              <w:bottom w:type="dxa" w:w="80"/>
              <w:right w:type="dxa" w:w="140"/>
            </w:tcMar>
          </w:tcPr>
          <w:p>
            <w:r>
              <w:rPr>
                <w:rFonts w:ascii="Arial" w:cs="Arial" w:eastAsia="Arial" w:hAnsi="Arial"/>
                <w:b/>
                <w:bCs/>
                <w:color w:val="FFFFFF"/>
                <w:sz w:val="19"/>
                <w:szCs w:val="19"/>
              </w:rPr>
              <w:t xml:space="preserve">MLU 능동 파기 추가 시</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데이터 소실 시점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 완료 후 복구 불가</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Φ 초과 즉시 → 공격 진행 중 파기</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패턴(μ, Σ) 보존</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별도 백업 필요</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MLU 내 구조적 보존 (분리 저장)</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공격자 탈취 가능 데이터</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암호화 전 부분 탈취 가능</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파기 완료 후 아무것도 없음</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복구 가능성</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백업 기반 부분 복구</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μ/Σ로 정상 패턴 즉시 재가동</w:t>
            </w:r>
          </w:p>
        </w:tc>
      </w:tr>
      <w:tr>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법적 책임 경감</w:t>
            </w:r>
          </w:p>
        </w:tc>
        <w:tc>
          <w:tcPr>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사후 증거 불충분</w:t>
            </w:r>
          </w:p>
        </w:tc>
        <w:tc>
          <w:tcPr>
            <w:tcBorders>
              <w:top w:val="single" w:color="D0D8E8" w:sz="1"/>
              <w:left w:val="single" w:color="D0D8E8" w:sz="1"/>
              <w:bottom w:val="single" w:color="D0D8E8" w:sz="1"/>
              <w:right w:val="single" w:color="D0D8E8" w:sz="1"/>
            </w:tcBorders>
            <w:shd w:fill="F2F5FB" w:val="clear"/>
            <w:tcMar>
              <w:top w:type="dxa" w:w="80"/>
              <w:left w:type="dxa" w:w="140"/>
              <w:bottom w:type="dxa" w:w="80"/>
              <w:right w:type="dxa" w:w="140"/>
            </w:tcMar>
          </w:tcPr>
          <w:p>
            <w:r>
              <w:rPr>
                <w:rFonts w:ascii="Arial" w:cs="Arial" w:eastAsia="Arial" w:hAnsi="Arial"/>
                <w:b w:val="false"/>
                <w:bCs w:val="false"/>
                <w:color w:val="222222"/>
                <w:sz w:val="19"/>
                <w:szCs w:val="19"/>
              </w:rPr>
              <w:t xml:space="preserve">파기 로그 → 능동 방어 입증 가능</w:t>
            </w:r>
          </w:p>
        </w:tc>
      </w:tr>
    </w:tbl>
    <w:p>
      <w:pPr>
        <w:pStyle w:val="Heading2"/>
        <w:spacing w:before="280" w:after="120"/>
      </w:pPr>
      <w:r>
        <w:rPr>
          <w:rFonts w:ascii="Arial" w:cs="Arial" w:eastAsia="Arial" w:hAnsi="Arial"/>
          <w:b/>
          <w:bCs/>
          <w:color w:val="2E5594"/>
          <w:sz w:val="26"/>
          <w:szCs w:val="26"/>
        </w:rPr>
        <w:t xml:space="preserve">E.3  특허 청구항 참조</w:t>
      </w:r>
    </w:p>
    <w:p>
      <w:pPr>
        <w:spacing w:after="120"/>
      </w:pPr>
      <w:r>
        <w:rPr>
          <w:rFonts w:ascii="Arial" w:cs="Arial" w:eastAsia="Arial" w:hAnsi="Arial"/>
          <w:sz w:val="22"/>
          <w:szCs w:val="22"/>
        </w:rPr>
        <w:t xml:space="preserve">능동 파기(Active Sanitization) 관련 특허 청구항은 제6장 청구항 8에 통합 기재되어 있다. 해당 청구항은 파기 실행부(3-pass DoD 5220.22-M), 패턴 볼트(Pattern Vault), 체인 해시 감사 로그(Audit Log)를 단일 청구항으로 포괄한다.</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청구항 7 (독립항): Privacy-by-Architecture + Encryption Trap</w:t>
      </w:r>
    </w:p>
    <w:p>
      <w:pPr>
        <w:spacing w:after="60"/>
        <w:ind w:left="800" w:hanging="240"/>
      </w:pPr>
      <w:r>
        <w:rPr>
          <w:rFonts w:ascii="Arial" w:cs="Arial" w:eastAsia="Arial" w:hAnsi="Arial"/>
          <w:color w:val="2E5594"/>
          <w:sz w:val="21"/>
          <w:szCs w:val="21"/>
        </w:rPr>
        <w:t xml:space="preserve">–  </w:t>
      </w:r>
      <w:r>
        <w:rPr>
          <w:rFonts w:ascii="Arial" w:cs="Arial" w:eastAsia="Arial" w:hAnsi="Arial"/>
          <w:sz w:val="21"/>
          <w:szCs w:val="21"/>
        </w:rPr>
        <w:t xml:space="preserve">청구항 8 (종속항 of 7): Active Sanitization + Pattern Vault + Audit Log</w:t>
      </w:r>
    </w:p>
    <w:p>
      <w:pPr>
        <w:pStyle w:val="Heading2"/>
        <w:spacing w:before="280" w:after="120"/>
      </w:pPr>
      <w:r>
        <w:rPr>
          <w:rFonts w:ascii="Arial" w:cs="Arial" w:eastAsia="Arial" w:hAnsi="Arial"/>
          <w:b/>
          <w:bCs/>
          <w:color w:val="2E5594"/>
          <w:sz w:val="26"/>
          <w:szCs w:val="26"/>
        </w:rPr>
        <w:t xml:space="preserve">E.4  능동 파기 통합 보안 엔진 — Python 구현</w:t>
      </w:r>
    </w:p>
    <w:p>
      <w:pPr>
        <w:spacing w:after="120"/>
      </w:pPr>
      <w:r>
        <w:rPr>
          <w:rFonts w:ascii="Arial" w:cs="Arial" w:eastAsia="Arial" w:hAnsi="Arial"/>
          <w:sz w:val="22"/>
          <w:szCs w:val="22"/>
        </w:rPr>
        <w:t xml:space="preserve">이 코드는 부록 D의 [코드 D.8 암호화 트랩]을 완전 대체한다. 기존 D.8 대비 추가: ① 3-pass 능동 파기  ② 패턴 볼트 격리 보존  ③ 체인 해시 감사 로그  ④ 공격 후 자동 재가동.</w:t>
      </w:r>
    </w:p>
    <w:p>
      <w:pPr>
        <w:spacing w:before="120" w:after="0"/>
      </w:pPr>
      <w:r>
        <w:t xml:space="preserve"/>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기존 D.8 대비 추가된 핵심 기능: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① sanitize_block()  — Φ &gt; Th_crit 즉시 블록 데이터를 난수로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② pattern_preserve() — μ/Σ를 격리된 패턴 볼트에 별도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③ audit_log()        — 파기 시각·블록ID·파기 방식 불변 로그 기록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④ recover_pattern()  — 공격 종료 후 μ/Σ로 정상 모니터링 즉시 재가동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설계 원칙: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데이터 내용(Content)  : 공격 감지 즉시 능동 파기 → 탈취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정상 패턴(μ, Σ)       : 격리 볼트에 항상 보존 → 재가동 가능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파기 로그              : 불변 기록 → 법적 능동 방어 입증</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numpy as np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import hashlib, time, secrets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dataclasses import dataclass, field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from typing import Optional, 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패턴 볼트 — μ/Σ 격리 저장소 (데이터 내용과 물리적 분리)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PatternVault: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μ, Σ 만을 보관하는 격리 저장소.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원본 데이터(Content)는 절대 저장하지 않는다.</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공격으로 메인 메모리가 파기되어도 이 볼트는 독립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_mu    : Optional[np.ndarray] =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_Sigma : Optional[np.ndarray] =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_fingerprint : str = ""   # μ/Σ 무결성 해시</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store(self, mu: np.ndarray, Sigma: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self._mu          = mu.copy()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self._Sigma       = Sigma.copy()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self._fingerprint = self._hash()</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retrieve(self):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"""볼트에서 패턴 반환 — 무결성 검증 포함"""</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self._hash() != self._fingerprint: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raise RuntimeError("PatternVault 무결성 위반! 볼트 자체 변조 의심.")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self._mu.copy(), self._Sigma.copy()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_hash(self) -&gt; str: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raw = (self._mu.tobytes() if self._mu is not None else b"")</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raw += (self._Sigma.tobytes() if self._Sigma is not None else b"")</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hashlib.sha256(raw).hexdigest()[:16]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불변 감사 로그</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@dataclass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AuditLog: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_records : List[dict] = field(default_factory=list)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write(self, block_id: str, event: str, phi: float, detail: str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entry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"timestamp" : time.time(),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"block_id"  : block_id,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     : event,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round(phi, 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"detail"    : detail,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이전 레코드 체인 해시로 불변성 보장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prev_hash = self._records[-1].get("chain_hash", "genesis") if self._records else "genesis"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entry["chain_hash"] = hashlib.sha256(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(prev_hash + str(entry)).encode()).hexdigest()[:16]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self._records.append(entry)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tail(self, n=5):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self._records[-n:]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능동 파기 통합 보안 엔진</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class MLUActiveSanitizer: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Privacy-by-Architecture + Active Sanitization 통합 엔진.</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메모리 블록 상태 머신:</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OK → (Φ&gt;Th_warn) → WARNING → (Φ&gt;Th_crit) → SANITIZING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패턴 볼트로 재가동</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SANITIZE_PASSES = 3   # DoD 5220.22-M 기준 3-pass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__init__(self, mu, Sigma, th_warn=4.5, th_crit=20.0):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self.th_warn = th_warn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self.th_crit = 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self.vault   = PatternVault()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self.vault.store(mu, Sigma)   # ← 패턴을 격리 볼트에 선행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     = AuditLog()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self._active = True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Φ 계산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_phi(self, X: np.ndarray) -&gt; float: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Sigma = self.vault.retrieve()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 = X - 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0.5 * float(d @ np.linalg.inv(Sigma) @ 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능동 파기 핵심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sanitize_block(self, block_id: str,</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X_ref: np.ndarray, phi: float) -&gt;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DoD-style 3-pass 능동 파기.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1: 모두 0x00 으로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2: 모두 0xFF 으로 덮어쓰기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Pass 3: 암호학적 난수로 덮어쓰기 (최종)</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반환값: 파기된 난수 벡터 (원본 복원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 = len(X_ref)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np.zeros(n)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pass_num, fill in enumerate([0.0, 1.0, None],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fill is not None: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np.full(n, fill)</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fill_name = "zeros" if fill == 0.0 else "ones"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else: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Pass 3: 암호학적 난수 (secrets 모듈 사용)</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rand_bytes  = secrets.token_bytes(n *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X_sanitized = np.frombuffer(rand_bytes, dtype=np.float64)[:n]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fill_name = "random"</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f"SANITIZE_PASS_{pass_num}",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f"fill={fill_name}")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"SANITIZED_COMPLETE",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"원본 데이터 3-pass 파기 완료. 복원 불가.")</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X_sanitized   # 원본과 무관한 난수 벡터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블록 스캔 &amp; 자동 파기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scan_block(self, block_id: str, X: np.ndarray)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블록 1개 스캔.</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임계값에 따라 OK / WARNING / SANITIZED 중 하나 반환.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phi    = self._phi(X)</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"OK"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X.copy()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phi &gt; self.th_crit: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① 즉각 능동 파기</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X_out  = self.sanitize_block(block_id, X,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"BLOCK_LOCKED",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Th_crit: 블록 잠금 및 데이터 파기 실행")</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elif phi &gt; self.th_warn:</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"WARNING"</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self.log.write(block_id, "WARNING", phi,</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"Φ &gt; Th_warn: 경고, 추가 모니터링")</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{"block_id": block_id, "Phi": round(phi, 4),</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status, "X_out": X_out}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랜섬웨어 시뮬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simulate_ransomware(self, X_original: np.ndarray,</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total_steps: int = 15) -&gt; List[dict].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랜섬웨어 암호화 점진 시뮬레이션.</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SANITIZED 이벤트 발생 즉시 중단 → 원본 데이터 소실 확인.</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μ/Σ는 볼트에 안전히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rng    = np.random.default_rng(0)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step in range(1, total_steps + 1):</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noise  = step * 0.6</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X_enc  = X_original + rng.normal(0, noise, size=X_original.shape)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     = self.scan_block(f"blk_{step:02d}", X_enc)</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if ev["status"] == "SANITIZED":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events.append({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"block_id" : "SYSTEM",</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"status"   : "RANSOMWARE_NEUTRALIZED",</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"step"     : step,</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"total"    : total_steps,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"note"     : "데이터 파기 완료. 패턴(μ/Σ)은 볼트에 보존.",</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break</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공격 후 재가동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def recover_and_restart(self) -&gt; dict: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공격 종료 후 패턴 볼트에서 μ/Σ를 복원하여</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정상 모니터링을 즉시 재가동한다.</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데이터 내용 없이 패턴만으로 재가동 가능.</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Sigma = self.vault.retrieve()   # 볼트에서 무결성 검증 후 복원</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self.log.write("SYSTEM", "PATTERN_RESTORED", 0.0,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f"μ norm={np.linalg.norm(mu):.4f},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f"Σ trace={np.trace(Sigma):.4f}")</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return {"status": "RESTARTED", "mu": mu, "Sigma": 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"message": "패턴(μ/Σ) 기반 정상 모니터링 재가동 완료"}</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예시 실행</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if __name__ == "__main__":</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mu      = np.zeros(8)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Sigma   = 0.1 * np.eye(8)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engine  = MLUActiveSanitizer(mu=mu, Sigma=Sigma)</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X_clean = np.random.default_rng(1).normal(0, 0.05, 8)</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 랜섬웨어 공격 시뮬레이션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events = engine.simulate_ransomware(X_clean, total_steps=20)</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ev in events:</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print(ev)</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print("\n=== 감사 로그 (최근 5건)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for rec in engine.log.tail(5):</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print(rec)</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print("\n=== 공격 후 패턴 기반 재가동 ===")</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recovery = engine.recover_and_restart()</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print(recovery["message"])</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print(f"복원된 μ: {recovery['mu']}")</w:t>
      </w:r>
    </w:p>
    <w:p>
      <w:pPr>
        <w:pBdr>
          <w:left w:val="single" w:color="4472C4" w:sz="16" w:space="6"/>
        </w:pBdr>
        <w:shd w:fill="F0F4FF" w:val="clear"/>
        <w:spacing w:after="0" w:before="0" w:line="240"/>
      </w:pPr>
      <w:r>
        <w:rPr>
          <w:rFonts w:ascii="Courier New" w:cs="Courier New" w:eastAsia="Courier New" w:hAnsi="Courier New"/>
          <w:color w:val="1E1E1E"/>
          <w:sz w:val="18"/>
          <w:szCs w:val="18"/>
        </w:rPr>
        <w:t xml:space="preserve">    # ✓ 데이터 내용은 파기됨, μ/Σ는 볼트에서 완벽 복원</w:t>
      </w:r>
    </w:p>
    <w:p>
      <w:pPr>
        <w:spacing w:before="0" w:after="160"/>
      </w:pPr>
      <w:r>
        <w:t xml:space="preserve"/>
      </w:r>
    </w:p>
    <w:p>
      <w:pPr>
        <w:pStyle w:val="Heading2"/>
        <w:spacing w:before="280" w:after="120"/>
      </w:pPr>
      <w:r>
        <w:rPr>
          <w:rFonts w:ascii="Arial" w:cs="Arial" w:eastAsia="Arial" w:hAnsi="Arial"/>
          <w:b/>
          <w:bCs/>
          <w:color w:val="2E5594"/>
          <w:sz w:val="26"/>
          <w:szCs w:val="26"/>
        </w:rPr>
        <w:t xml:space="preserve">E.5  특허 독창성 보강 요약</w:t>
      </w:r>
    </w:p>
    <w:p>
      <w:pPr>
        <w:spacing w:after="120"/>
      </w:pPr>
      <w:r>
        <w:rPr>
          <w:rFonts w:ascii="Arial" w:cs="Arial" w:eastAsia="Arial" w:hAnsi="Arial"/>
          <w:sz w:val="22"/>
          <w:szCs w:val="22"/>
        </w:rPr>
        <w:t xml:space="preserve">본 부록의 추가로 MLU 보안 특허는 세 계층의 독립적 보호 구조를 갖춘다.</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1계층 (평시): Privacy-by-Architecture — MLU가 원본 데이터를 구조적으로 미보유</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2계층 (공격 중): Active Sanitization — Φ 초과 즉시 3-pass 능동 파기, 탈취 불가</w:t>
      </w:r>
    </w:p>
    <w:p>
      <w:pPr>
        <w:spacing w:after="80"/>
        <w:ind w:left="480" w:hanging="240"/>
      </w:pPr>
      <w:r>
        <w:rPr>
          <w:rFonts w:ascii="Arial" w:cs="Arial" w:eastAsia="Arial" w:hAnsi="Arial"/>
          <w:b/>
          <w:bCs/>
          <w:color w:val="4472C4"/>
          <w:sz w:val="22"/>
          <w:szCs w:val="22"/>
        </w:rPr>
        <w:t xml:space="preserve">•  </w:t>
      </w:r>
      <w:r>
        <w:rPr>
          <w:rFonts w:ascii="Arial" w:cs="Arial" w:eastAsia="Arial" w:hAnsi="Arial"/>
          <w:sz w:val="22"/>
          <w:szCs w:val="22"/>
        </w:rPr>
        <w:t xml:space="preserve">3계층 (공격 후): Pattern Vault 재가동 — μ/Σ로 원본 없이 정상 모니터링 즉각 복구</w:t>
      </w:r>
    </w:p>
    <w:p>
      <w:pPr>
        <w:spacing w:after="120"/>
      </w:pPr>
      <w:r>
        <w:rPr>
          <w:rFonts w:ascii="Arial" w:cs="Arial" w:eastAsia="Arial" w:hAnsi="Arial"/>
          <w:sz w:val="22"/>
          <w:szCs w:val="22"/>
        </w:rPr>
        <w:t xml:space="preserve">이 세 계층이 결합되면 공격자는 어떤 시점에서도 의미 있는 데이터를 획득할 수 없으며, 방어 측은 공격 종료 즉시 패턴 기반으로 시스템을 재가동할 수 있다. 감사 로그의 체인 해시 구조는 법적 분쟁 시 능동 방어 행위를 입증하는 기술적 근거가 된다.</w:t>
      </w:r>
    </w:p>
    <w:p>
      <w:pPr>
        <w:spacing w:before="480" w:after="120"/>
        <w:jc w:val="center"/>
      </w:pPr>
      <w:r>
        <w:rPr>
          <w:rFonts w:ascii="Arial" w:cs="Arial" w:eastAsia="Arial" w:hAnsi="Arial"/>
          <w:color w:val="4472C4"/>
          <w:sz w:val="22"/>
          <w:szCs w:val="22"/>
        </w:rPr>
        <w:t xml:space="preserve">━━━━━━━━━━━━━━━━━━━━━━━━━━━━━━━━━━━━━━━━</w:t>
      </w:r>
    </w:p>
    <w:p>
      <w:pPr>
        <w:jc w:val="center"/>
      </w:pPr>
      <w:r>
        <w:rPr>
          <w:rFonts w:ascii="Arial" w:cs="Arial" w:eastAsia="Arial" w:hAnsi="Arial"/>
          <w:b/>
          <w:bCs/>
          <w:color w:val="1F3864"/>
          <w:sz w:val="28"/>
          <w:szCs w:val="28"/>
        </w:rPr>
        <w:t xml:space="preserve">[끝 — 보강 완전판]</w:t>
      </w:r>
    </w:p>
    <w:p>
      <w:pPr>
        <w:jc w:val="center"/>
      </w:pPr>
      <w:r>
        <w:rPr>
          <w:rFonts w:ascii="Arial" w:cs="Arial" w:eastAsia="Arial" w:hAnsi="Arial"/>
          <w:color w:val="4472C4"/>
          <w:sz w:val="22"/>
          <w:szCs w:val="22"/>
        </w:rPr>
        <w:t xml:space="preserve">━━━━━━━━━━━━━━━━━━━━━━━━━━━━━━━━━━━━━━━━</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56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2026-03-22T15:11:51.165Z</dcterms:created>
  <dcterms:modified xsi:type="dcterms:W3CDTF">2026-03-22T15:11:51.166Z</dcterms:modified>
</cp:coreProperties>
</file>

<file path=docProps/custom.xml><?xml version="1.0" encoding="utf-8"?>
<Properties xmlns="http://schemas.openxmlformats.org/officeDocument/2006/custom-properties" xmlns:vt="http://schemas.openxmlformats.org/officeDocument/2006/docPropsVTypes"/>
</file>