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1"/>
            <w:tabs>
              <w:tab w:val="right" w:pos="9638" w:leader="dot"/>
            </w:tabs>
          </w:pPr>
          <w:hyperlink w:history="1" w:anchor="_Toc206">
            <w:r>
              <w:t xml:space="preserve">5. Analysis of common claims</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6. Scientific novelty</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6.1. Not new</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6.2. Possibly new (priority must be confirmed by a literature review)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6.3. Where the gap is</w:t>
            </w:r>
            <w:r>
              <w:tab/>
            </w:r>
            <w:r>
              <w:fldChar w:fldCharType="begin" w:dirty="true"/>
              <w:instrText xml:space="preserve">PAGEREF _Toc210 \h</w:instrText>
              <w:fldChar w:fldCharType="separate"/>
              <w:fldChar w:fldCharType="end"/>
            </w:r>
          </w:hyperlink>
        </w:p>
        <w:p>
          <w:pPr>
            <w:pStyle w:val="TOC1"/>
            <w:tabs>
              <w:tab w:val="right" w:pos="9638" w:leader="dot"/>
            </w:tabs>
          </w:pPr>
          <w:hyperlink w:history="1" w:anchor="_Toc211">
            <w:r>
              <w:t xml:space="preserve">7. Competitor: TENET Intelligence MCI</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8. Plan</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References</w:t>
            </w:r>
            <w:r>
              <w:tab/>
            </w:r>
            <w:r>
              <w:fldChar w:fldCharType="begin" w:dirty="true"/>
              <w:instrText xml:space="preserve">PAGEREF _Toc213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1"/>
        <w:pageBreakBefore/>
      </w:pPr>
      <w:bookmarkStart w:name="_Toc206" w:id="206"/>
      <w:r>
        <w:t xml:space="preserve">5. Analysis of common claims</w:t>
      </w:r>
      <w:bookmarkEnd w:id="206"/>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7" w:id="207"/>
      <w:r>
        <w:t xml:space="preserve">6. Scientific novelty</w:t>
      </w:r>
      <w:bookmarkEnd w:id="207"/>
    </w:p>
    <w:p>
      <w:pPr>
        <w:pStyle w:val="Heading2"/>
      </w:pPr>
      <w:bookmarkStart w:name="_Toc208" w:id="208"/>
      <w:r>
        <w:t xml:space="preserve">6.1. Not new</w:t>
      </w:r>
      <w:bookmarkEnd w:id="208"/>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09" w:id="209"/>
      <w:r>
        <w:t xml:space="preserve">6.2. Possibly new (priority must be confirmed by a literature review)</w:t>
      </w:r>
      <w:bookmarkEnd w:id="209"/>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0" w:id="210"/>
      <w:r>
        <w:t xml:space="preserve">6.3. Where the gap is</w:t>
      </w:r>
      <w:bookmarkEnd w:id="210"/>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1" w:id="211"/>
      <w:r>
        <w:t xml:space="preserve">7. Competitor: TENET Intelligence MCI</w:t>
      </w:r>
      <w:bookmarkEnd w:id="211"/>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40 (pilot)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 out-of-sample</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2" w:id="212"/>
      <w:r>
        <w:t xml:space="preserve">8. Plan</w:t>
      </w:r>
      <w:bookmarkEnd w:id="212"/>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Heading1"/>
        <w:pageBreakBefore/>
      </w:pPr>
      <w:bookmarkStart w:name="_Toc213" w:id="213"/>
      <w:r>
        <w:t xml:space="preserve">References</w:t>
      </w:r>
      <w:bookmarkEnd w:id="213"/>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2026-10-20T10:54:49.900Z</dcterms:created>
  <dcterms:modified xsi:type="dcterms:W3CDTF">2026-10-20T10:54:49.900Z</dcterms:modified>
</cp:coreProperties>
</file>

<file path=docProps/custom.xml><?xml version="1.0" encoding="utf-8"?>
<Properties xmlns="http://schemas.openxmlformats.org/officeDocument/2006/custom-properties" xmlns:vt="http://schemas.openxmlformats.org/officeDocument/2006/docPropsVTypes"/>
</file>