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FD984" w14:textId="266CE9DC" w:rsidR="001E1434" w:rsidRPr="00497312" w:rsidRDefault="001E1434" w:rsidP="00497312">
      <w:pPr>
        <w:pStyle w:val="Titre"/>
        <w:jc w:val="center"/>
      </w:pPr>
      <w:r w:rsidRPr="00497312">
        <w:t>Rapport cours ESI 4D – Intelligence Artificielle</w:t>
      </w:r>
    </w:p>
    <w:p w14:paraId="2C0D0391" w14:textId="77777777" w:rsidR="001E1434" w:rsidRPr="00497312" w:rsidRDefault="001E1434" w:rsidP="00497312">
      <w:pPr>
        <w:spacing w:line="360" w:lineRule="auto"/>
        <w:jc w:val="both"/>
        <w:rPr>
          <w:rFonts w:ascii="Arial" w:hAnsi="Arial" w:cs="Arial"/>
          <w:sz w:val="22"/>
          <w:szCs w:val="22"/>
        </w:rPr>
      </w:pPr>
    </w:p>
    <w:p w14:paraId="14C17D93" w14:textId="5DFB1CD6" w:rsidR="001E1434" w:rsidRPr="00497312" w:rsidRDefault="001E1434" w:rsidP="00497312">
      <w:pPr>
        <w:spacing w:line="360" w:lineRule="auto"/>
        <w:jc w:val="both"/>
        <w:rPr>
          <w:rFonts w:ascii="Arial" w:hAnsi="Arial" w:cs="Arial"/>
          <w:sz w:val="22"/>
          <w:szCs w:val="22"/>
        </w:rPr>
      </w:pPr>
      <w:r w:rsidRPr="00497312">
        <w:rPr>
          <w:rFonts w:ascii="Arial" w:hAnsi="Arial" w:cs="Arial"/>
          <w:b/>
          <w:bCs/>
          <w:sz w:val="22"/>
          <w:szCs w:val="22"/>
        </w:rPr>
        <w:t>Groupe</w:t>
      </w:r>
      <w:r w:rsidRPr="00497312">
        <w:rPr>
          <w:rFonts w:ascii="Arial" w:hAnsi="Arial" w:cs="Arial"/>
          <w:sz w:val="22"/>
          <w:szCs w:val="22"/>
        </w:rPr>
        <w:t xml:space="preserve"> : </w:t>
      </w:r>
      <w:r w:rsidRPr="00497312">
        <w:rPr>
          <w:rFonts w:ascii="Arial" w:hAnsi="Arial" w:cs="Arial"/>
          <w:sz w:val="22"/>
          <w:szCs w:val="22"/>
          <w:u w:val="single"/>
        </w:rPr>
        <w:t>BERTRAND Julien</w:t>
      </w:r>
      <w:r w:rsidRPr="00497312">
        <w:rPr>
          <w:rFonts w:ascii="Arial" w:hAnsi="Arial" w:cs="Arial"/>
          <w:sz w:val="22"/>
          <w:szCs w:val="22"/>
        </w:rPr>
        <w:t xml:space="preserve"> – </w:t>
      </w:r>
      <w:r w:rsidRPr="00497312">
        <w:rPr>
          <w:rFonts w:ascii="Arial" w:hAnsi="Arial" w:cs="Arial"/>
          <w:sz w:val="22"/>
          <w:szCs w:val="22"/>
          <w:u w:val="single"/>
        </w:rPr>
        <w:t>BEGOT Kevin</w:t>
      </w:r>
      <w:r w:rsidRPr="00497312">
        <w:rPr>
          <w:rFonts w:ascii="Arial" w:hAnsi="Arial" w:cs="Arial"/>
          <w:sz w:val="22"/>
          <w:szCs w:val="22"/>
        </w:rPr>
        <w:t xml:space="preserve"> – </w:t>
      </w:r>
      <w:r w:rsidRPr="00497312">
        <w:rPr>
          <w:rFonts w:ascii="Arial" w:hAnsi="Arial" w:cs="Arial"/>
          <w:sz w:val="22"/>
          <w:szCs w:val="22"/>
          <w:u w:val="single"/>
        </w:rPr>
        <w:t>IVARS Grégoire</w:t>
      </w:r>
    </w:p>
    <w:p w14:paraId="42FA242C" w14:textId="31087213" w:rsidR="001E1434" w:rsidRPr="001E1434" w:rsidRDefault="001E1434" w:rsidP="00497312">
      <w:pPr>
        <w:spacing w:line="360" w:lineRule="auto"/>
        <w:jc w:val="both"/>
        <w:rPr>
          <w:rFonts w:ascii="Arial" w:hAnsi="Arial" w:cs="Arial"/>
          <w:sz w:val="22"/>
          <w:szCs w:val="22"/>
        </w:rPr>
      </w:pPr>
      <w:r w:rsidRPr="001E1434">
        <w:rPr>
          <w:rFonts w:ascii="Arial" w:hAnsi="Arial" w:cs="Arial"/>
          <w:sz w:val="22"/>
          <w:szCs w:val="22"/>
        </w:rPr>
        <w:t xml:space="preserve">Lors du cours d'initiation au machine </w:t>
      </w:r>
      <w:proofErr w:type="spellStart"/>
      <w:r w:rsidRPr="001E1434">
        <w:rPr>
          <w:rFonts w:ascii="Arial" w:hAnsi="Arial" w:cs="Arial"/>
          <w:sz w:val="22"/>
          <w:szCs w:val="22"/>
        </w:rPr>
        <w:t>learning</w:t>
      </w:r>
      <w:proofErr w:type="spellEnd"/>
      <w:r w:rsidRPr="001E1434">
        <w:rPr>
          <w:rFonts w:ascii="Arial" w:hAnsi="Arial" w:cs="Arial"/>
          <w:sz w:val="22"/>
          <w:szCs w:val="22"/>
        </w:rPr>
        <w:t>, plusieurs concepts clés ont été abordés. Tout d'abord, j'ai appris ce qu'est l'apprentissage automatique : une technique qui permet à des systèmes d'apprendre à partir de données pour effectuer des prédictions ou des classifications. Trois types principaux d'apprentissage automatique ont été présentés :</w:t>
      </w:r>
    </w:p>
    <w:p w14:paraId="114A8C58" w14:textId="77777777" w:rsidR="001E1434" w:rsidRPr="001E1434" w:rsidRDefault="001E1434" w:rsidP="00497312">
      <w:pPr>
        <w:numPr>
          <w:ilvl w:val="0"/>
          <w:numId w:val="1"/>
        </w:numPr>
        <w:spacing w:line="360" w:lineRule="auto"/>
        <w:jc w:val="both"/>
        <w:rPr>
          <w:rFonts w:ascii="Arial" w:hAnsi="Arial" w:cs="Arial"/>
          <w:sz w:val="22"/>
          <w:szCs w:val="22"/>
        </w:rPr>
      </w:pPr>
      <w:r w:rsidRPr="001E1434">
        <w:rPr>
          <w:rFonts w:ascii="Arial" w:hAnsi="Arial" w:cs="Arial"/>
          <w:b/>
          <w:bCs/>
          <w:sz w:val="22"/>
          <w:szCs w:val="22"/>
        </w:rPr>
        <w:t>Apprentissage supervisé</w:t>
      </w:r>
      <w:r w:rsidRPr="001E1434">
        <w:rPr>
          <w:rFonts w:ascii="Arial" w:hAnsi="Arial" w:cs="Arial"/>
          <w:sz w:val="22"/>
          <w:szCs w:val="22"/>
        </w:rPr>
        <w:t xml:space="preserve"> : Le modèle est formé à partir de données étiquetées (réponses connues), souvent utilisé pour des tâches de classification ou de régression.</w:t>
      </w:r>
    </w:p>
    <w:p w14:paraId="73F6D612" w14:textId="77777777" w:rsidR="001E1434" w:rsidRPr="001E1434" w:rsidRDefault="001E1434" w:rsidP="00497312">
      <w:pPr>
        <w:numPr>
          <w:ilvl w:val="0"/>
          <w:numId w:val="1"/>
        </w:numPr>
        <w:spacing w:line="360" w:lineRule="auto"/>
        <w:jc w:val="both"/>
        <w:rPr>
          <w:rFonts w:ascii="Arial" w:hAnsi="Arial" w:cs="Arial"/>
          <w:sz w:val="22"/>
          <w:szCs w:val="22"/>
        </w:rPr>
      </w:pPr>
      <w:r w:rsidRPr="001E1434">
        <w:rPr>
          <w:rFonts w:ascii="Arial" w:hAnsi="Arial" w:cs="Arial"/>
          <w:b/>
          <w:bCs/>
          <w:sz w:val="22"/>
          <w:szCs w:val="22"/>
        </w:rPr>
        <w:t>Apprentissage non supervisé</w:t>
      </w:r>
      <w:r w:rsidRPr="001E1434">
        <w:rPr>
          <w:rFonts w:ascii="Arial" w:hAnsi="Arial" w:cs="Arial"/>
          <w:sz w:val="22"/>
          <w:szCs w:val="22"/>
        </w:rPr>
        <w:t xml:space="preserve"> : Il s'agit d'identifier des motifs cachés dans des données non étiquetées, comme le regroupement (clustering).</w:t>
      </w:r>
    </w:p>
    <w:p w14:paraId="5F7F6307" w14:textId="77777777" w:rsidR="001E1434" w:rsidRPr="001E1434" w:rsidRDefault="001E1434" w:rsidP="00497312">
      <w:pPr>
        <w:numPr>
          <w:ilvl w:val="0"/>
          <w:numId w:val="1"/>
        </w:numPr>
        <w:spacing w:line="360" w:lineRule="auto"/>
        <w:jc w:val="both"/>
        <w:rPr>
          <w:rFonts w:ascii="Arial" w:hAnsi="Arial" w:cs="Arial"/>
          <w:sz w:val="22"/>
          <w:szCs w:val="22"/>
        </w:rPr>
      </w:pPr>
      <w:r w:rsidRPr="001E1434">
        <w:rPr>
          <w:rFonts w:ascii="Arial" w:hAnsi="Arial" w:cs="Arial"/>
          <w:b/>
          <w:bCs/>
          <w:sz w:val="22"/>
          <w:szCs w:val="22"/>
        </w:rPr>
        <w:t>Apprentissage par renforcement</w:t>
      </w:r>
      <w:r w:rsidRPr="001E1434">
        <w:rPr>
          <w:rFonts w:ascii="Arial" w:hAnsi="Arial" w:cs="Arial"/>
          <w:sz w:val="22"/>
          <w:szCs w:val="22"/>
        </w:rPr>
        <w:t xml:space="preserve"> : Un agent apprend en interagissant avec son environnement et reçoit des récompenses pour ses actions afin d'améliorer ses performances.</w:t>
      </w:r>
    </w:p>
    <w:p w14:paraId="43C59F13" w14:textId="24BD7EB6" w:rsidR="00136583" w:rsidRPr="00497312" w:rsidRDefault="001E1434" w:rsidP="00497312">
      <w:pPr>
        <w:spacing w:line="360" w:lineRule="auto"/>
        <w:jc w:val="both"/>
        <w:rPr>
          <w:rFonts w:ascii="Arial" w:hAnsi="Arial" w:cs="Arial"/>
          <w:sz w:val="22"/>
          <w:szCs w:val="22"/>
        </w:rPr>
      </w:pPr>
      <w:r w:rsidRPr="00497312">
        <w:rPr>
          <w:rFonts w:ascii="Arial" w:hAnsi="Arial" w:cs="Arial"/>
          <w:sz w:val="22"/>
          <w:szCs w:val="22"/>
        </w:rPr>
        <w:t xml:space="preserve">De plus, j’ai pu travailler sur </w:t>
      </w:r>
      <w:r w:rsidRPr="00497312">
        <w:rPr>
          <w:rFonts w:ascii="Arial" w:hAnsi="Arial" w:cs="Arial"/>
          <w:sz w:val="22"/>
          <w:szCs w:val="22"/>
        </w:rPr>
        <w:t xml:space="preserve">Amazon </w:t>
      </w:r>
      <w:proofErr w:type="spellStart"/>
      <w:r w:rsidRPr="00497312">
        <w:rPr>
          <w:rFonts w:ascii="Arial" w:hAnsi="Arial" w:cs="Arial"/>
          <w:sz w:val="22"/>
          <w:szCs w:val="22"/>
        </w:rPr>
        <w:t>SageMaker</w:t>
      </w:r>
      <w:proofErr w:type="spellEnd"/>
      <w:r w:rsidRPr="00497312">
        <w:rPr>
          <w:rFonts w:ascii="Arial" w:hAnsi="Arial" w:cs="Arial"/>
          <w:sz w:val="22"/>
          <w:szCs w:val="22"/>
        </w:rPr>
        <w:t xml:space="preserve"> </w:t>
      </w:r>
      <w:r w:rsidRPr="00497312">
        <w:rPr>
          <w:rFonts w:ascii="Arial" w:hAnsi="Arial" w:cs="Arial"/>
          <w:sz w:val="22"/>
          <w:szCs w:val="22"/>
        </w:rPr>
        <w:t xml:space="preserve">qui </w:t>
      </w:r>
      <w:r w:rsidRPr="00497312">
        <w:rPr>
          <w:rFonts w:ascii="Arial" w:hAnsi="Arial" w:cs="Arial"/>
          <w:sz w:val="22"/>
          <w:szCs w:val="22"/>
        </w:rPr>
        <w:t xml:space="preserve">est un service géré par AWS qui permet de construire, entraîner et déployer des modèles de machine </w:t>
      </w:r>
      <w:proofErr w:type="spellStart"/>
      <w:r w:rsidRPr="00497312">
        <w:rPr>
          <w:rFonts w:ascii="Arial" w:hAnsi="Arial" w:cs="Arial"/>
          <w:sz w:val="22"/>
          <w:szCs w:val="22"/>
        </w:rPr>
        <w:t>learning</w:t>
      </w:r>
      <w:proofErr w:type="spellEnd"/>
      <w:r w:rsidRPr="00497312">
        <w:rPr>
          <w:rFonts w:ascii="Arial" w:hAnsi="Arial" w:cs="Arial"/>
          <w:sz w:val="22"/>
          <w:szCs w:val="22"/>
        </w:rPr>
        <w:t xml:space="preserve"> à grande échelle. L'un des principaux avantages de </w:t>
      </w:r>
      <w:proofErr w:type="spellStart"/>
      <w:r w:rsidRPr="00497312">
        <w:rPr>
          <w:rFonts w:ascii="Arial" w:hAnsi="Arial" w:cs="Arial"/>
          <w:sz w:val="22"/>
          <w:szCs w:val="22"/>
        </w:rPr>
        <w:t>SageMaker</w:t>
      </w:r>
      <w:proofErr w:type="spellEnd"/>
      <w:r w:rsidRPr="00497312">
        <w:rPr>
          <w:rFonts w:ascii="Arial" w:hAnsi="Arial" w:cs="Arial"/>
          <w:sz w:val="22"/>
          <w:szCs w:val="22"/>
        </w:rPr>
        <w:t xml:space="preserve"> est qu'il simplifie l'ensemble du processus de développement de modèles, en automatisant des tâches complexes comme la préparation des données, la sélection d'algorithmes et la gestion de l'infrastructure de calcul. Grâce à </w:t>
      </w:r>
      <w:proofErr w:type="spellStart"/>
      <w:r w:rsidRPr="00497312">
        <w:rPr>
          <w:rFonts w:ascii="Arial" w:hAnsi="Arial" w:cs="Arial"/>
          <w:sz w:val="22"/>
          <w:szCs w:val="22"/>
        </w:rPr>
        <w:t>SageMaker</w:t>
      </w:r>
      <w:proofErr w:type="spellEnd"/>
      <w:r w:rsidRPr="00497312">
        <w:rPr>
          <w:rFonts w:ascii="Arial" w:hAnsi="Arial" w:cs="Arial"/>
          <w:sz w:val="22"/>
          <w:szCs w:val="22"/>
        </w:rPr>
        <w:t>, on peut facilement entraîner des modèles avec de grandes quantités de données tout en ayant accès à des environnements de calcul puissants, sans se soucier de la gestion des serveurs.</w:t>
      </w:r>
    </w:p>
    <w:p w14:paraId="77234F12" w14:textId="77777777" w:rsidR="001E1434" w:rsidRPr="00497312" w:rsidRDefault="001E1434" w:rsidP="00497312">
      <w:pPr>
        <w:spacing w:line="360" w:lineRule="auto"/>
        <w:jc w:val="both"/>
        <w:rPr>
          <w:rFonts w:ascii="Arial" w:hAnsi="Arial" w:cs="Arial"/>
          <w:sz w:val="22"/>
          <w:szCs w:val="22"/>
        </w:rPr>
      </w:pPr>
    </w:p>
    <w:p w14:paraId="67BFC539" w14:textId="77777777" w:rsidR="00497312" w:rsidRPr="00497312" w:rsidRDefault="001E1434" w:rsidP="00497312">
      <w:pPr>
        <w:spacing w:line="360" w:lineRule="auto"/>
        <w:jc w:val="both"/>
        <w:rPr>
          <w:rFonts w:ascii="Arial" w:hAnsi="Arial" w:cs="Arial"/>
          <w:sz w:val="22"/>
          <w:szCs w:val="22"/>
        </w:rPr>
      </w:pPr>
      <w:r w:rsidRPr="00497312">
        <w:rPr>
          <w:rFonts w:ascii="Arial" w:hAnsi="Arial" w:cs="Arial"/>
          <w:sz w:val="22"/>
          <w:szCs w:val="22"/>
        </w:rPr>
        <w:t xml:space="preserve">Vous trouverez via ce lien : </w:t>
      </w:r>
      <w:hyperlink r:id="rId5" w:history="1">
        <w:r w:rsidRPr="00497312">
          <w:rPr>
            <w:rStyle w:val="Lienhypertexte"/>
            <w:rFonts w:ascii="Arial" w:hAnsi="Arial" w:cs="Arial"/>
            <w:sz w:val="22"/>
            <w:szCs w:val="22"/>
          </w:rPr>
          <w:t>Cours-Intelligence-Artificiel-ES4D</w:t>
        </w:r>
      </w:hyperlink>
      <w:r w:rsidRPr="00497312">
        <w:rPr>
          <w:rFonts w:ascii="Arial" w:hAnsi="Arial" w:cs="Arial"/>
          <w:sz w:val="22"/>
          <w:szCs w:val="22"/>
        </w:rPr>
        <w:t xml:space="preserve"> </w:t>
      </w:r>
      <w:r w:rsidR="00497312" w:rsidRPr="00497312">
        <w:rPr>
          <w:rFonts w:ascii="Arial" w:hAnsi="Arial" w:cs="Arial"/>
          <w:sz w:val="22"/>
          <w:szCs w:val="22"/>
        </w:rPr>
        <w:t>l'ensemble des travaux et notes réalisés par le groupe, incluant :</w:t>
      </w:r>
    </w:p>
    <w:p w14:paraId="42FE0F52" w14:textId="28C1D026" w:rsidR="00497312" w:rsidRPr="00497312" w:rsidRDefault="00497312" w:rsidP="00497312">
      <w:pPr>
        <w:numPr>
          <w:ilvl w:val="0"/>
          <w:numId w:val="3"/>
        </w:numPr>
        <w:spacing w:line="360" w:lineRule="auto"/>
        <w:jc w:val="both"/>
        <w:rPr>
          <w:rFonts w:ascii="Arial" w:hAnsi="Arial" w:cs="Arial"/>
          <w:sz w:val="22"/>
          <w:szCs w:val="22"/>
        </w:rPr>
      </w:pPr>
      <w:r w:rsidRPr="00497312">
        <w:rPr>
          <w:rFonts w:ascii="Arial" w:hAnsi="Arial" w:cs="Arial"/>
          <w:sz w:val="22"/>
          <w:szCs w:val="22"/>
        </w:rPr>
        <w:t xml:space="preserve">La </w:t>
      </w:r>
      <w:proofErr w:type="spellStart"/>
      <w:r w:rsidRPr="00497312">
        <w:rPr>
          <w:rFonts w:ascii="Arial" w:hAnsi="Arial" w:cs="Arial"/>
          <w:sz w:val="22"/>
          <w:szCs w:val="22"/>
        </w:rPr>
        <w:t>ChatBox</w:t>
      </w:r>
      <w:proofErr w:type="spellEnd"/>
      <w:r w:rsidRPr="00497312">
        <w:rPr>
          <w:rFonts w:ascii="Arial" w:hAnsi="Arial" w:cs="Arial"/>
          <w:sz w:val="22"/>
          <w:szCs w:val="22"/>
        </w:rPr>
        <w:t xml:space="preserve"> interagissant avec Gemini.</w:t>
      </w:r>
    </w:p>
    <w:p w14:paraId="279EA10C" w14:textId="77777777" w:rsidR="00497312" w:rsidRPr="00497312" w:rsidRDefault="00497312" w:rsidP="00497312">
      <w:pPr>
        <w:numPr>
          <w:ilvl w:val="0"/>
          <w:numId w:val="3"/>
        </w:numPr>
        <w:spacing w:line="360" w:lineRule="auto"/>
        <w:jc w:val="both"/>
        <w:rPr>
          <w:rFonts w:ascii="Arial" w:hAnsi="Arial" w:cs="Arial"/>
          <w:sz w:val="22"/>
          <w:szCs w:val="22"/>
        </w:rPr>
      </w:pPr>
      <w:r w:rsidRPr="00497312">
        <w:rPr>
          <w:rFonts w:ascii="Arial" w:hAnsi="Arial" w:cs="Arial"/>
          <w:sz w:val="22"/>
          <w:szCs w:val="22"/>
        </w:rPr>
        <w:t>Les prises de notes de chaque membre du groupe.</w:t>
      </w:r>
    </w:p>
    <w:p w14:paraId="0B94FE30" w14:textId="77777777" w:rsidR="00497312" w:rsidRPr="00497312" w:rsidRDefault="00497312" w:rsidP="00497312">
      <w:pPr>
        <w:numPr>
          <w:ilvl w:val="0"/>
          <w:numId w:val="3"/>
        </w:numPr>
        <w:spacing w:line="360" w:lineRule="auto"/>
        <w:jc w:val="both"/>
        <w:rPr>
          <w:rFonts w:ascii="Arial" w:hAnsi="Arial" w:cs="Arial"/>
          <w:sz w:val="22"/>
          <w:szCs w:val="22"/>
        </w:rPr>
      </w:pPr>
      <w:r w:rsidRPr="00497312">
        <w:rPr>
          <w:rFonts w:ascii="Arial" w:hAnsi="Arial" w:cs="Arial"/>
          <w:sz w:val="22"/>
          <w:szCs w:val="22"/>
        </w:rPr>
        <w:t xml:space="preserve">Les travaux pratiques (TP </w:t>
      </w:r>
      <w:proofErr w:type="spellStart"/>
      <w:r w:rsidRPr="00497312">
        <w:rPr>
          <w:rFonts w:ascii="Arial" w:hAnsi="Arial" w:cs="Arial"/>
          <w:sz w:val="22"/>
          <w:szCs w:val="22"/>
        </w:rPr>
        <w:t>Lab</w:t>
      </w:r>
      <w:proofErr w:type="spellEnd"/>
      <w:r w:rsidRPr="00497312">
        <w:rPr>
          <w:rFonts w:ascii="Arial" w:hAnsi="Arial" w:cs="Arial"/>
          <w:sz w:val="22"/>
          <w:szCs w:val="22"/>
        </w:rPr>
        <w:t>) effectués par chaque étudiant.</w:t>
      </w:r>
    </w:p>
    <w:p w14:paraId="39A4D995" w14:textId="6DE82D15" w:rsidR="001E1434" w:rsidRPr="00497312" w:rsidRDefault="001E1434" w:rsidP="00497312">
      <w:pPr>
        <w:spacing w:line="360" w:lineRule="auto"/>
        <w:jc w:val="both"/>
        <w:rPr>
          <w:rFonts w:ascii="Arial" w:hAnsi="Arial" w:cs="Arial"/>
          <w:sz w:val="22"/>
          <w:szCs w:val="22"/>
        </w:rPr>
      </w:pPr>
    </w:p>
    <w:sectPr w:rsidR="001E1434" w:rsidRPr="00497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3C4C"/>
    <w:multiLevelType w:val="multilevel"/>
    <w:tmpl w:val="C15C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356D6"/>
    <w:multiLevelType w:val="multilevel"/>
    <w:tmpl w:val="215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758AD"/>
    <w:multiLevelType w:val="hybridMultilevel"/>
    <w:tmpl w:val="0A28DA6A"/>
    <w:lvl w:ilvl="0" w:tplc="7C0433A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7226922">
    <w:abstractNumId w:val="1"/>
  </w:num>
  <w:num w:numId="2" w16cid:durableId="1620181726">
    <w:abstractNumId w:val="2"/>
  </w:num>
  <w:num w:numId="3" w16cid:durableId="29209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34"/>
    <w:rsid w:val="00136583"/>
    <w:rsid w:val="001E1434"/>
    <w:rsid w:val="002622AC"/>
    <w:rsid w:val="00497312"/>
    <w:rsid w:val="004C3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DD73"/>
  <w15:chartTrackingRefBased/>
  <w15:docId w15:val="{4A3190EE-DF81-4FFC-96C5-FECD5EC3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1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E1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E143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143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143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14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14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14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14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43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E143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E143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143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143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14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14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14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1434"/>
    <w:rPr>
      <w:rFonts w:eastAsiaTheme="majorEastAsia" w:cstheme="majorBidi"/>
      <w:color w:val="272727" w:themeColor="text1" w:themeTint="D8"/>
    </w:rPr>
  </w:style>
  <w:style w:type="paragraph" w:styleId="Titre">
    <w:name w:val="Title"/>
    <w:basedOn w:val="Normal"/>
    <w:next w:val="Normal"/>
    <w:link w:val="TitreCar"/>
    <w:uiPriority w:val="10"/>
    <w:qFormat/>
    <w:rsid w:val="001E1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14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14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14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1434"/>
    <w:pPr>
      <w:spacing w:before="160"/>
      <w:jc w:val="center"/>
    </w:pPr>
    <w:rPr>
      <w:i/>
      <w:iCs/>
      <w:color w:val="404040" w:themeColor="text1" w:themeTint="BF"/>
    </w:rPr>
  </w:style>
  <w:style w:type="character" w:customStyle="1" w:styleId="CitationCar">
    <w:name w:val="Citation Car"/>
    <w:basedOn w:val="Policepardfaut"/>
    <w:link w:val="Citation"/>
    <w:uiPriority w:val="29"/>
    <w:rsid w:val="001E1434"/>
    <w:rPr>
      <w:i/>
      <w:iCs/>
      <w:color w:val="404040" w:themeColor="text1" w:themeTint="BF"/>
    </w:rPr>
  </w:style>
  <w:style w:type="paragraph" w:styleId="Paragraphedeliste">
    <w:name w:val="List Paragraph"/>
    <w:basedOn w:val="Normal"/>
    <w:uiPriority w:val="34"/>
    <w:qFormat/>
    <w:rsid w:val="001E1434"/>
    <w:pPr>
      <w:ind w:left="720"/>
      <w:contextualSpacing/>
    </w:pPr>
  </w:style>
  <w:style w:type="character" w:styleId="Accentuationintense">
    <w:name w:val="Intense Emphasis"/>
    <w:basedOn w:val="Policepardfaut"/>
    <w:uiPriority w:val="21"/>
    <w:qFormat/>
    <w:rsid w:val="001E1434"/>
    <w:rPr>
      <w:i/>
      <w:iCs/>
      <w:color w:val="0F4761" w:themeColor="accent1" w:themeShade="BF"/>
    </w:rPr>
  </w:style>
  <w:style w:type="paragraph" w:styleId="Citationintense">
    <w:name w:val="Intense Quote"/>
    <w:basedOn w:val="Normal"/>
    <w:next w:val="Normal"/>
    <w:link w:val="CitationintenseCar"/>
    <w:uiPriority w:val="30"/>
    <w:qFormat/>
    <w:rsid w:val="001E1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1434"/>
    <w:rPr>
      <w:i/>
      <w:iCs/>
      <w:color w:val="0F4761" w:themeColor="accent1" w:themeShade="BF"/>
    </w:rPr>
  </w:style>
  <w:style w:type="character" w:styleId="Rfrenceintense">
    <w:name w:val="Intense Reference"/>
    <w:basedOn w:val="Policepardfaut"/>
    <w:uiPriority w:val="32"/>
    <w:qFormat/>
    <w:rsid w:val="001E1434"/>
    <w:rPr>
      <w:b/>
      <w:bCs/>
      <w:smallCaps/>
      <w:color w:val="0F4761" w:themeColor="accent1" w:themeShade="BF"/>
      <w:spacing w:val="5"/>
    </w:rPr>
  </w:style>
  <w:style w:type="character" w:styleId="Lienhypertexte">
    <w:name w:val="Hyperlink"/>
    <w:basedOn w:val="Policepardfaut"/>
    <w:uiPriority w:val="99"/>
    <w:unhideWhenUsed/>
    <w:rsid w:val="001E1434"/>
    <w:rPr>
      <w:color w:val="467886" w:themeColor="hyperlink"/>
      <w:u w:val="single"/>
    </w:rPr>
  </w:style>
  <w:style w:type="character" w:styleId="Mentionnonrsolue">
    <w:name w:val="Unresolved Mention"/>
    <w:basedOn w:val="Policepardfaut"/>
    <w:uiPriority w:val="99"/>
    <w:semiHidden/>
    <w:unhideWhenUsed/>
    <w:rsid w:val="001E1434"/>
    <w:rPr>
      <w:color w:val="605E5C"/>
      <w:shd w:val="clear" w:color="auto" w:fill="E1DFDD"/>
    </w:rPr>
  </w:style>
  <w:style w:type="paragraph" w:styleId="NormalWeb">
    <w:name w:val="Normal (Web)"/>
    <w:basedOn w:val="Normal"/>
    <w:uiPriority w:val="99"/>
    <w:semiHidden/>
    <w:unhideWhenUsed/>
    <w:rsid w:val="004973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96601">
      <w:bodyDiv w:val="1"/>
      <w:marLeft w:val="0"/>
      <w:marRight w:val="0"/>
      <w:marTop w:val="0"/>
      <w:marBottom w:val="0"/>
      <w:divBdr>
        <w:top w:val="none" w:sz="0" w:space="0" w:color="auto"/>
        <w:left w:val="none" w:sz="0" w:space="0" w:color="auto"/>
        <w:bottom w:val="none" w:sz="0" w:space="0" w:color="auto"/>
        <w:right w:val="none" w:sz="0" w:space="0" w:color="auto"/>
      </w:divBdr>
    </w:div>
    <w:div w:id="736056779">
      <w:bodyDiv w:val="1"/>
      <w:marLeft w:val="0"/>
      <w:marRight w:val="0"/>
      <w:marTop w:val="0"/>
      <w:marBottom w:val="0"/>
      <w:divBdr>
        <w:top w:val="none" w:sz="0" w:space="0" w:color="auto"/>
        <w:left w:val="none" w:sz="0" w:space="0" w:color="auto"/>
        <w:bottom w:val="none" w:sz="0" w:space="0" w:color="auto"/>
        <w:right w:val="none" w:sz="0" w:space="0" w:color="auto"/>
      </w:divBdr>
    </w:div>
    <w:div w:id="981423491">
      <w:bodyDiv w:val="1"/>
      <w:marLeft w:val="0"/>
      <w:marRight w:val="0"/>
      <w:marTop w:val="0"/>
      <w:marBottom w:val="0"/>
      <w:divBdr>
        <w:top w:val="none" w:sz="0" w:space="0" w:color="auto"/>
        <w:left w:val="none" w:sz="0" w:space="0" w:color="auto"/>
        <w:bottom w:val="none" w:sz="0" w:space="0" w:color="auto"/>
        <w:right w:val="none" w:sz="0" w:space="0" w:color="auto"/>
      </w:divBdr>
    </w:div>
    <w:div w:id="16009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unshield/Cours-Intelligence-Artificiel-ES4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Bertrand</dc:creator>
  <cp:keywords/>
  <dc:description/>
  <cp:lastModifiedBy>julien Bertrand</cp:lastModifiedBy>
  <cp:revision>1</cp:revision>
  <dcterms:created xsi:type="dcterms:W3CDTF">2024-09-26T07:28:00Z</dcterms:created>
  <dcterms:modified xsi:type="dcterms:W3CDTF">2024-09-26T07:41:00Z</dcterms:modified>
</cp:coreProperties>
</file>