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glossary/fontTable.xml" ContentType="application/vnd.openxmlformats-officedocument.wordprocessingml.fontTable+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WithEffects.xml" ContentType="application/vnd.ms-word.stylesWithEffect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95244" w14:textId="77777777" w:rsidR="00601615" w:rsidRDefault="008F7FA7" w:rsidP="00601615">
      <w:pPr>
        <w:pStyle w:val="Title"/>
        <w:spacing w:line="360" w:lineRule="auto"/>
        <w:rPr>
          <w:rStyle w:val="LabTitleInstVersred"/>
        </w:rPr>
      </w:pPr>
      <w:sdt>
        <w:sdtPr>
          <w:rPr>
            <w:b w:val="0"/>
            <w:color w:val="EE0000"/>
          </w:rPr>
          <w:alias w:val="Titre"/>
          <w:tag w:val=""/>
          <w:id w:val="-487021785"/>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78DA">
            <w:t>Travaux pratiques - Apprendre les détails des attaques</w:t>
          </w:r>
        </w:sdtContent>
      </w:sdt>
      <w:r w:rsidR="00BF78DA">
        <w:rPr>
          <w:rStyle w:val="LabTitleInstVersred"/>
        </w:rPr>
        <w:t xml:space="preserve"> </w:t>
      </w:r>
    </w:p>
    <w:p w14:paraId="2F85B094" w14:textId="77777777" w:rsidR="00E134AB" w:rsidRDefault="00E134AB" w:rsidP="00601615">
      <w:pPr>
        <w:pStyle w:val="Heading1"/>
        <w:numPr>
          <w:ilvl w:val="0"/>
          <w:numId w:val="3"/>
        </w:numPr>
        <w:spacing w:line="360" w:lineRule="auto"/>
      </w:pPr>
      <w:r>
        <w:t>Objectifs</w:t>
      </w:r>
    </w:p>
    <w:p w14:paraId="36D3DDE8" w14:textId="6AC22B99" w:rsidR="00E134AB" w:rsidRDefault="00E134AB" w:rsidP="00601615">
      <w:pPr>
        <w:pStyle w:val="BodyTextL25"/>
        <w:spacing w:line="360" w:lineRule="auto"/>
      </w:pPr>
      <w:r>
        <w:t xml:space="preserve">Rechercher et analyser les vulnérabilités des applications </w:t>
      </w:r>
      <w:proofErr w:type="spellStart"/>
      <w:r>
        <w:t>IoT</w:t>
      </w:r>
      <w:proofErr w:type="spellEnd"/>
    </w:p>
    <w:p w14:paraId="360F7841" w14:textId="3043736C" w:rsidR="001E7ECB" w:rsidRPr="004919CE" w:rsidRDefault="00B71712" w:rsidP="00601615">
      <w:pPr>
        <w:pStyle w:val="BodyTextL25Bold"/>
        <w:spacing w:line="360" w:lineRule="auto"/>
      </w:pPr>
      <w:bookmarkStart w:id="0" w:name="_Hlk45720496"/>
      <w:r>
        <w:t xml:space="preserve">Partie 1: Rechercher les vulnérabilités des applications </w:t>
      </w:r>
      <w:proofErr w:type="spellStart"/>
      <w:r>
        <w:t>IoT</w:t>
      </w:r>
      <w:proofErr w:type="spellEnd"/>
    </w:p>
    <w:bookmarkEnd w:id="0"/>
    <w:p w14:paraId="78F4D356" w14:textId="77777777" w:rsidR="00E134AB" w:rsidRDefault="00E134AB" w:rsidP="00601615">
      <w:pPr>
        <w:pStyle w:val="Heading1"/>
        <w:numPr>
          <w:ilvl w:val="0"/>
          <w:numId w:val="3"/>
        </w:numPr>
        <w:spacing w:line="360" w:lineRule="auto"/>
      </w:pPr>
      <w:r>
        <w:t>Contexte/scénario</w:t>
      </w:r>
    </w:p>
    <w:p w14:paraId="635C8413" w14:textId="77777777" w:rsidR="00E134AB" w:rsidRDefault="00E134AB" w:rsidP="00601615">
      <w:pPr>
        <w:pStyle w:val="BodyTextL25"/>
        <w:spacing w:line="360" w:lineRule="auto"/>
      </w:pPr>
      <w:r>
        <w:t>L'internet des objets (</w:t>
      </w:r>
      <w:proofErr w:type="spellStart"/>
      <w:r>
        <w:t>IoT</w:t>
      </w:r>
      <w:proofErr w:type="spellEnd"/>
      <w:r>
        <w:t>) fait référence aux appareils numériques connectés qui relient tous les aspects de notre vie, y compris notre maison, notre bureau, notre voiture et même notre corps, à Internet. Avec la démocratisation du protocole IPv6 et le déploiement quasi universel des réseaux Wi-Fi, l'</w:t>
      </w:r>
      <w:proofErr w:type="spellStart"/>
      <w:r>
        <w:t>IoT</w:t>
      </w:r>
      <w:proofErr w:type="spellEnd"/>
      <w:r>
        <w:t xml:space="preserve"> connaît une croissance exponentielle. Selon </w:t>
      </w:r>
      <w:proofErr w:type="spellStart"/>
      <w:r>
        <w:t>Statista</w:t>
      </w:r>
      <w:proofErr w:type="spellEnd"/>
      <w:r>
        <w:t xml:space="preserve">, les experts de l'industrie estiment que d'ici 2030, le nombre des appareils </w:t>
      </w:r>
      <w:proofErr w:type="spellStart"/>
      <w:r>
        <w:t>IoT</w:t>
      </w:r>
      <w:proofErr w:type="spellEnd"/>
      <w:r>
        <w:t xml:space="preserve"> actifs approchera les 50 milliards. </w:t>
      </w:r>
    </w:p>
    <w:p w14:paraId="09D86599" w14:textId="77777777" w:rsidR="007B449F" w:rsidRDefault="00E134AB" w:rsidP="00601615">
      <w:pPr>
        <w:pStyle w:val="BodyTextL25"/>
        <w:spacing w:line="360" w:lineRule="auto"/>
      </w:pPr>
      <w:r>
        <w:t xml:space="preserve">Cependant, les appareils </w:t>
      </w:r>
      <w:proofErr w:type="spellStart"/>
      <w:r>
        <w:t>IoT</w:t>
      </w:r>
      <w:proofErr w:type="spellEnd"/>
      <w:r>
        <w:t xml:space="preserve"> sont particulièrement vulnérables aux menaces, car le facteur sécurité n'a pas toujours été pris en compte dans la conception de ces appareils. De plus, ces appareils connectés intègrent souvent des logiciels et des systèmes d'exploitation obsolètes et non corrigés.</w:t>
      </w:r>
    </w:p>
    <w:p w14:paraId="6F43B43A" w14:textId="2F4F2202" w:rsidR="00E134AB" w:rsidRDefault="00E134AB" w:rsidP="00601615">
      <w:pPr>
        <w:pStyle w:val="Heading1"/>
        <w:spacing w:line="360" w:lineRule="auto"/>
      </w:pPr>
      <w:r>
        <w:t>Ressources requises</w:t>
      </w:r>
    </w:p>
    <w:p w14:paraId="1366016B" w14:textId="77777777" w:rsidR="00E134AB" w:rsidRDefault="00E134AB" w:rsidP="00601615">
      <w:pPr>
        <w:pStyle w:val="Bulletlevel1"/>
        <w:spacing w:before="60" w:after="60" w:line="360" w:lineRule="auto"/>
      </w:pPr>
      <w:r>
        <w:t>Ordinateur ou terminal mobile avec accès Internet</w:t>
      </w:r>
    </w:p>
    <w:p w14:paraId="4B513286" w14:textId="77777777" w:rsidR="00E134AB" w:rsidRDefault="00E134AB" w:rsidP="00601615">
      <w:pPr>
        <w:pStyle w:val="Heading1"/>
        <w:numPr>
          <w:ilvl w:val="0"/>
          <w:numId w:val="3"/>
        </w:numPr>
        <w:spacing w:line="360" w:lineRule="auto"/>
      </w:pPr>
      <w:r>
        <w:t>Instructions</w:t>
      </w:r>
    </w:p>
    <w:p w14:paraId="050C118E" w14:textId="77777777" w:rsidR="00E134AB" w:rsidRDefault="00E134AB" w:rsidP="00601615">
      <w:pPr>
        <w:pStyle w:val="Heading2"/>
        <w:spacing w:line="360" w:lineRule="auto"/>
      </w:pPr>
      <w:r>
        <w:t xml:space="preserve">Rechercher les vulnérabilités des applications </w:t>
      </w:r>
      <w:proofErr w:type="spellStart"/>
      <w:r>
        <w:t>IoT</w:t>
      </w:r>
      <w:proofErr w:type="spellEnd"/>
    </w:p>
    <w:p w14:paraId="3B0A2404" w14:textId="30E05DCD" w:rsidR="00E134AB" w:rsidRDefault="00E134AB" w:rsidP="00601615">
      <w:pPr>
        <w:pStyle w:val="BodyTextL25"/>
        <w:spacing w:line="360" w:lineRule="auto"/>
      </w:pPr>
      <w:r>
        <w:t xml:space="preserve">À l'aide de votre moteur de recherche favori, effectuez une recherche sur les vulnérabilités de l'Internet des objets. Lors de votre recherche, trouvez un exemple de vulnérabilité </w:t>
      </w:r>
      <w:proofErr w:type="spellStart"/>
      <w:r>
        <w:t>IoT</w:t>
      </w:r>
      <w:proofErr w:type="spellEnd"/>
      <w:r>
        <w:t xml:space="preserve"> pour chacun des secteurs d'activité concernés : industrie, systèmes électriques, santé et administration. Soyez prêt à expliquer qui pourrait exploiter cette vulnérabilité et pourquoi, quelle est l'origine de la vulnérabilité et comment elle pourrait être limitée.</w:t>
      </w:r>
    </w:p>
    <w:p w14:paraId="0DD005D7" w14:textId="77777777" w:rsidR="00E134AB" w:rsidRDefault="00E134AB" w:rsidP="00601615">
      <w:pPr>
        <w:pStyle w:val="BodyTextL25"/>
        <w:spacing w:line="360" w:lineRule="auto"/>
      </w:pPr>
      <w:r>
        <w:rPr>
          <w:b/>
        </w:rPr>
        <w:t>Remarque</w:t>
      </w:r>
      <w:r>
        <w:t>: Vous pouvez utiliser le navigateur sur la machine virtuelle installée lors d'un TP précédent pour lancer votre recherche sur les problèmes de sécurité. En utilisant la machine virtuelle, vous évitez d'infecter votre ordinateur avec des malwares.</w:t>
      </w:r>
    </w:p>
    <w:p w14:paraId="007CAEF3" w14:textId="656FD380" w:rsidR="00E134AB" w:rsidRDefault="00E134AB" w:rsidP="00601615">
      <w:pPr>
        <w:pStyle w:val="BodyTextL25"/>
        <w:spacing w:line="360" w:lineRule="auto"/>
      </w:pPr>
      <w:r>
        <w:t xml:space="preserve">À partir des résultats de votre recherche, choisissez une vulnérabilité </w:t>
      </w:r>
      <w:proofErr w:type="spellStart"/>
      <w:r>
        <w:t>IoT</w:t>
      </w:r>
      <w:proofErr w:type="spellEnd"/>
      <w:r>
        <w:t xml:space="preserve"> et répondez aux questions suivantes :</w:t>
      </w:r>
    </w:p>
    <w:p w14:paraId="0E11BEA1" w14:textId="6096D72B" w:rsidR="001E7ECB" w:rsidRDefault="001E7ECB" w:rsidP="00601615">
      <w:pPr>
        <w:pStyle w:val="Heading3"/>
        <w:spacing w:line="360" w:lineRule="auto"/>
      </w:pPr>
      <w:r>
        <w:lastRenderedPageBreak/>
        <w:t>Questions :</w:t>
      </w:r>
    </w:p>
    <w:p w14:paraId="4A504956" w14:textId="77777777" w:rsidR="00E134AB" w:rsidRDefault="00E134AB" w:rsidP="00601615">
      <w:pPr>
        <w:pStyle w:val="SubStepAlpha"/>
        <w:spacing w:before="0" w:line="360" w:lineRule="auto"/>
      </w:pPr>
      <w:r>
        <w:rPr>
          <w:color w:val="000000"/>
        </w:rPr>
        <w:t>En</w:t>
      </w:r>
      <w:r w:rsidRPr="008D4BF2">
        <w:t xml:space="preserve"> quoi consiste la vulnérabilité ?</w:t>
      </w:r>
    </w:p>
    <w:p w14:paraId="43495A89" w14:textId="77777777" w:rsidR="00E134AB" w:rsidRPr="001E7ECB" w:rsidRDefault="00E134AB" w:rsidP="00601615">
      <w:pPr>
        <w:pStyle w:val="SubStepAlpha"/>
        <w:spacing w:line="360" w:lineRule="auto"/>
      </w:pPr>
      <w:r>
        <w:t>Qui pourrait l'exploiter ? Expliquez votre réponse.</w:t>
      </w:r>
    </w:p>
    <w:p w14:paraId="43889331" w14:textId="77777777" w:rsidR="00E134AB" w:rsidRDefault="00E134AB" w:rsidP="00601615">
      <w:pPr>
        <w:pStyle w:val="SubStepAlpha"/>
        <w:spacing w:line="360" w:lineRule="auto"/>
      </w:pPr>
      <w:r>
        <w:t>Quelle est l'origine de la vulnérabilité ?</w:t>
      </w:r>
    </w:p>
    <w:p w14:paraId="4EF4C014" w14:textId="77777777" w:rsidR="00E134AB" w:rsidRDefault="00E134AB" w:rsidP="00601615">
      <w:pPr>
        <w:pStyle w:val="SubStepAlpha"/>
        <w:spacing w:line="360" w:lineRule="auto"/>
      </w:pPr>
      <w:r>
        <w:t>Que pourrait-on faire pour limiter la vulnérabilité ?</w:t>
      </w:r>
    </w:p>
    <w:p w14:paraId="0F1F60F3" w14:textId="4657946B" w:rsidR="00C162C0" w:rsidRPr="00E134AB" w:rsidRDefault="00C162C0" w:rsidP="00601615">
      <w:pPr>
        <w:pStyle w:val="ConfigWindow"/>
        <w:spacing w:line="360" w:lineRule="auto"/>
        <w:rPr>
          <w:rStyle w:val="DevConfigGray"/>
          <w:rFonts w:ascii="Arial" w:hAnsi="Arial"/>
          <w:b w:val="0"/>
          <w:color w:val="FFFFFF" w:themeColor="background1"/>
          <w:sz w:val="6"/>
          <w:shd w:val="clear" w:color="auto" w:fill="auto"/>
        </w:rPr>
      </w:pPr>
      <w:bookmarkStart w:id="1" w:name="_GoBack"/>
      <w:bookmarkEnd w:id="1"/>
    </w:p>
    <w:sectPr w:rsidR="00C162C0" w:rsidRPr="00E134A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4F61A" w14:textId="77777777" w:rsidR="008F7FA7" w:rsidRDefault="008F7FA7" w:rsidP="00710659">
      <w:pPr>
        <w:spacing w:after="0" w:line="240" w:lineRule="auto"/>
      </w:pPr>
      <w:r>
        <w:separator/>
      </w:r>
    </w:p>
    <w:p w14:paraId="10F230EB" w14:textId="77777777" w:rsidR="008F7FA7" w:rsidRDefault="008F7FA7"/>
  </w:endnote>
  <w:endnote w:type="continuationSeparator" w:id="0">
    <w:p w14:paraId="0616AF6B" w14:textId="77777777" w:rsidR="008F7FA7" w:rsidRDefault="008F7FA7" w:rsidP="00710659">
      <w:pPr>
        <w:spacing w:after="0" w:line="240" w:lineRule="auto"/>
      </w:pPr>
      <w:r>
        <w:continuationSeparator/>
      </w:r>
    </w:p>
    <w:p w14:paraId="2F54550B" w14:textId="77777777" w:rsidR="008F7FA7" w:rsidRDefault="008F7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ABF37" w14:textId="7E05BF55"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fldChar w:fldCharType="begin"/>
    </w:r>
    <w:r>
      <w:instrText xml:space="preserve"> SAVEDATE  \@ "aaaa"  \* MERGEFORMAT </w:instrText>
    </w:r>
    <w:r>
      <w:fldChar w:fldCharType="separate"/>
    </w:r>
    <w:r w:rsidR="005B7982">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7982">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B7982">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C0A5E" w14:textId="0C1D772C"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"aaaa"  \* MERGEFORMAT </w:instrText>
    </w:r>
    <w:r w:rsidR="007E6402">
      <w:fldChar w:fldCharType="separate"/>
    </w:r>
    <w:r w:rsidR="005B7982">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7982">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B7982">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9C13C" w14:textId="77777777" w:rsidR="008F7FA7" w:rsidRDefault="008F7FA7" w:rsidP="00710659">
      <w:pPr>
        <w:spacing w:after="0" w:line="240" w:lineRule="auto"/>
      </w:pPr>
      <w:r>
        <w:separator/>
      </w:r>
    </w:p>
    <w:p w14:paraId="1336DFA9" w14:textId="77777777" w:rsidR="008F7FA7" w:rsidRDefault="008F7FA7"/>
  </w:footnote>
  <w:footnote w:type="continuationSeparator" w:id="0">
    <w:p w14:paraId="16302679" w14:textId="77777777" w:rsidR="008F7FA7" w:rsidRDefault="008F7FA7" w:rsidP="00710659">
      <w:pPr>
        <w:spacing w:after="0" w:line="240" w:lineRule="auto"/>
      </w:pPr>
      <w:r>
        <w:continuationSeparator/>
      </w:r>
    </w:p>
    <w:p w14:paraId="5040A202" w14:textId="77777777" w:rsidR="008F7FA7" w:rsidRDefault="008F7F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sdtContent>
      <w:p w14:paraId="43EB6892" w14:textId="77777777" w:rsidR="00926CB2" w:rsidRDefault="00D80E75" w:rsidP="008402F2">
        <w:pPr>
          <w:pStyle w:val="PageHead"/>
        </w:pPr>
        <w:r>
          <w:t>Travaux pratiques - Apprendre les détails des attaques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E3666" w14:textId="77777777" w:rsidR="00926CB2" w:rsidRDefault="00882B63" w:rsidP="006C3FCF">
    <w:pPr>
      <w:ind w:left="-288"/>
    </w:pPr>
    <w:r>
      <w:rPr>
        <w:noProof/>
        <w:lang w:val="en-US"/>
      </w:rPr>
      <w:drawing>
        <wp:inline distT="0" distB="0" distL="0" distR="0" wp14:anchorId="7F6314F7" wp14:editId="172834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D3AAC3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63F7478"/>
    <w:multiLevelType w:val="multilevel"/>
    <w:tmpl w:val="B11299DC"/>
    <w:lvl w:ilvl="0">
      <w:start w:val="1"/>
      <w:numFmt w:val="decimal"/>
      <w:suff w:val="space"/>
      <w:lvlText w:val="Partie %1:"/>
      <w:lvlJc w:val="left"/>
      <w:pPr>
        <w:ind w:left="576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num>
  <w:num w:numId="11">
    <w:abstractNumId w:val="5"/>
    <w:lvlOverride w:ilvl="0">
      <w:lvl w:ilvl="0">
        <w:start w:val="1"/>
        <w:numFmt w:val="decimal"/>
        <w:suff w:val="space"/>
        <w:lvlText w:val="Partie %1:"/>
        <w:lvlJc w:val="left"/>
        <w:pPr>
          <w:ind w:left="1800" w:hanging="1080"/>
        </w:pPr>
        <w:rPr>
          <w:rFonts w:hint="default"/>
        </w:rPr>
      </w:lvl>
    </w:lvlOverride>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A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600"/>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071"/>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ECB"/>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1FAA"/>
    <w:rsid w:val="00294C8F"/>
    <w:rsid w:val="002A0B2E"/>
    <w:rsid w:val="002A0DC1"/>
    <w:rsid w:val="002A6C56"/>
    <w:rsid w:val="002C04C4"/>
    <w:rsid w:val="002C090C"/>
    <w:rsid w:val="002C1243"/>
    <w:rsid w:val="002C1815"/>
    <w:rsid w:val="002C475E"/>
    <w:rsid w:val="002C6AD6"/>
    <w:rsid w:val="002D6C2A"/>
    <w:rsid w:val="002D7A86"/>
    <w:rsid w:val="002F45FF"/>
    <w:rsid w:val="002F4929"/>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6DFC"/>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F07"/>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887"/>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7982"/>
    <w:rsid w:val="005C6DE5"/>
    <w:rsid w:val="005D2B29"/>
    <w:rsid w:val="005D354A"/>
    <w:rsid w:val="005D3E53"/>
    <w:rsid w:val="005D506C"/>
    <w:rsid w:val="005E3235"/>
    <w:rsid w:val="005E4176"/>
    <w:rsid w:val="005E4876"/>
    <w:rsid w:val="005E65B5"/>
    <w:rsid w:val="005F0301"/>
    <w:rsid w:val="005F3AE9"/>
    <w:rsid w:val="006007BB"/>
    <w:rsid w:val="00601615"/>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084"/>
    <w:rsid w:val="00695EE2"/>
    <w:rsid w:val="0069660B"/>
    <w:rsid w:val="006A1B33"/>
    <w:rsid w:val="006A48F1"/>
    <w:rsid w:val="006A71A3"/>
    <w:rsid w:val="006B03F2"/>
    <w:rsid w:val="006B14C1"/>
    <w:rsid w:val="006B1639"/>
    <w:rsid w:val="006B3044"/>
    <w:rsid w:val="006B5CA7"/>
    <w:rsid w:val="006B5E89"/>
    <w:rsid w:val="006C19B2"/>
    <w:rsid w:val="006C203D"/>
    <w:rsid w:val="006C30A0"/>
    <w:rsid w:val="006C35FF"/>
    <w:rsid w:val="006C3FCF"/>
    <w:rsid w:val="006C57F2"/>
    <w:rsid w:val="006C5949"/>
    <w:rsid w:val="006C6832"/>
    <w:rsid w:val="006D1370"/>
    <w:rsid w:val="006D2C28"/>
    <w:rsid w:val="006D3FC1"/>
    <w:rsid w:val="006D7590"/>
    <w:rsid w:val="006E2B6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6645B"/>
    <w:rsid w:val="0077125A"/>
    <w:rsid w:val="0078405B"/>
    <w:rsid w:val="00786F58"/>
    <w:rsid w:val="00787CC1"/>
    <w:rsid w:val="00792F4E"/>
    <w:rsid w:val="0079398D"/>
    <w:rsid w:val="00796C25"/>
    <w:rsid w:val="007A287C"/>
    <w:rsid w:val="007A3B2A"/>
    <w:rsid w:val="007B0C9D"/>
    <w:rsid w:val="007B449F"/>
    <w:rsid w:val="007B5522"/>
    <w:rsid w:val="007C0EE0"/>
    <w:rsid w:val="007C1B71"/>
    <w:rsid w:val="007C2FBB"/>
    <w:rsid w:val="007C7164"/>
    <w:rsid w:val="007C7413"/>
    <w:rsid w:val="007D1984"/>
    <w:rsid w:val="007D2AFE"/>
    <w:rsid w:val="007E3264"/>
    <w:rsid w:val="007E3753"/>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79"/>
    <w:rsid w:val="008F7FA7"/>
    <w:rsid w:val="00903523"/>
    <w:rsid w:val="00906281"/>
    <w:rsid w:val="0090659A"/>
    <w:rsid w:val="00911080"/>
    <w:rsid w:val="00912500"/>
    <w:rsid w:val="0091350B"/>
    <w:rsid w:val="009146D0"/>
    <w:rsid w:val="00915986"/>
    <w:rsid w:val="00917624"/>
    <w:rsid w:val="00926CB2"/>
    <w:rsid w:val="00930386"/>
    <w:rsid w:val="009309F5"/>
    <w:rsid w:val="00933237"/>
    <w:rsid w:val="00933F28"/>
    <w:rsid w:val="009400C3"/>
    <w:rsid w:val="00942299"/>
    <w:rsid w:val="009453F7"/>
    <w:rsid w:val="009476C0"/>
    <w:rsid w:val="009558C2"/>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1FED"/>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3A3"/>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187"/>
    <w:rsid w:val="00B27499"/>
    <w:rsid w:val="00B27923"/>
    <w:rsid w:val="00B3010D"/>
    <w:rsid w:val="00B35151"/>
    <w:rsid w:val="00B433F2"/>
    <w:rsid w:val="00B458E8"/>
    <w:rsid w:val="00B47940"/>
    <w:rsid w:val="00B5397B"/>
    <w:rsid w:val="00B53EE9"/>
    <w:rsid w:val="00B6183E"/>
    <w:rsid w:val="00B62809"/>
    <w:rsid w:val="00B7171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8DA"/>
    <w:rsid w:val="00C02A73"/>
    <w:rsid w:val="00C063D2"/>
    <w:rsid w:val="00C07FD9"/>
    <w:rsid w:val="00C10955"/>
    <w:rsid w:val="00C11C4D"/>
    <w:rsid w:val="00C162C0"/>
    <w:rsid w:val="00C1712C"/>
    <w:rsid w:val="00C20634"/>
    <w:rsid w:val="00C212E0"/>
    <w:rsid w:val="00C23E16"/>
    <w:rsid w:val="00C27E37"/>
    <w:rsid w:val="00C27FB2"/>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0E7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4A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44"/>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7171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7171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71712"/>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46DFC"/>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E7EC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449F"/>
    <w:pPr>
      <w:spacing w:after="15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F1FED"/>
    <w:pPr>
      <w:spacing w:before="0" w:after="0"/>
    </w:pPr>
    <w:rPr>
      <w:i/>
      <w:color w:val="FFFFFF" w:themeColor="background1"/>
      <w:sz w:val="6"/>
    </w:rPr>
  </w:style>
  <w:style w:type="paragraph" w:customStyle="1" w:styleId="SubStepAlpha">
    <w:name w:val="SubStep Alpha"/>
    <w:basedOn w:val="BodyTextL25"/>
    <w:qFormat/>
    <w:rsid w:val="00B71712"/>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7171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B7171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E7EC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46DFC"/>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E134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7171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7171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71712"/>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46DFC"/>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E7EC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449F"/>
    <w:pPr>
      <w:spacing w:after="15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F1FED"/>
    <w:pPr>
      <w:spacing w:before="0" w:after="0"/>
    </w:pPr>
    <w:rPr>
      <w:i/>
      <w:color w:val="FFFFFF" w:themeColor="background1"/>
      <w:sz w:val="6"/>
    </w:rPr>
  </w:style>
  <w:style w:type="paragraph" w:customStyle="1" w:styleId="SubStepAlpha">
    <w:name w:val="SubStep Alpha"/>
    <w:basedOn w:val="BodyTextL25"/>
    <w:qFormat/>
    <w:rsid w:val="00B71712"/>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7171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B7171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E7EC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46DFC"/>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E134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9B067067C040E8A77D9FBA02960FEF"/>
        <w:category>
          <w:name w:val="General"/>
          <w:gallery w:val="placeholder"/>
        </w:category>
        <w:types>
          <w:type w:val="bbPlcHdr"/>
        </w:types>
        <w:behaviors>
          <w:behavior w:val="content"/>
        </w:behaviors>
        <w:guid w:val="{670024C5-49E2-4CE0-AFC0-1F795F9E59F9}"/>
      </w:docPartPr>
      <w:docPartBody>
        <w:p w:rsidR="00DF4CE8" w:rsidRDefault="0092370B">
          <w:pPr>
            <w:pStyle w:val="AB9B067067C040E8A77D9FBA02960FEF"/>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0B"/>
    <w:rsid w:val="004D1D6E"/>
    <w:rsid w:val="004E6AE9"/>
    <w:rsid w:val="0052003B"/>
    <w:rsid w:val="00665631"/>
    <w:rsid w:val="0083421E"/>
    <w:rsid w:val="009231DA"/>
    <w:rsid w:val="0092370B"/>
    <w:rsid w:val="00D23095"/>
    <w:rsid w:val="00DF4CE8"/>
    <w:rsid w:val="00E12BA9"/>
    <w:rsid w:val="00FB0A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B067067C040E8A77D9FBA02960FEF">
    <w:name w:val="AB9B067067C040E8A77D9FBA02960F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B067067C040E8A77D9FBA02960FEF">
    <w:name w:val="AB9B067067C040E8A77D9FBA02960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3F1C78E7C8E6642868EF20102565AF5" ma:contentTypeVersion="12" ma:contentTypeDescription="Crée un document." ma:contentTypeScope="" ma:versionID="aa6e542ff31ed7827e5f433faf5f8c0b">
  <xsd:schema xmlns:xsd="http://www.w3.org/2001/XMLSchema" xmlns:xs="http://www.w3.org/2001/XMLSchema" xmlns:p="http://schemas.microsoft.com/office/2006/metadata/properties" xmlns:ns2="9531ffa9-41fb-4abd-b015-ce0898910300" xmlns:ns3="376d00dd-cc4e-4cb6-84e2-cbd91d4e8bbd" targetNamespace="http://schemas.microsoft.com/office/2006/metadata/properties" ma:root="true" ma:fieldsID="28c60e3dbcb10f88d10eac8697086c42" ns2:_="" ns3:_="">
    <xsd:import namespace="9531ffa9-41fb-4abd-b015-ce0898910300"/>
    <xsd:import namespace="376d00dd-cc4e-4cb6-84e2-cbd91d4e8b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1ffa9-41fb-4abd-b015-ce0898910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6d00dd-cc4e-4cb6-84e2-cbd91d4e8b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0414f0-460f-4065-b36b-eed57e5fd27d}" ma:internalName="TaxCatchAll" ma:showField="CatchAllData" ma:web="376d00dd-cc4e-4cb6-84e2-cbd91d4e8bb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76d00dd-cc4e-4cb6-84e2-cbd91d4e8bbd" xsi:nil="true"/>
    <lcf76f155ced4ddcb4097134ff3c332f xmlns="9531ffa9-41fb-4abd-b015-ce08989103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5571E4-02F7-43BD-A9DB-D770218AF2FC}">
  <ds:schemaRefs>
    <ds:schemaRef ds:uri="http://schemas.openxmlformats.org/officeDocument/2006/bibliography"/>
  </ds:schemaRefs>
</ds:datastoreItem>
</file>

<file path=customXml/itemProps2.xml><?xml version="1.0" encoding="utf-8"?>
<ds:datastoreItem xmlns:ds="http://schemas.openxmlformats.org/officeDocument/2006/customXml" ds:itemID="{CFB9401F-2094-40A2-851B-8651F563260A}"/>
</file>

<file path=customXml/itemProps3.xml><?xml version="1.0" encoding="utf-8"?>
<ds:datastoreItem xmlns:ds="http://schemas.openxmlformats.org/officeDocument/2006/customXml" ds:itemID="{5E017257-039E-43AC-9456-4E0B595A9065}"/>
</file>

<file path=customXml/itemProps4.xml><?xml version="1.0" encoding="utf-8"?>
<ds:datastoreItem xmlns:ds="http://schemas.openxmlformats.org/officeDocument/2006/customXml" ds:itemID="{1D38512C-A561-4177-A1DC-C652D23588EF}"/>
</file>

<file path=docProps/app.xml><?xml version="1.0" encoding="utf-8"?>
<Properties xmlns="http://schemas.openxmlformats.org/officeDocument/2006/extended-properties" xmlns:vt="http://schemas.openxmlformats.org/officeDocument/2006/docPropsVTypes">
  <Template>Lab_Template - ILM_2019_Accessibility</Template>
  <TotalTime>11</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Travaux pratiques - Apprendre les détails des attaques</vt:lpstr>
    </vt:vector>
  </TitlesOfParts>
  <Company>Cisco Systems, Inc.</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Apprendre les détails des attaques</dc:title>
  <dc:creator>SP</dc:creator>
  <dc:description>2018</dc:description>
  <cp:lastModifiedBy>Rasha Ismail</cp:lastModifiedBy>
  <cp:revision>16</cp:revision>
  <cp:lastPrinted>2020-11-23T17:51:00Z</cp:lastPrinted>
  <dcterms:created xsi:type="dcterms:W3CDTF">2020-04-27T17:55:00Z</dcterms:created>
  <dcterms:modified xsi:type="dcterms:W3CDTF">2020-11-23T17:51:00Z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0x01010043F1C78E7C8E6642868EF20102565AF5</vt:lpwstr>
  </property>
</Properties>
</file>