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B1C9A" w14:textId="572E4A70" w:rsidR="00AF42CB" w:rsidRPr="00E70096" w:rsidRDefault="001F1C1B" w:rsidP="008C5931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0BF3DCDD889A430EB6EC7F26ADC010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34B65">
            <w:t>Exercice en classe - Identifier les processus en cours d'exécution</w:t>
          </w:r>
        </w:sdtContent>
      </w:sdt>
      <w:r w:rsidR="00634B65">
        <w:rPr>
          <w:rStyle w:val="LabTitleInstVersred"/>
        </w:rPr>
        <w:t xml:space="preserve"> </w:t>
      </w:r>
      <w:r w:rsidR="00AF42CB">
        <w:t>Objectifs</w:t>
      </w:r>
    </w:p>
    <w:p w14:paraId="2BD4F6CB" w14:textId="748F4163" w:rsidR="00AF42CB" w:rsidRDefault="00AF42CB" w:rsidP="00704DF4">
      <w:pPr>
        <w:pStyle w:val="BodyTextL25"/>
        <w:spacing w:line="360" w:lineRule="auto"/>
      </w:pPr>
      <w:r>
        <w:t>Au cours de ces travaux pratiques, vous allez utiliser la visionneuse de terminaux TCP/UDP, un outil intégré à Sysinternals Suite, pour identifier tous les processus en cours d'exécution sur votre ordinateur.</w:t>
      </w:r>
    </w:p>
    <w:p w14:paraId="36CC6874" w14:textId="3AC61744" w:rsidR="00AF533D" w:rsidRDefault="009712E2" w:rsidP="00704DF4">
      <w:pPr>
        <w:pStyle w:val="BodyTextL25Bold"/>
        <w:spacing w:line="360" w:lineRule="auto"/>
      </w:pPr>
      <w:r>
        <w:t>Partie 1: Télécharger Windows SysInternals Suite.</w:t>
      </w:r>
    </w:p>
    <w:p w14:paraId="64F8724E" w14:textId="6B8AD6A6" w:rsidR="00AF533D" w:rsidRDefault="009712E2" w:rsidP="00704DF4">
      <w:pPr>
        <w:pStyle w:val="BodyTextL25Bold"/>
        <w:spacing w:line="360" w:lineRule="auto"/>
      </w:pPr>
      <w:r>
        <w:t>Partie 2: Démarrer la visionneuse de terminaux TCP/UDP.</w:t>
      </w:r>
    </w:p>
    <w:p w14:paraId="1771E4E3" w14:textId="2E991034" w:rsidR="00AF533D" w:rsidRDefault="009712E2" w:rsidP="00704DF4">
      <w:pPr>
        <w:pStyle w:val="BodyTextL25Bold"/>
        <w:spacing w:line="360" w:lineRule="auto"/>
      </w:pPr>
      <w:r>
        <w:t>Partie 3: Observer les processus en cours d'exécution</w:t>
      </w:r>
    </w:p>
    <w:p w14:paraId="22E4FBC5" w14:textId="05D08035" w:rsidR="00AF533D" w:rsidRPr="00BB48D7" w:rsidRDefault="009712E2" w:rsidP="00704DF4">
      <w:pPr>
        <w:pStyle w:val="BodyTextL25Bold"/>
        <w:spacing w:line="360" w:lineRule="auto"/>
      </w:pPr>
      <w:r>
        <w:t>Partie 4: Examiner un processus démarré par un utilisateur.</w:t>
      </w:r>
    </w:p>
    <w:p w14:paraId="240CA217" w14:textId="77777777" w:rsidR="00AF42CB" w:rsidRDefault="00AF42CB" w:rsidP="00704DF4">
      <w:pPr>
        <w:pStyle w:val="Heading1"/>
        <w:numPr>
          <w:ilvl w:val="0"/>
          <w:numId w:val="3"/>
        </w:numPr>
        <w:spacing w:line="360" w:lineRule="auto"/>
      </w:pPr>
      <w:r>
        <w:t>Contexte/scénario</w:t>
      </w:r>
    </w:p>
    <w:p w14:paraId="13B305C1" w14:textId="77777777" w:rsidR="00AF42CB" w:rsidRPr="001D2238" w:rsidRDefault="00AF42CB" w:rsidP="00704DF4">
      <w:pPr>
        <w:pStyle w:val="BodyTextL25"/>
        <w:spacing w:line="360" w:lineRule="auto"/>
      </w:pPr>
      <w:r>
        <w:t>Au cours de ces travaux pratiques, vous allez en apprendre davantage sur les processus. Les processus sont des programmes ou des applications en cours d'exécution. Vous allez explorer les processus à l'aide de l'outil Process Explorer fourni avec Windows Sysinternals Suite. Vous allez également démarrer et observer un nouveau processus.</w:t>
      </w:r>
    </w:p>
    <w:p w14:paraId="55F075D5" w14:textId="77777777" w:rsidR="00AF42CB" w:rsidRPr="00E70096" w:rsidRDefault="00AF42CB" w:rsidP="00704DF4">
      <w:pPr>
        <w:pStyle w:val="Heading1"/>
        <w:numPr>
          <w:ilvl w:val="0"/>
          <w:numId w:val="3"/>
        </w:numPr>
        <w:spacing w:line="360" w:lineRule="auto"/>
      </w:pPr>
      <w:r>
        <w:t>Ressources requises</w:t>
      </w:r>
    </w:p>
    <w:p w14:paraId="04E5597A" w14:textId="5D5C3E98" w:rsidR="00AF42CB" w:rsidRDefault="00AF42CB" w:rsidP="00704DF4">
      <w:pPr>
        <w:pStyle w:val="Bulletlevel1"/>
        <w:spacing w:before="60" w:after="60" w:line="360" w:lineRule="auto"/>
      </w:pPr>
      <w:r>
        <w:t>1. Ordinateur Windows avec accès Internet</w:t>
      </w:r>
    </w:p>
    <w:p w14:paraId="4B071CC8" w14:textId="77777777" w:rsidR="00AF42CB" w:rsidRDefault="00AF42CB" w:rsidP="00704DF4">
      <w:pPr>
        <w:pStyle w:val="Heading1"/>
        <w:spacing w:line="360" w:lineRule="auto"/>
      </w:pPr>
      <w:r>
        <w:t>Instructions</w:t>
      </w:r>
    </w:p>
    <w:p w14:paraId="6DA662C7" w14:textId="77777777" w:rsidR="00AF42CB" w:rsidRDefault="00AF42CB" w:rsidP="00704DF4">
      <w:pPr>
        <w:pStyle w:val="Heading2"/>
        <w:spacing w:line="360" w:lineRule="auto"/>
      </w:pPr>
      <w:r>
        <w:t>Télécharger Windows Sysinternals Suite.</w:t>
      </w:r>
    </w:p>
    <w:p w14:paraId="232854BF" w14:textId="77777777" w:rsidR="00AF42CB" w:rsidRPr="007029CF" w:rsidRDefault="00AF42CB" w:rsidP="00704DF4">
      <w:pPr>
        <w:pStyle w:val="SubStepAlpha"/>
        <w:spacing w:line="360" w:lineRule="auto"/>
      </w:pPr>
      <w:r>
        <w:t>Cliquez sur le lien suivant pour télécharger Windows Sysinternals Suite :</w:t>
      </w:r>
    </w:p>
    <w:p w14:paraId="5D47DEF4" w14:textId="77777777" w:rsidR="00AF42CB" w:rsidRDefault="001F1C1B" w:rsidP="00704DF4">
      <w:pPr>
        <w:pStyle w:val="BodyTextL50"/>
        <w:spacing w:line="360" w:lineRule="auto"/>
      </w:pPr>
      <w:hyperlink r:id="rId9" w:history="1">
        <w:r w:rsidR="00634B65">
          <w:rPr>
            <w:rStyle w:val="Hyperlink"/>
          </w:rPr>
          <w:t>https://technet.microsoft.com/en-us/sysinternals/bb842062.aspx</w:t>
        </w:r>
      </w:hyperlink>
    </w:p>
    <w:p w14:paraId="29411FFE" w14:textId="77777777" w:rsidR="00AF42CB" w:rsidRDefault="00AF42CB" w:rsidP="00704DF4">
      <w:pPr>
        <w:pStyle w:val="SubStepAlpha"/>
        <w:spacing w:line="360" w:lineRule="auto"/>
      </w:pPr>
      <w:r>
        <w:t xml:space="preserve">Une fois le téléchargement terminé, cliquez avec le bouton droit sur le fichier zip, puis choisissez </w:t>
      </w:r>
      <w:r w:rsidRPr="009F3B58">
        <w:rPr>
          <w:b/>
        </w:rPr>
        <w:t>Extraire tout…</w:t>
      </w:r>
      <w:r>
        <w:t xml:space="preserve"> pour extraire les fichiers du dossier. Choisissez le nom et la destination par défaut dans le dossier Téléchargements et cliquez sur </w:t>
      </w:r>
      <w:r w:rsidRPr="009F3B58">
        <w:rPr>
          <w:b/>
        </w:rPr>
        <w:t>Extraire</w:t>
      </w:r>
      <w:r>
        <w:t>.</w:t>
      </w:r>
    </w:p>
    <w:p w14:paraId="42751596" w14:textId="77777777" w:rsidR="00AF42CB" w:rsidRDefault="00AF42CB" w:rsidP="00704DF4">
      <w:pPr>
        <w:pStyle w:val="SubStepAlpha"/>
        <w:spacing w:line="360" w:lineRule="auto"/>
      </w:pPr>
      <w:r>
        <w:t>Fermez le navigateur.</w:t>
      </w:r>
    </w:p>
    <w:p w14:paraId="20C9EBD1" w14:textId="77777777" w:rsidR="00AF42CB" w:rsidRDefault="00AF42CB" w:rsidP="00704DF4">
      <w:pPr>
        <w:pStyle w:val="Heading2"/>
        <w:spacing w:line="360" w:lineRule="auto"/>
      </w:pPr>
      <w:r>
        <w:t>Démarrez la visionneuse de terminaux TCP/UDP.</w:t>
      </w:r>
    </w:p>
    <w:p w14:paraId="7D687FF9" w14:textId="77777777" w:rsidR="00AF42CB" w:rsidRDefault="00AF42CB" w:rsidP="00704DF4">
      <w:pPr>
        <w:pStyle w:val="SubStepAlpha"/>
        <w:spacing w:line="360" w:lineRule="auto"/>
      </w:pPr>
      <w:r>
        <w:t>Accédez au dossier SysinternalsSuite contenant tous les fichiers extraits.</w:t>
      </w:r>
    </w:p>
    <w:p w14:paraId="2A45B3F9" w14:textId="72F6A85C" w:rsidR="00AF42CB" w:rsidRDefault="00AF42CB" w:rsidP="00704DF4">
      <w:pPr>
        <w:pStyle w:val="SubStepAlpha"/>
        <w:spacing w:line="360" w:lineRule="auto"/>
      </w:pPr>
      <w:r>
        <w:lastRenderedPageBreak/>
        <w:t xml:space="preserve">Ouvrez le fichier </w:t>
      </w:r>
      <w:r w:rsidRPr="00ED303D">
        <w:rPr>
          <w:b/>
        </w:rPr>
        <w:t>Tcpview.exe</w:t>
      </w:r>
      <w:r>
        <w:t xml:space="preserve">. À l'invite, acceptez le contrat de licence d'utilisation Process Explorer. Cliquez sur </w:t>
      </w:r>
      <w:r w:rsidRPr="00ED303D">
        <w:rPr>
          <w:b/>
        </w:rPr>
        <w:t>Yes</w:t>
      </w:r>
      <w:r>
        <w:t xml:space="preserve"> pour autoriser cette application à effectuer des modifications sur votre appareil.</w:t>
      </w:r>
    </w:p>
    <w:p w14:paraId="4F16235C" w14:textId="77777777" w:rsidR="00AF42CB" w:rsidRDefault="00AF42CB" w:rsidP="00704DF4">
      <w:pPr>
        <w:pStyle w:val="SubStepAlpha"/>
        <w:spacing w:line="360" w:lineRule="auto"/>
      </w:pPr>
      <w:r>
        <w:t>Quittez l'Explorateur de fichiers et fermez toutes les applications en cours d'exécution.</w:t>
      </w:r>
    </w:p>
    <w:p w14:paraId="1F575A57" w14:textId="77777777" w:rsidR="00AF42CB" w:rsidRDefault="00AF42CB" w:rsidP="00704DF4">
      <w:pPr>
        <w:pStyle w:val="Heading2"/>
        <w:spacing w:line="360" w:lineRule="auto"/>
      </w:pPr>
      <w:r>
        <w:t>Observez les processus en cours d'exécution.</w:t>
      </w:r>
    </w:p>
    <w:p w14:paraId="04514C60" w14:textId="11DBD2E5" w:rsidR="00AF42CB" w:rsidRDefault="00AF42CB" w:rsidP="00704DF4">
      <w:pPr>
        <w:pStyle w:val="SubStepAlpha"/>
        <w:spacing w:line="360" w:lineRule="auto"/>
      </w:pPr>
      <w:r>
        <w:t>TCPView répertorie les processus qui sont en cours d'exécution sur votre PC Windows. Pour l'instant, seuls des processus Windows sont en cours d'exécution.</w:t>
      </w:r>
    </w:p>
    <w:p w14:paraId="3DEBA743" w14:textId="77777777" w:rsidR="00AF42CB" w:rsidRDefault="00AF42CB" w:rsidP="00704DF4">
      <w:pPr>
        <w:pStyle w:val="SubStepAlpha"/>
        <w:spacing w:after="0" w:line="360" w:lineRule="auto"/>
      </w:pPr>
      <w:r>
        <w:t xml:space="preserve">Double-cliquez sur le fichier </w:t>
      </w:r>
      <w:r w:rsidRPr="0097067A">
        <w:rPr>
          <w:b/>
        </w:rPr>
        <w:t>lsass.exe</w:t>
      </w:r>
      <w:r>
        <w:t>.</w:t>
      </w:r>
    </w:p>
    <w:p w14:paraId="1FFF3839" w14:textId="77777777" w:rsidR="00906988" w:rsidRDefault="00906988" w:rsidP="00704DF4">
      <w:pPr>
        <w:pStyle w:val="Heading3"/>
        <w:spacing w:line="360" w:lineRule="auto"/>
      </w:pPr>
      <w:r>
        <w:t>Question :</w:t>
      </w:r>
    </w:p>
    <w:p w14:paraId="147C8B83" w14:textId="0A55FE08" w:rsidR="00AF42CB" w:rsidRDefault="00AF42CB" w:rsidP="00704DF4">
      <w:pPr>
        <w:pStyle w:val="BodyTextL50"/>
        <w:spacing w:before="0" w:line="360" w:lineRule="auto"/>
      </w:pPr>
      <w:r>
        <w:t>Qu'est-ce que le fichier lsass.exe ? Dans quel dossier se trouve-t-il ?</w:t>
      </w:r>
    </w:p>
    <w:p w14:paraId="7F977C3E" w14:textId="77777777" w:rsidR="00AF42CB" w:rsidRDefault="00AF42CB" w:rsidP="00704DF4">
      <w:pPr>
        <w:pStyle w:val="SubStepAlpha"/>
        <w:spacing w:line="360" w:lineRule="auto"/>
      </w:pPr>
      <w:r>
        <w:t>Lorsque vous avez terminé, fermez la fenêtre de propriétés de lsass.exe.</w:t>
      </w:r>
    </w:p>
    <w:p w14:paraId="71865C0B" w14:textId="77777777" w:rsidR="00AF42CB" w:rsidRDefault="00AF42CB" w:rsidP="00704DF4">
      <w:pPr>
        <w:pStyle w:val="SubStepAlpha"/>
        <w:spacing w:line="360" w:lineRule="auto"/>
      </w:pPr>
      <w:r>
        <w:t>Affichez les propriétés des autres processus en cours d'exécution.</w:t>
      </w:r>
    </w:p>
    <w:p w14:paraId="4A860636" w14:textId="77777777" w:rsidR="00AF42CB" w:rsidRDefault="00AF42CB" w:rsidP="00704DF4">
      <w:pPr>
        <w:pStyle w:val="BodyTextL50"/>
        <w:spacing w:line="360" w:lineRule="auto"/>
      </w:pPr>
      <w:r>
        <w:rPr>
          <w:b/>
        </w:rPr>
        <w:t>Remarque</w:t>
      </w:r>
      <w:r>
        <w:t> : vous ne pouvez pas afficher les propriétés de tous les processus.</w:t>
      </w:r>
    </w:p>
    <w:p w14:paraId="12A914F8" w14:textId="77777777" w:rsidR="00AF42CB" w:rsidRDefault="00AF42CB" w:rsidP="00704DF4">
      <w:pPr>
        <w:pStyle w:val="Heading2"/>
        <w:spacing w:line="360" w:lineRule="auto"/>
      </w:pPr>
      <w:r>
        <w:t>Examinez un processus démarré par un utilisateur.</w:t>
      </w:r>
    </w:p>
    <w:p w14:paraId="7B962F47" w14:textId="77777777" w:rsidR="00AF42CB" w:rsidRDefault="00AF42CB" w:rsidP="00704DF4">
      <w:pPr>
        <w:pStyle w:val="SubStepAlpha"/>
        <w:spacing w:line="360" w:lineRule="auto"/>
      </w:pPr>
      <w:r>
        <w:t>Ouvrez un navigateur, tel que Microsoft Edge.</w:t>
      </w:r>
    </w:p>
    <w:p w14:paraId="4BA0B80B" w14:textId="77777777" w:rsidR="00AF42CB" w:rsidRDefault="00AF42CB" w:rsidP="00704DF4">
      <w:pPr>
        <w:pStyle w:val="BodyTextL50"/>
        <w:spacing w:line="360" w:lineRule="auto"/>
      </w:pPr>
      <w:r>
        <w:t>Qu'avez-vous vu dans la fenêtre TCPView ?</w:t>
      </w:r>
    </w:p>
    <w:p w14:paraId="3DBF6D74" w14:textId="77777777" w:rsidR="009007B0" w:rsidRDefault="009007B0" w:rsidP="00704DF4">
      <w:pPr>
        <w:pStyle w:val="AnswerLineL50"/>
        <w:spacing w:line="360" w:lineRule="auto"/>
      </w:pPr>
      <w:r>
        <w:t>Saisissez vos réponses ici</w:t>
      </w:r>
    </w:p>
    <w:p w14:paraId="693C286D" w14:textId="77777777" w:rsidR="00AF42CB" w:rsidRPr="00DF1EED" w:rsidRDefault="00AF42CB" w:rsidP="00704DF4">
      <w:pPr>
        <w:pStyle w:val="BodyTextL50"/>
        <w:spacing w:line="360" w:lineRule="auto"/>
        <w:rPr>
          <w:rStyle w:val="AnswerGray"/>
        </w:rPr>
      </w:pPr>
      <w:r>
        <w:rPr>
          <w:rStyle w:val="AnswerGray"/>
        </w:rPr>
        <w:t>Les processus du navigateur web sont ajoutés à la fenêtre TCPView.</w:t>
      </w:r>
    </w:p>
    <w:p w14:paraId="43E7D34F" w14:textId="77777777" w:rsidR="00AF42CB" w:rsidRDefault="00AF42CB" w:rsidP="00704DF4">
      <w:pPr>
        <w:pStyle w:val="Visual"/>
        <w:spacing w:line="360" w:lineRule="auto"/>
      </w:pPr>
      <w:r>
        <w:rPr>
          <w:noProof/>
          <w:lang w:val="en-US"/>
        </w:rPr>
        <w:drawing>
          <wp:inline distT="0" distB="0" distL="0" distR="0" wp14:anchorId="610CF7F1" wp14:editId="4990B589">
            <wp:extent cx="5486400" cy="1837509"/>
            <wp:effectExtent l="0" t="0" r="0" b="0"/>
            <wp:docPr id="8" name="Picture 8" descr="Screenshot of TCPView with the web browser processe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6540" w14:textId="36B45B74" w:rsidR="00AF42CB" w:rsidRDefault="00AF42CB" w:rsidP="00704DF4">
      <w:pPr>
        <w:pStyle w:val="SubStepAlpha"/>
        <w:spacing w:after="0" w:line="360" w:lineRule="auto"/>
      </w:pPr>
      <w:r>
        <w:t>Fermez le navigateur Web.</w:t>
      </w:r>
    </w:p>
    <w:p w14:paraId="40253D31" w14:textId="31FBC1EA" w:rsidR="009007B0" w:rsidRDefault="009007B0" w:rsidP="00704DF4">
      <w:pPr>
        <w:pStyle w:val="Heading3"/>
        <w:spacing w:line="360" w:lineRule="auto"/>
      </w:pPr>
      <w:r>
        <w:t>Question :</w:t>
      </w:r>
    </w:p>
    <w:p w14:paraId="04132324" w14:textId="77777777" w:rsidR="00AF42CB" w:rsidRDefault="00AF42CB" w:rsidP="00704DF4">
      <w:pPr>
        <w:pStyle w:val="BodyTextL50"/>
        <w:spacing w:before="0" w:line="360" w:lineRule="auto"/>
      </w:pPr>
      <w:r>
        <w:t>Qu'avez-vous vu dans la fenêtre TCPView ?</w:t>
      </w:r>
    </w:p>
    <w:p w14:paraId="385040F7" w14:textId="77777777" w:rsidR="00AF42CB" w:rsidRDefault="00AF42CB" w:rsidP="00704DF4">
      <w:pPr>
        <w:pStyle w:val="Visual"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4F913291" wp14:editId="104DD0CD">
            <wp:extent cx="5486400" cy="1837509"/>
            <wp:effectExtent l="0" t="0" r="0" b="0"/>
            <wp:docPr id="9" name="Picture 9" descr="Screenshot of TCPview showing the browser processes in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ADB" w14:textId="4944DA9C" w:rsidR="00AF42CB" w:rsidRDefault="00AF42CB" w:rsidP="00704DF4">
      <w:pPr>
        <w:pStyle w:val="SubStepAlpha"/>
        <w:spacing w:line="360" w:lineRule="auto"/>
      </w:pPr>
      <w:r>
        <w:t>Rouvrez le navigateur web. Recherchez certains des processus répertoriés dans TCPView. Notez vos résultats.</w:t>
      </w:r>
    </w:p>
    <w:p w14:paraId="4601AC89" w14:textId="77777777" w:rsidR="00704DF4" w:rsidRDefault="00704DF4" w:rsidP="00704DF4">
      <w:pPr>
        <w:pStyle w:val="BodyTextL50"/>
        <w:spacing w:line="360" w:lineRule="auto"/>
        <w:rPr>
          <w:rStyle w:val="AnswerGray"/>
        </w:rPr>
      </w:pPr>
      <w:bookmarkStart w:id="0" w:name="_GoBack"/>
      <w:bookmarkEnd w:id="0"/>
    </w:p>
    <w:p w14:paraId="79C2E0E9" w14:textId="54F13EC3" w:rsidR="009007B0" w:rsidRPr="009007B0" w:rsidRDefault="009007B0" w:rsidP="00704DF4">
      <w:pPr>
        <w:pStyle w:val="BodyTextL50"/>
        <w:spacing w:line="360" w:lineRule="auto"/>
      </w:pPr>
      <w:r w:rsidRPr="00704DF4">
        <w:rPr>
          <w:b/>
          <w:bCs/>
        </w:rPr>
        <w:t>Fin du document</w:t>
      </w:r>
    </w:p>
    <w:sectPr w:rsidR="009007B0" w:rsidRPr="009007B0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FDC22" w14:textId="77777777" w:rsidR="001F1C1B" w:rsidRDefault="001F1C1B" w:rsidP="00710659">
      <w:pPr>
        <w:spacing w:after="0" w:line="240" w:lineRule="auto"/>
      </w:pPr>
      <w:r>
        <w:separator/>
      </w:r>
    </w:p>
    <w:p w14:paraId="7A8CE5C1" w14:textId="77777777" w:rsidR="001F1C1B" w:rsidRDefault="001F1C1B"/>
  </w:endnote>
  <w:endnote w:type="continuationSeparator" w:id="0">
    <w:p w14:paraId="4BCFF561" w14:textId="77777777" w:rsidR="001F1C1B" w:rsidRDefault="001F1C1B" w:rsidP="00710659">
      <w:pPr>
        <w:spacing w:after="0" w:line="240" w:lineRule="auto"/>
      </w:pPr>
      <w:r>
        <w:continuationSeparator/>
      </w:r>
    </w:p>
    <w:p w14:paraId="04055EE9" w14:textId="77777777" w:rsidR="001F1C1B" w:rsidRDefault="001F1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40F89" w14:textId="02EE68E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2018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3E296F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296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296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EB849" w14:textId="75983FE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2018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3E296F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296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296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BE981" w14:textId="77777777" w:rsidR="001F1C1B" w:rsidRDefault="001F1C1B" w:rsidP="00710659">
      <w:pPr>
        <w:spacing w:after="0" w:line="240" w:lineRule="auto"/>
      </w:pPr>
      <w:r>
        <w:separator/>
      </w:r>
    </w:p>
    <w:p w14:paraId="2239EA08" w14:textId="77777777" w:rsidR="001F1C1B" w:rsidRDefault="001F1C1B"/>
  </w:footnote>
  <w:footnote w:type="continuationSeparator" w:id="0">
    <w:p w14:paraId="3BCDCC7E" w14:textId="77777777" w:rsidR="001F1C1B" w:rsidRDefault="001F1C1B" w:rsidP="00710659">
      <w:pPr>
        <w:spacing w:after="0" w:line="240" w:lineRule="auto"/>
      </w:pPr>
      <w:r>
        <w:continuationSeparator/>
      </w:r>
    </w:p>
    <w:p w14:paraId="612AC46E" w14:textId="77777777" w:rsidR="001F1C1B" w:rsidRDefault="001F1C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0BF3DCDD889A430EB6EC7F26ADC010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9DC4DF1" w14:textId="47A79586" w:rsidR="00926CB2" w:rsidRDefault="00AF533D" w:rsidP="008402F2">
        <w:pPr>
          <w:pStyle w:val="PageHead"/>
        </w:pPr>
        <w:r>
          <w:t>Exercice en classe - Identifier les processus en cours d'exécution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0FE5" w14:textId="77777777"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07455E1F" wp14:editId="0B386E5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6D8C185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701B1385"/>
    <w:multiLevelType w:val="multilevel"/>
    <w:tmpl w:val="7398136E"/>
    <w:lvl w:ilvl="0">
      <w:start w:val="1"/>
      <w:numFmt w:val="decimal"/>
      <w:pStyle w:val="PartHead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âch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pStyle w:val="PartHead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8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5CD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019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5C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C1B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C82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96F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4B65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4DF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931"/>
    <w:rsid w:val="008D23DF"/>
    <w:rsid w:val="008D73BF"/>
    <w:rsid w:val="008D778B"/>
    <w:rsid w:val="008D7F09"/>
    <w:rsid w:val="008E00D5"/>
    <w:rsid w:val="008E5B64"/>
    <w:rsid w:val="008E7DAA"/>
    <w:rsid w:val="008F0094"/>
    <w:rsid w:val="008F03EF"/>
    <w:rsid w:val="008F340F"/>
    <w:rsid w:val="009007B0"/>
    <w:rsid w:val="00903523"/>
    <w:rsid w:val="00906281"/>
    <w:rsid w:val="0090659A"/>
    <w:rsid w:val="00906988"/>
    <w:rsid w:val="00911080"/>
    <w:rsid w:val="00912500"/>
    <w:rsid w:val="0091350B"/>
    <w:rsid w:val="00915986"/>
    <w:rsid w:val="00917624"/>
    <w:rsid w:val="00926CB2"/>
    <w:rsid w:val="00927EE4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12E2"/>
    <w:rsid w:val="0098155C"/>
    <w:rsid w:val="00981CCA"/>
    <w:rsid w:val="00983B77"/>
    <w:rsid w:val="00986935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42CB"/>
    <w:rsid w:val="00AF533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490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40E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5D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303D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FB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712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712E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712E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45CF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345CF"/>
    <w:pPr>
      <w:spacing w:after="180"/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345C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712E2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712E2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712E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345CF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Heading2"/>
    <w:next w:val="BodyTextL25"/>
    <w:qFormat/>
    <w:rsid w:val="00AF42CB"/>
    <w:pPr>
      <w:keepLines/>
      <w:numPr>
        <w:ilvl w:val="0"/>
        <w:numId w:val="10"/>
      </w:numPr>
      <w:spacing w:after="0" w:line="276" w:lineRule="auto"/>
      <w:outlineLvl w:val="0"/>
    </w:pPr>
    <w:rPr>
      <w:rFonts w:ascii="Cambria" w:hAnsi="Cambria"/>
      <w:b w:val="0"/>
      <w:color w:val="4F81BD"/>
      <w:sz w:val="28"/>
    </w:rPr>
  </w:style>
  <w:style w:type="paragraph" w:customStyle="1" w:styleId="TaskHead">
    <w:name w:val="Task Head"/>
    <w:basedOn w:val="PartHead"/>
    <w:next w:val="BodyTextL25"/>
    <w:rsid w:val="00AF42CB"/>
    <w:pPr>
      <w:keepLines w:val="0"/>
      <w:numPr>
        <w:ilvl w:val="1"/>
      </w:numPr>
      <w:spacing w:after="60"/>
    </w:pPr>
    <w:rPr>
      <w:rFonts w:ascii="Arial" w:eastAsia="Calibri" w:hAnsi="Arial"/>
      <w:b/>
      <w:bCs w:val="0"/>
      <w:color w:val="auto"/>
      <w:sz w:val="24"/>
      <w:szCs w:val="22"/>
    </w:rPr>
  </w:style>
  <w:style w:type="character" w:styleId="Hyperlink">
    <w:name w:val="Hyperlink"/>
    <w:basedOn w:val="DefaultParagraphFont"/>
    <w:unhideWhenUsed/>
    <w:rsid w:val="00AF42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712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712E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712E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45CF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345CF"/>
    <w:pPr>
      <w:spacing w:after="180"/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345C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712E2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712E2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712E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345CF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Heading2"/>
    <w:next w:val="BodyTextL25"/>
    <w:qFormat/>
    <w:rsid w:val="00AF42CB"/>
    <w:pPr>
      <w:keepLines/>
      <w:numPr>
        <w:ilvl w:val="0"/>
        <w:numId w:val="10"/>
      </w:numPr>
      <w:spacing w:after="0" w:line="276" w:lineRule="auto"/>
      <w:outlineLvl w:val="0"/>
    </w:pPr>
    <w:rPr>
      <w:rFonts w:ascii="Cambria" w:hAnsi="Cambria"/>
      <w:b w:val="0"/>
      <w:color w:val="4F81BD"/>
      <w:sz w:val="28"/>
    </w:rPr>
  </w:style>
  <w:style w:type="paragraph" w:customStyle="1" w:styleId="TaskHead">
    <w:name w:val="Task Head"/>
    <w:basedOn w:val="PartHead"/>
    <w:next w:val="BodyTextL25"/>
    <w:rsid w:val="00AF42CB"/>
    <w:pPr>
      <w:keepLines w:val="0"/>
      <w:numPr>
        <w:ilvl w:val="1"/>
      </w:numPr>
      <w:spacing w:after="60"/>
    </w:pPr>
    <w:rPr>
      <w:rFonts w:ascii="Arial" w:eastAsia="Calibri" w:hAnsi="Arial"/>
      <w:b/>
      <w:bCs w:val="0"/>
      <w:color w:val="auto"/>
      <w:sz w:val="24"/>
      <w:szCs w:val="22"/>
    </w:rPr>
  </w:style>
  <w:style w:type="character" w:styleId="Hyperlink">
    <w:name w:val="Hyperlink"/>
    <w:basedOn w:val="DefaultParagraphFont"/>
    <w:unhideWhenUsed/>
    <w:rsid w:val="00AF42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hyperlink" Target="https://technet.microsoft.com/en-us/sysinternals/bb842062.asp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F3DCDD889A430EB6EC7F26ADC0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A8DE3-76D0-4EAE-A55C-986F37315630}"/>
      </w:docPartPr>
      <w:docPartBody>
        <w:p w:rsidR="00EA2986" w:rsidRDefault="00AE59FC">
          <w:pPr>
            <w:pStyle w:val="0BF3DCDD889A430EB6EC7F26ADC010AD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FC"/>
    <w:rsid w:val="000D1670"/>
    <w:rsid w:val="00164EE3"/>
    <w:rsid w:val="0085598D"/>
    <w:rsid w:val="00AE59FC"/>
    <w:rsid w:val="00C0477D"/>
    <w:rsid w:val="00EA2986"/>
    <w:rsid w:val="00E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F3DCDD889A430EB6EC7F26ADC010AD">
    <w:name w:val="0BF3DCDD889A430EB6EC7F26ADC010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F3DCDD889A430EB6EC7F26ADC010AD">
    <w:name w:val="0BF3DCDD889A430EB6EC7F26ADC01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1C78E7C8E6642868EF20102565AF5" ma:contentTypeVersion="12" ma:contentTypeDescription="Crée un document." ma:contentTypeScope="" ma:versionID="aa6e542ff31ed7827e5f433faf5f8c0b">
  <xsd:schema xmlns:xsd="http://www.w3.org/2001/XMLSchema" xmlns:xs="http://www.w3.org/2001/XMLSchema" xmlns:p="http://schemas.microsoft.com/office/2006/metadata/properties" xmlns:ns2="9531ffa9-41fb-4abd-b015-ce0898910300" xmlns:ns3="376d00dd-cc4e-4cb6-84e2-cbd91d4e8bbd" targetNamespace="http://schemas.microsoft.com/office/2006/metadata/properties" ma:root="true" ma:fieldsID="28c60e3dbcb10f88d10eac8697086c42" ns2:_="" ns3:_="">
    <xsd:import namespace="9531ffa9-41fb-4abd-b015-ce0898910300"/>
    <xsd:import namespace="376d00dd-cc4e-4cb6-84e2-cbd91d4e8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1ffa9-41fb-4abd-b015-ce0898910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d00dd-cc4e-4cb6-84e2-cbd91d4e8b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0414f0-460f-4065-b36b-eed57e5fd27d}" ma:internalName="TaxCatchAll" ma:showField="CatchAllData" ma:web="376d00dd-cc4e-4cb6-84e2-cbd91d4e8b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6d00dd-cc4e-4cb6-84e2-cbd91d4e8bbd" xsi:nil="true"/>
    <lcf76f155ced4ddcb4097134ff3c332f xmlns="9531ffa9-41fb-4abd-b015-ce08989103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25B0EA-541F-449F-961B-236C98BA21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DCE91-FF51-4A72-9C4D-5EF71DD94ECF}"/>
</file>

<file path=customXml/itemProps3.xml><?xml version="1.0" encoding="utf-8"?>
<ds:datastoreItem xmlns:ds="http://schemas.openxmlformats.org/officeDocument/2006/customXml" ds:itemID="{8A930A3C-CCBF-4E92-8871-1BB876EAB623}"/>
</file>

<file path=customXml/itemProps4.xml><?xml version="1.0" encoding="utf-8"?>
<ds:datastoreItem xmlns:ds="http://schemas.openxmlformats.org/officeDocument/2006/customXml" ds:itemID="{A69C51E3-8E21-4B91-8D31-1780645862F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en classe - Identifier les processus en cours d'exécution</vt:lpstr>
    </vt:vector>
  </TitlesOfParts>
  <Company>Cisco Systems, Inc.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en classe - Identifier les processus en cours d'exécution</dc:title>
  <dc:creator>SP</dc:creator>
  <dc:description>2018</dc:description>
  <cp:lastModifiedBy>Rasha Ismail</cp:lastModifiedBy>
  <cp:revision>12</cp:revision>
  <cp:lastPrinted>2020-11-23T17:56:00Z</cp:lastPrinted>
  <dcterms:created xsi:type="dcterms:W3CDTF">2020-04-20T16:52:00Z</dcterms:created>
  <dcterms:modified xsi:type="dcterms:W3CDTF">2020-11-23T17:56:00Z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0x01010043F1C78E7C8E6642868EF20102565AF5</vt:lpwstr>
  </property>
</Properties>
</file>