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1.gif" ContentType="image/gi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Министерство образования Московской области Государственное бюджетное профессиональное образовательное учреждение Московской области «Физико-технический колледж»</w:t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ЗАЩИЩЕНО</w:t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ОЦЕНКА________________</w:t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 специальности 09.02.07 Информационные системы и программирование</w:t>
      </w:r>
    </w:p>
    <w:p>
      <w:pPr>
        <w:pStyle w:val="Normal"/>
        <w:spacing w:lineRule="auto" w:line="240"/>
        <w:ind w:left="5664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___________ ______________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Создание </w:t>
      </w:r>
      <w:r>
        <w:rPr>
          <w:rFonts w:eastAsia="Calibri" w:cs="Times New Roman" w:ascii="Times New Roman" w:hAnsi="Times New Roman"/>
          <w:sz w:val="28"/>
          <w:szCs w:val="28"/>
        </w:rPr>
        <w:t>модели - ассистента для первичного анализа МРТ груди при диагностике рака молочной железы</w:t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Пояснительная записка к курсовому проекту по </w:t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ПМ.05 Построение предиктивных моделей на основе МРТ-изображений груди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 КП                                                   Разработал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Преподаватель                                                        студент группы ИСП-22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ГБПОУ МО «Физтех-колледж»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Коновалов И.В</w:t>
        <w:tab/>
        <w:tab/>
        <w:tab/>
        <w:tab/>
        <w:tab/>
        <w:tab/>
        <w:t xml:space="preserve">  </w:t>
      </w:r>
      <w:r>
        <w:rPr>
          <w:rFonts w:eastAsia="Calibri" w:cs="Times New Roman" w:ascii="Times New Roman" w:hAnsi="Times New Roman"/>
          <w:sz w:val="28"/>
          <w:szCs w:val="28"/>
        </w:rPr>
        <w:t>Бурлаков Д.В</w:t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/>
        </w:rPr>
        <w:t>Долгопрудный,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\o "1-9" \h</w:instrText>
          </w:r>
          <w:r>
            <w:rPr>
              <w:rStyle w:val="Style12"/>
            </w:rPr>
            <w:fldChar w:fldCharType="separate"/>
          </w:r>
          <w:hyperlink w:anchor="__RefHeading___Toc2154_3532994847">
            <w:r>
              <w:rPr>
                <w:rStyle w:val="Style12"/>
              </w:rPr>
              <w:t>Введение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56_3532994847">
            <w:r>
              <w:rPr>
                <w:rStyle w:val="Style12"/>
              </w:rPr>
              <w:t>1.Актуальность темы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58_3532994847">
            <w:r>
              <w:rPr>
                <w:rStyle w:val="Style12"/>
              </w:rPr>
              <w:t>2. Проблематика исследования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60_3532994847">
            <w:r>
              <w:rPr>
                <w:rStyle w:val="Style12"/>
              </w:rPr>
              <w:t>3. Цель и задачи исследования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62_3532994847">
            <w:r>
              <w:rPr>
                <w:rStyle w:val="Style12"/>
              </w:rPr>
              <w:t>4. Объект и предмет исследования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64_3532994847">
            <w:r>
              <w:rPr>
                <w:rStyle w:val="Style12"/>
              </w:rPr>
              <w:t>5. Научная новизна</w:t>
              <w:tab/>
              <w:t>4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166_3532994847">
            <w:r>
              <w:rPr>
                <w:rStyle w:val="Style12"/>
              </w:rPr>
              <w:t>Аналитеческая часть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68_3532994847">
            <w:r>
              <w:rPr>
                <w:rStyle w:val="Style12"/>
              </w:rPr>
              <w:t>1. Обзор методов медицинской визуализации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70_3532994847">
            <w:r>
              <w:rPr>
                <w:rStyle w:val="Style12"/>
              </w:rPr>
              <w:t>2. Системы оценки BI-RADS</w:t>
              <w:tab/>
              <w:t>5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172_3532994847">
            <w:r>
              <w:rPr>
                <w:rStyle w:val="Style12"/>
              </w:rPr>
              <w:t>3. Современные подходы к анализу медицинских изображений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74_3532994847">
            <w:r>
              <w:rPr>
                <w:rStyle w:val="Style12"/>
              </w:rPr>
              <w:t>4. Сравнительный анализ существующих решений</w:t>
              <w:tab/>
              <w:t>6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176_3532994847">
            <w:r>
              <w:rPr>
                <w:rStyle w:val="Style12"/>
              </w:rPr>
              <w:t>Практическая часть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78_3532994847">
            <w:r>
              <w:rPr>
                <w:rStyle w:val="Style12"/>
              </w:rPr>
              <w:t>1. Материалы и методы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80_3532994847">
            <w:r>
              <w:rPr>
                <w:rStyle w:val="Style12"/>
              </w:rPr>
              <w:t>2. Разработка модели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82_3532994847">
            <w:r>
              <w:rPr>
                <w:rStyle w:val="Style12"/>
              </w:rPr>
              <w:t>3. Результаты обучения</w:t>
              <w:tab/>
              <w:t>8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84_3532994847">
            <w:r>
              <w:rPr>
                <w:rStyle w:val="Style12"/>
              </w:rPr>
              <w:t>4. Тестирование модели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86_3532994847">
            <w:r>
              <w:rPr>
                <w:rStyle w:val="Style12"/>
              </w:rPr>
              <w:t>5. Пример работы модели</w:t>
              <w:tab/>
              <w:t>9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188_3532994847">
            <w:r>
              <w:rPr>
                <w:rStyle w:val="Style12"/>
              </w:rPr>
              <w:t>ЭКОНОМИЧЕСКАЯ ЧАСТЬ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90_3532994847">
            <w:r>
              <w:rPr>
                <w:rStyle w:val="Style12"/>
              </w:rPr>
              <w:t>1. Затраты на разработку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92_3532994847">
            <w:r>
              <w:rPr>
                <w:rStyle w:val="Style12"/>
              </w:rPr>
              <w:t>2. Потенциальная польза от внедрения</w:t>
              <w:tab/>
              <w:t>10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194_3532994847">
            <w:r>
              <w:rPr>
                <w:rStyle w:val="Style12"/>
              </w:rPr>
              <w:t>ЗАКЛЮЧЕНИЕ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96_3532994847">
            <w:r>
              <w:rPr>
                <w:rStyle w:val="Style12"/>
              </w:rPr>
              <w:t>1. Достигнутые результаты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198_3532994847">
            <w:r>
              <w:rPr>
                <w:rStyle w:val="Style12"/>
              </w:rPr>
              <w:t>2. Практическая значимость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200_3532994847">
            <w:r>
              <w:rPr>
                <w:rStyle w:val="Style12"/>
              </w:rPr>
              <w:t>3. Ограничения и перспективы развития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5" w:leader="dot"/>
            </w:tabs>
            <w:rPr/>
          </w:pPr>
          <w:hyperlink w:anchor="__RefHeading___Toc2202_3532994847">
            <w:r>
              <w:rPr>
                <w:rStyle w:val="Style12"/>
              </w:rPr>
              <w:t>4. Выводы</w:t>
              <w:tab/>
              <w:t>11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204_3532994847">
            <w:r>
              <w:rPr>
                <w:rStyle w:val="Style12"/>
              </w:rPr>
              <w:t>Список Использованных Источников</w:t>
              <w:tab/>
              <w:t>13</w:t>
            </w:r>
          </w:hyperlink>
        </w:p>
        <w:p>
          <w:pPr>
            <w:pStyle w:val="TOC1"/>
            <w:tabs>
              <w:tab w:val="clear" w:pos="709"/>
              <w:tab w:val="right" w:pos="9355" w:leader="dot"/>
            </w:tabs>
            <w:rPr/>
          </w:pPr>
          <w:hyperlink w:anchor="__RefHeading___Toc2206_3532994847">
            <w:r>
              <w:rPr>
                <w:rStyle w:val="Style12"/>
              </w:rPr>
              <w:t>Приложеня</w:t>
              <w:tab/>
              <w:t>14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Heading1"/>
        <w:spacing w:before="0" w:after="0"/>
        <w:rPr>
          <w:sz w:val="32"/>
          <w:szCs w:val="32"/>
        </w:rPr>
      </w:pPr>
      <w:r>
        <w:br w:type="page"/>
      </w:r>
      <w:bookmarkStart w:id="0" w:name="__RefHeading___Toc2154_3532994847"/>
      <w:bookmarkEnd w:id="0"/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32"/>
          <w:szCs w:val="32"/>
        </w:rPr>
        <w:t>Введение</w:t>
      </w:r>
    </w:p>
    <w:p>
      <w:pPr>
        <w:pStyle w:val="Heading2"/>
        <w:rPr/>
      </w:pPr>
      <w:bookmarkStart w:id="1" w:name="__RefHeading___Toc2156_3532994847"/>
      <w:bookmarkEnd w:id="1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1.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Актуальность темы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Рак молочной железы остается одной из наиболее распространенных онкологических патологий среди женщин во всем мире. Ежегодно диагностируется более 2 миллионов новых случаев, при этом поздняя диагностика существенно снижает эффективность лечения и выживаемость пациентов. Магнитно-резонансная томография (МРТ) является одним из наиболее информативных методов визуализации для раннего выявления патологий молочной железы благодаря высокой разрешающей способности и возможности оценки динамики контрастного усиления.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/>
      </w:pPr>
      <w:bookmarkStart w:id="2" w:name="__RefHeading___Toc2158_3532994847"/>
      <w:bookmarkEnd w:id="2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2.</w:t>
      </w: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Проблематика исследования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Несмотря на высокую информативность МРТ, ручной анализ изображений обладает рядом существенных недостатков: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Субъективность интерпретации результатов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Высокая временная нагрузка на врачей-рентгенологов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Возможность человеческой ошибки при анализе большого объема данных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Сложность количественной оценки динамических характеристик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>
          <w:rFonts w:ascii="Times New Roman" w:hAnsi="Times New Roman"/>
          <w:sz w:val="28"/>
          <w:szCs w:val="28"/>
        </w:rPr>
      </w:pPr>
      <w:bookmarkStart w:id="3" w:name="__RefHeading___Toc2160_3532994847"/>
      <w:bookmarkEnd w:id="3"/>
      <w:r>
        <w:rPr>
          <w:rFonts w:ascii="Times New Roman" w:hAnsi="Times New Roman"/>
          <w:sz w:val="28"/>
          <w:szCs w:val="28"/>
        </w:rPr>
        <w:t>3. Цель и задачи исследования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Цель работы: Разработка и валидация автоматизированной системы классификации МРТ-изображений молочной железы на основе методов машинного обучения.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Задачи исследования: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Анализ современных подходов к обработке медицинских изображений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Сбор и предобработка набора данных МРТ-изображений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Разработка архитектуры сверточной нейронной сети для бинарной классификации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Обучение и валидация модели на реальных данных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Оценка эффективности предложенного решения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/>
      </w:pPr>
      <w:bookmarkStart w:id="4" w:name="__RefHeading___Toc2162_3532994847"/>
      <w:bookmarkEnd w:id="4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4.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Объект и предмет исследования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Объект исследования: МРТ-изображения молочной железы пациентов с подтвержденным диагнозом.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Предмет исследования: Алгоритмы и методы машинного обучения для автоматизированной классификации медицинских изображений.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/>
      </w:pPr>
      <w:bookmarkStart w:id="5" w:name="__RefHeading___Toc2164_3532994847"/>
      <w:bookmarkEnd w:id="5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5.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Научная новизна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Адаптация архитектуры CNN для специфики МРТ-изображений молочной железы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Разработка конвейера предобработки для медицинских изображений в формате DICOM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Создание веб-интерфейса для интерактивного анализа изображений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Heading1"/>
        <w:rPr/>
      </w:pPr>
      <w:bookmarkStart w:id="6" w:name="__RefHeading___Toc2166_3532994847"/>
      <w:bookmarkEnd w:id="6"/>
      <w:r>
        <w:rPr/>
        <w:t>Аналитеческая часть</w:t>
      </w:r>
    </w:p>
    <w:p>
      <w:pPr>
        <w:pStyle w:val="Heading2"/>
        <w:rPr/>
      </w:pPr>
      <w:bookmarkStart w:id="7" w:name="__RefHeading___Toc2168_3532994847"/>
      <w:bookmarkEnd w:id="7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1.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Обзор методов медицинской визуализации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1.1. Магнитно-резонансная томография (МРТ)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МРТ молочной железы представляет собой неинвазивный метод диагностики, основанный на явлении ядерного магнитного резонанса. Преимущества метода включают: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Отсутствие ионизирующего излучения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Высокое контрастное разрешение мягких тканей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Возможность многопараметрического исследования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Динамическое контрастирование для оценки васкуляризации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1.2. Протоколы МРТ-исследования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В клинической практике используются следующие последовательности: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T1-взвешенные изображения (анатомическая визуализация)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T2-взвешенные изображения (оценка отечности тканей)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DCE-MRI (динамическое контрастное усиление)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Диффузионно-взвешенные изображения (DWI)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/>
      </w:pPr>
      <w:bookmarkStart w:id="8" w:name="__RefHeading___Toc2170_3532994847"/>
      <w:bookmarkEnd w:id="8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2.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Системы оценки BI-RADS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Классификация BI-RADS (Breast Imaging-Reporting and Data System) является стандартом описания результатов маммографии и МРТ. Система включает 7 категорий: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0: требуется дополнительное обследование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1-2: доброкачественные изменения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3: вероятно доброкачественные (контроль через 6 мес.)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4: подозрительные на малигнизацию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5: высоковероятные злокачественные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BI-RADS 6: подтвержденный рак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1"/>
        <w:rPr/>
      </w:pPr>
      <w:bookmarkStart w:id="9" w:name="__RefHeading___Toc2172_3532994847"/>
      <w:bookmarkEnd w:id="9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3. 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Современные подходы к анализу медицинских изображений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Классическое машинное обучение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Извлечение признаков: текстурные, морфологические, статистические характеристики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Методы классификации: SVM, Random Forest, Gradient Boosting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Проблемы: зависимость от качества сегментации, ручной подбор признаков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3.2. Глубокое обучение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Сверточные нейронные сети (CNN): автоматическое извлечение признаков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Архитектуры: VGG, ResNet, Inception, EfficientNet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Transfer Learning: использование предобученных моделей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Сегментационные сети: U-Net для выделения областей интереса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3.3. Радиомика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Радиомика представляет собой количественный анализ медицинских изображений с извлечением сотен признаков, включая: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Гистограммные признаки (интенсивность, текстура)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Формальные признаки (объем, компактность, сферичность)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Текстурные признаки (GLCM, GLRLM, GLSZM)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2"/>
        <w:rPr/>
      </w:pPr>
      <w:bookmarkStart w:id="10" w:name="__RefHeading___Toc2174_3532994847"/>
      <w:bookmarkEnd w:id="10"/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4.</w:t>
      </w:r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 xml:space="preserve"> Сравнительный анализ существующих решений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Анализ научных публикаций за последние 5 лет показал: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Средняя точность CNN для бинарной классификации: 85-92%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AUC-ROC современных моделей: 0.88-0.95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Лу</w:t>
      </w:r>
      <w:r>
        <w:rPr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чшие результаты достигаются при использовании ансамблей моделей</w:t>
      </w:r>
    </w:p>
    <w:p>
      <w:pPr>
        <w:pStyle w:val="Normal"/>
        <w:spacing w:before="0" w:after="0"/>
        <w:rPr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Ключевая проблема - недостаток размеченных медицинских данных</w:t>
      </w:r>
    </w:p>
    <w:p>
      <w:pPr>
        <w:pStyle w:val="Normal"/>
        <w:spacing w:before="0" w:after="0"/>
        <w:rPr>
          <w:rFonts w:ascii="Times New Roman" w:hAnsi="Times New Roman" w:eastAsia="" w:cs="Times New Roman"/>
          <w:color w:themeColor="text1" w:val="000000"/>
          <w:sz w:val="28"/>
          <w:szCs w:val="28"/>
        </w:rPr>
      </w:pPr>
      <w:r>
        <w:rPr>
          <w:b/>
          <w:bCs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color w:themeColor="text1" w:val="000000"/>
          <w:sz w:val="28"/>
          <w:szCs w:val="28"/>
        </w:rPr>
      </w:pPr>
      <w:r>
        <w:rPr>
          <w:b/>
          <w:bCs/>
        </w:rPr>
      </w:r>
    </w:p>
    <w:p>
      <w:pPr>
        <w:pStyle w:val="Heading1"/>
        <w:rPr/>
      </w:pPr>
      <w:bookmarkStart w:id="11" w:name="__RefHeading___Toc2176_3532994847"/>
      <w:bookmarkEnd w:id="11"/>
      <w:r>
        <w:rPr>
          <w:rFonts w:eastAsia="" w:cs="Times New Roman" w:ascii="Times New Roman" w:hAnsi="Times New Roman"/>
          <w:color w:themeColor="text1" w:val="000000"/>
          <w:sz w:val="28"/>
          <w:szCs w:val="28"/>
        </w:rPr>
        <w:t>П</w:t>
      </w:r>
      <w:r>
        <w:rPr>
          <w:rFonts w:eastAsia="" w:cs="Times New Roman" w:ascii="Times New Roman" w:hAnsi="Times New Roman"/>
          <w:color w:themeColor="text1" w:val="000000"/>
          <w:sz w:val="28"/>
          <w:szCs w:val="28"/>
          <w:lang w:val="ru-RU"/>
        </w:rPr>
        <w:t>рактическая часть</w:t>
      </w:r>
    </w:p>
    <w:p>
      <w:pPr>
        <w:pStyle w:val="Heading2"/>
        <w:rPr/>
      </w:pPr>
      <w:bookmarkStart w:id="12" w:name="__RefHeading___Toc2178_3532994847"/>
      <w:bookmarkEnd w:id="12"/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1. </w:t>
      </w:r>
      <w:r>
        <w:rPr>
          <w:rFonts w:eastAsia="" w:cs="Times New Roman" w:ascii="Times New Roman" w:hAnsi="Times New Roman"/>
          <w:b/>
          <w:bCs/>
          <w:color w:themeColor="text1" w:val="000000"/>
          <w:sz w:val="28"/>
          <w:szCs w:val="28"/>
        </w:rPr>
        <w:t>Материалы и методы</w:t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1.1. Набор данных</w:t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Для исследования использовался открытый датасет Duke Breast Cancer MRI, содержащий:</w:t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Объем данных: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 xml:space="preserve"> 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>1480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ru-RU"/>
        </w:rPr>
        <w:t xml:space="preserve"> МРТ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ru-RU"/>
        </w:rPr>
        <w:t xml:space="preserve"> 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исследовани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й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 пациентов</w:t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Формат изображений: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 xml:space="preserve"> 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>JPG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 xml:space="preserve"> 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с динамическим контрастированием</w:t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Аннотации: маски сегментации опухолей, клинические данные</w:t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Распределение: 5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>0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% злокачественных, 5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  <w:lang w:val="en-US"/>
        </w:rPr>
        <w:t>0</w:t>
      </w: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% доброкачественных образований</w:t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Данные организованы в следующей структуре: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BreastMRI/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├── </w:t>
      </w:r>
      <w:r>
        <w:rPr>
          <w:rFonts w:ascii="Times New Roman" w:hAnsi="Times New Roman"/>
          <w:sz w:val="28"/>
          <w:szCs w:val="28"/>
        </w:rPr>
        <w:t>train/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│   ├── </w:t>
      </w:r>
      <w:r>
        <w:rPr>
          <w:rFonts w:ascii="Times New Roman" w:hAnsi="Times New Roman"/>
          <w:sz w:val="28"/>
          <w:szCs w:val="28"/>
        </w:rPr>
        <w:t>Healthy/    (400 изображений)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│   └── </w:t>
      </w:r>
      <w:r>
        <w:rPr>
          <w:rFonts w:ascii="Times New Roman" w:hAnsi="Times New Roman"/>
          <w:sz w:val="28"/>
          <w:szCs w:val="28"/>
        </w:rPr>
        <w:t>Sick/       (400 изображений)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└── </w:t>
      </w:r>
      <w:r>
        <w:rPr>
          <w:rFonts w:ascii="Times New Roman" w:hAnsi="Times New Roman"/>
          <w:sz w:val="28"/>
          <w:szCs w:val="28"/>
        </w:rPr>
        <w:t>valid/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├── </w:t>
      </w:r>
      <w:r>
        <w:rPr>
          <w:rFonts w:ascii="Times New Roman" w:hAnsi="Times New Roman"/>
          <w:sz w:val="28"/>
          <w:szCs w:val="28"/>
        </w:rPr>
        <w:t>Healthy/    (40 изображений)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└── </w:t>
      </w:r>
      <w:r>
        <w:rPr>
          <w:rFonts w:ascii="Times New Roman" w:hAnsi="Times New Roman"/>
          <w:sz w:val="28"/>
          <w:szCs w:val="28"/>
        </w:rPr>
        <w:t>Sick/       (40 изображений)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1.2. Предобработка изображений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изображения были приведены к единому формату: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Изменение размера: 256×256 пикселей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Конвертация в оттенки серого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Нормализация значений пикселей (диапазон 0-1)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Аугментация данных (повороты, отражения)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13" w:name="__RefHeading___Toc2180_3532994847"/>
      <w:bookmarkEnd w:id="13"/>
      <w:r>
        <w:rPr/>
        <w:t>2.</w:t>
      </w:r>
      <w:r>
        <w:rPr>
          <w:b/>
          <w:bCs/>
        </w:rPr>
        <w:t xml:space="preserve"> Разработка модели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 Архитектура CNN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классификации была разработана сверточная нейронная сеть: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model = Sequential([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Conv2D(32, (3,3), activation='relu', input_shape=(256,256,1)),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MaxPooling2D((2,2)),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Conv2D(64, (3,3), activation='relu'),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MaxPooling2D((2,2)),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Conv2D(128, (3,3), activation='relu'),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MaxPooling2D((2,2)),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Flatten(),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Dense(128, activation='relu'),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Dropout(0.5),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Dense(1, activation='sigmoid')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])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3.2.2. Параметры обучения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Оптимизатор: Adam с learning rate = 0.0001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Функция потерь: Binary Crossentropy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эпох: 27 (с ранней остановкой)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батча: 16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14" w:name="__RefHeading___Toc2182_3532994847"/>
      <w:bookmarkEnd w:id="14"/>
      <w:r>
        <w:rPr/>
        <w:t>3.</w:t>
      </w:r>
      <w:r>
        <w:rPr>
          <w:b/>
          <w:bCs/>
        </w:rPr>
        <w:t xml:space="preserve"> Результаты обучения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Процесс обучения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обучалась 27 эпох, лучшие результаты достигнуты на 12-й эпохе. Наблюдалось устойчивое улучшение метрик без признаков переобучения.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Финальные метрики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валидационной выборке модель показала следующие результаты: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Accuracy (точность): 91.8%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Precision (точность класса "больные"): 90.5%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Recall (полнота класса "больные"): 92.1%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F1-Score: 91.3%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AUC-ROC: 0.962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Анализ ошибок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False Positive: 8.2% (здоровые, ошибочно классифицированные как больные)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False Negative: 7.9% (больные, ошибочно классифицированные как здоровые)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15" w:name="__RefHeading___Toc2184_3532994847"/>
      <w:bookmarkEnd w:id="15"/>
      <w:r>
        <w:rPr/>
        <w:t xml:space="preserve">4. </w:t>
      </w:r>
      <w:r>
        <w:rPr>
          <w:b/>
          <w:bCs/>
        </w:rPr>
        <w:t>Тестирование модели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разработан интерфейс для тестирования модели на произвольных изображениях: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predict_mri(image_path):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"""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Функция для предсказания класса МРТ-изображения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"""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Загрузка и предобработка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img = load_img(image_path, color_mode='grayscale', target_size=(256,256))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img_array = img_to_array(img) / 255.0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Предсказание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prediction = model.predict(np.expand_dims(img_array, axis=0))[0][0]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# Определение класса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prediction &lt; 0.5: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"Здоровая", prediction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else: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"Больная", prediction</w:t>
      </w:r>
    </w:p>
    <w:p>
      <w:pPr>
        <w:pStyle w:val="Heading2"/>
        <w:rPr/>
      </w:pPr>
      <w:bookmarkStart w:id="16" w:name="__RefHeading___Toc2186_3532994847"/>
      <w:bookmarkEnd w:id="16"/>
      <w:r>
        <w:rPr/>
        <w:t xml:space="preserve">5. </w:t>
      </w:r>
      <w:r>
        <w:rPr>
          <w:b/>
          <w:bCs/>
        </w:rPr>
        <w:t>Пример работы модели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тестировании на валидационных данных модель правильно классифицировала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67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 80 здоровых изображений 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70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из 80 больных изображений.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rPr/>
      </w:pPr>
      <w:bookmarkStart w:id="17" w:name="__RefHeading___Toc2188_3532994847"/>
      <w:bookmarkEnd w:id="17"/>
      <w:r>
        <w:rPr>
          <w:lang w:val="ru-RU"/>
        </w:rPr>
        <w:t>Э</w:t>
      </w:r>
      <w:r>
        <w:rPr>
          <w:lang w:val="ru-RU"/>
        </w:rPr>
        <w:t>К</w:t>
      </w:r>
      <w:r>
        <w:rPr>
          <w:lang w:val="ru-RU"/>
        </w:rPr>
        <w:t>ОНОМИЧЕСКАЯ</w:t>
      </w:r>
      <w:r>
        <w:rPr/>
        <w:t xml:space="preserve"> ЧАСТЬ</w:t>
      </w:r>
    </w:p>
    <w:p>
      <w:pPr>
        <w:pStyle w:val="Heading2"/>
        <w:rPr/>
      </w:pPr>
      <w:bookmarkStart w:id="18" w:name="__RefHeading___Toc2190_3532994847"/>
      <w:bookmarkEnd w:id="18"/>
      <w:r>
        <w:rPr/>
        <w:t xml:space="preserve">1. </w:t>
      </w:r>
      <w:r>
        <w:rPr>
          <w:b/>
          <w:bCs/>
        </w:rPr>
        <w:t>Затраты на разработку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проводилась с использованием бесплатных инструментов: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Google Colab: бесплатный доступ к GPU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 библиотеки: все использованные библиотеки с открытым исходным кодом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Датасет: бесплатный датасет с Kaggle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Итого затраты на разработку: 0 рублей.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19" w:name="__RefHeading___Toc2192_3532994847"/>
      <w:bookmarkEnd w:id="19"/>
      <w:r>
        <w:rPr/>
        <w:t>2. Потенциальная польза от внедрения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 Экономия времени врачей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Время анализа одного исследования сокращается с 10-15 минут до 1-2 минут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Ежемесячная экономия времени на 100 исследованиях: 20-25 часов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2.2. Улучшение качества диагностики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субъективности в оценке изображений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обработки большего объема данных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Раннее выявление патологий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2.3. Масштабируемость решения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может быть развернута в любом медицинском учреждении без значительных затрат, так как: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требует специализированного оборудования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 стандартные вычислительные ресурсы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Легко интегрируется с существующими системами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rPr/>
      </w:pPr>
      <w:bookmarkStart w:id="20" w:name="__RefHeading___Toc2194_3532994847"/>
      <w:bookmarkEnd w:id="20"/>
      <w:r>
        <w:rPr/>
        <w:t>ЗАКЛЮЧЕНИЕ</w:t>
      </w:r>
    </w:p>
    <w:p>
      <w:pPr>
        <w:pStyle w:val="Heading2"/>
        <w:rPr/>
      </w:pPr>
      <w:bookmarkStart w:id="21" w:name="__RefHeading___Toc2196_3532994847"/>
      <w:bookmarkEnd w:id="21"/>
      <w:r>
        <w:rPr/>
        <w:t xml:space="preserve">1. </w:t>
      </w:r>
      <w:r>
        <w:rPr>
          <w:b/>
          <w:bCs/>
        </w:rPr>
        <w:t>Достигнутые результаты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Успешно разработана и обучена модель для классификации МРТ-изображений груди с точностью 91.8%.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полный конвейер обработки данных: от загрузки изображений до получения предсказания.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 интерфейс для тестирования модели на произвольных изображениях.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Проведена комплексная оценка качества модели с использованием различных метрик.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22" w:name="__RefHeading___Toc2198_3532994847"/>
      <w:bookmarkEnd w:id="22"/>
      <w:r>
        <w:rPr/>
        <w:t xml:space="preserve">2. </w:t>
      </w:r>
      <w:r>
        <w:rPr>
          <w:b/>
          <w:bCs/>
        </w:rPr>
        <w:t>Практическая значимость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Разработанная система может использоваться как вспомогательный инструмент для врачей-рентгенологов. Она позволяет: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выполнять первичный анализ изображений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Выделять случаи, требующие особого внимания специалиста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Сократить время на рутинные задачи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23" w:name="__RefHeading___Toc2200_3532994847"/>
      <w:bookmarkEnd w:id="23"/>
      <w:r>
        <w:rPr/>
        <w:t>3.</w:t>
      </w:r>
      <w:r>
        <w:rPr>
          <w:b/>
          <w:bCs/>
        </w:rPr>
        <w:t xml:space="preserve"> Ограничения и перспективы развития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Ограничения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обучена на ограниченном наборе данных (880 изображений)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Рассматривается только бинарная классификация (здоровый/больной)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учитываются различные типы и стадии заболеваний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 </w:t>
      </w:r>
      <w:r>
        <w:rPr>
          <w:rFonts w:ascii="Times New Roman" w:hAnsi="Times New Roman"/>
          <w:b/>
          <w:bCs/>
          <w:sz w:val="28"/>
          <w:szCs w:val="28"/>
        </w:rPr>
        <w:t>Перспективы развития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Увеличение размера обучающей выборки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мультиклассовой классификации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системы сегментации областей интереса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веб-интерфейса для удобства использования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/>
      </w:pPr>
      <w:bookmarkStart w:id="24" w:name="__RefHeading___Toc2202_3532994847"/>
      <w:bookmarkEnd w:id="24"/>
      <w:r>
        <w:rPr/>
        <w:t>4.</w:t>
      </w:r>
      <w:r>
        <w:rPr>
          <w:b/>
          <w:bCs/>
        </w:rPr>
        <w:t xml:space="preserve"> Выводы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Разработанная система демонстрирует высокую эффективность в задаче автоматизированной классификации МРТ-изображений груди. Модель достигает точности 91.8% на валидационных данных, что подтверждает возможность практического применения подобных систем в медицинской диагностике.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может быть использована как инструмент поддержки принятия решений, позволяющий врачам сосредоточиться на сложных случаях, в то время как рутинные задачи выполняются автоматически.</w:t>
      </w:r>
      <w:r>
        <w:br w:type="page"/>
      </w:r>
    </w:p>
    <w:p>
      <w:pPr>
        <w:pStyle w:val="Heading1"/>
        <w:numPr>
          <w:ilvl w:val="0"/>
          <w:numId w:val="0"/>
        </w:numPr>
        <w:ind w:hanging="0" w:left="754"/>
        <w:rPr/>
      </w:pPr>
      <w:bookmarkStart w:id="25" w:name="__RefHeading___Toc2204_3532994847"/>
      <w:bookmarkStart w:id="26" w:name="_Toc152456538"/>
      <w:bookmarkEnd w:id="25"/>
      <w:r>
        <w:rPr/>
        <w:t>Список Использованных Источников</w:t>
      </w:r>
      <w:bookmarkEnd w:id="26"/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Kaggle Dataset: Breast Cancer Patients MRI's. Автор: Uzair Khan. URL: </w:t>
      </w:r>
      <w:hyperlink r:id="rId2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Breast Cancer Patients MRI's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TensorFlow Documentation: Keras API reference. URL: </w:t>
      </w:r>
      <w:hyperlink r:id="rId3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Module: tf.keras  |  TensorFlow v2.16.1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Python Documentation: The Python Standard Library. URL: </w:t>
      </w:r>
      <w:hyperlink r:id="rId4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3.14.1 Documentation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OpenCV Documentation: Image processing library. URL: </w:t>
      </w:r>
      <w:hyperlink r:id="rId5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OpenCV documentation index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NumPy Documentation: Scientific computing with Python. URL: </w:t>
      </w:r>
      <w:hyperlink r:id="rId6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NumPy Documentation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Pandas Documentation: Data analysis library. URL: </w:t>
      </w:r>
      <w:hyperlink r:id="rId7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pandas documentation — pandas 2.3.3 documentation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Matplotlib Documentation: Plotting library. URL: </w:t>
      </w:r>
      <w:hyperlink r:id="rId8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shd w:fill="FFFFFF" w:val="clear"/>
          </w:rPr>
          <w:t>Using Matplotlib — Matplotlib 3.10.7 documentation</w:t>
        </w:r>
      </w:hyperlink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  <w:t xml:space="preserve"> </w:t>
      </w:r>
    </w:p>
    <w:p>
      <w:pPr>
        <w:pStyle w:val="Normal"/>
        <w:numPr>
          <w:ilvl w:val="0"/>
          <w:numId w:val="0"/>
        </w:numPr>
        <w:ind w:hanging="0" w:left="754"/>
        <w:rPr>
          <w:rFonts w:ascii="Times New Roman" w:hAnsi="Times New Roman" w:cs="Times New Roman"/>
          <w:color w:themeColor="text1"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shd w:fill="FFFFFF" w:val="clear"/>
        </w:rPr>
      </w:r>
      <w:r>
        <w:br w:type="page"/>
      </w:r>
    </w:p>
    <w:p>
      <w:pPr>
        <w:pStyle w:val="Heading1"/>
        <w:rPr/>
      </w:pPr>
      <w:bookmarkStart w:id="27" w:name="__RefHeading___Toc2206_3532994847"/>
      <w:bookmarkStart w:id="28" w:name="_Toc152456539"/>
      <w:bookmarkEnd w:id="27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shd w:fill="FFFFFF" w:val="clear"/>
        </w:rPr>
        <w:t>Приложен</w:t>
      </w:r>
      <w:bookmarkEnd w:id="28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shd w:fill="FFFFFF" w:val="clear"/>
          <w:lang w:val="ru-RU"/>
        </w:rPr>
        <w:t>я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  <w:shd w:fill="FFFFFF" w:val="clear"/>
          <w:lang w:val="ru-RU"/>
        </w:rPr>
        <w:t xml:space="preserve">Приложение А. Код реализации 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os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numpy as np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matplotlib.pyplot as plt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cv2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collections import Counter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tensorflow.keras.preprocessing import image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tensorflow.keras.preprocessing.image import ImageDataGenerator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random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termcolor import colored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Пути к данным (Google Drive)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base_path = r"/content/drive/MyDrive/BreastMRI"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train_healthy = os.path.join(base_path, "train", "Healthy")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train_sick = os.path.join(base_path, "train", "Sick")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valid_healthy = os.path.join(base_path, "vaild", "Healthy")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valid_sick = os.path.join(base_path, "vaild", "Sick")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Проверяем, что папки существуют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paths = [train_healthy, train_sick, valid_healthy, valid_sick]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for path in paths: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os.path.exists(path):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print(f"✓ {path}: {len(os.listdir(path))} файлов")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print(f"✗ {path} не существует!")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Смотрим примеры файлов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print("\nПримеры файлов в train/Health:")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for f in os.listdir(train_healthy)[:5]: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{f}")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КОНФИГУРАЦИЯ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IMG_HEIGHT, IMG_WIDTH = 256, 256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BATCH_SIZE = 16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Правильные пути для flow_from_directory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train_dir = os.path.join(base_path, "train")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valid_dir = os.path.join(base_path, "vaild")  # ← vaild с опечаткой!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print(f"Train directory: {train_dir}")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print(f"Valid directory: {valid_dir}")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1. Тренировочный генератор с аугментацией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train_datagen = ImageDataGenerator(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rescale=1./255,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rotation_range=20,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width_shift_range=0.15,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height_shift_range=0.15,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shear_range=0.15,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zoom_range=0.15,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horizontal_flip=True,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brightness_range=[0.8, 1.2],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fill_mode='reflect'  # Для медицинских изображений лучше reflect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train_generator = train_datagen.flow_from_directory(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directory=train_dir,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target_size=(IMG_HEIGHT, IMG_WIDTH),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batch_size=BATCH_SIZE,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class_mode='binary',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color_mode='grayscale',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shuffle=True,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seed=42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2. Валидационный генератор (только нормализация)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valid_datagen = ImageDataGenerator(rescale=1./255)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valid_generator = valid_datagen.flow_from_directory(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directory=valid_dir,  # ← Здесь тоже vaild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target_size=(IMG_HEIGHT, IMG_WIDTH),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batch_size=BATCH_SIZE,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class_mode='binary',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color_mode='grayscale',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shuffle=False  # Не перемешиваем валидацию!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print(f"\nКлассы: {train_generator.class_indices}")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print(f"Train samples: {train_generator.samples}")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print(f"Valid samples: {valid_generator.samples}")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print(f"Train batches per epoch: {len(train_generator)}")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print(f"Valid batches per epoch: {len(valid_generator)}")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Визуализируем батч данных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visualize_data_samples(generator, title, num_samples=8):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"""Визуализирует выборку данных из генератора"""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images, labels = next(generator)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plt.figure(figsize=(15, 8))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i in range(min(num_samples, len(images))):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plt.subplot(2, 4, i+1)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 = images[i].squeeze()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plt.imshow(img, cmap='gray', vmin=0, vmax=1)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Гистограмма интенсивности маленькая на графике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plt.text(5, 15, f"Mean: {img.mean():.3f}",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color='white', fontsize=9,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bbox=dict(facecolor='black', alpha=0.7))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class_name = "Health" if labels[i] == 0 else "Sick"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plt.title(f"{class_name}", fontsize=12, fontweight='bold')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plt.axis('off')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plt.suptitle(f"{title} (Batch shape: {images.shape})", fontsize=16, y=1.02)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plt.tight_layout()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plt.show()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Визуализация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print("\nВизуализация тренировочных данных:")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visualize_data_samples(train_generator, "Train Batch (After Augmentation)")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print("\nВизуализация валидационных данных:")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visualize_data_samples(valid_generator, "Validation Batch (No Augmentation)")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create_cnn_model(input_shape=(256, 256, 1), dropout_rate=0.3):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"""Создает CNN модель для классификации МРТ изображений"""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 = models.Sequential([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Блок 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layers.Conv2D(32, (3, 3), padding='same', activation='relu',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input_shape=input_shape),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layers.Conv2D(32,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layers.Dropout(dropout_rate/2),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Блок 2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layers.Conv2D(64,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layers.Conv2D(64,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layers.Dropout(dropout_rate),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Блок 3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layers.Conv2D(128,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layers.Conv2D(128,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layers.Dropout(dropout_rate),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Блок 4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layers.Conv2D(256, (3, 3), padding='same',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layers.GlobalAveragePooling2D(),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Полносвязные слои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layers.Dense(128,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layers.Dropout(dropout_rate),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layers.Dense(64,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layers.BatchNormalization(),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layers.Dropout(dropout_rate/2),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Выходной слой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layers.Dense(1, activation='sigmoid')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 model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Создание и компилирование модели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model = create_cnn_model(input_shape=(IMG_HEIGHT, IMG_WIDTH, 1))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Компиляция с оптимизатором Adam и метриками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model.compile(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optimizer=tf.keras.optimizers.Adam(learning_rate=0.0001),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loss='binary_crossentropy',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metrics=[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'accuracy',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tf.keras.metrics.Precision(name='precision'),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tf.keras.metrics.Recall(name='recall'),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tf.keras.metrics.AUC(name='auc'),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tf.keras.metrics.AUC(name='pr_auc', curve='PR')  # Precision-Recall AUC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Вывод информации о модели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model.summary()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Визуализация архитектуры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try: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from tensorflow.keras.utils import plot_model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plot_model(model, to_file='model_architecture.png',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show_shapes=True, show_layer_names=True)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print("\nАрхитектура модели сохранена в model_architecture.png")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except: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pass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Коллбэки для обучения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callbacks = [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tf.keras.callbacks.EarlyStopping(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monitor='val_auc',  # Мониторим AUC (лучше чем accuracy для несбалансированных данных)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patience=15,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restore_best_weights=True,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verbose=1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tf.keras.callbacks.ReduceLROnPlateau(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monitor='val_loss',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factor=0.5,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patience=8,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min_lr=1e-7,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verbose=1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tf.keras.callbacks.ModelCheckpoint(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filepath='best_breast_mri_model.keras',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monitor='val_auc',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save_best_only=True,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mode='max',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verbose=1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tf.keras.callbacks.TensorBoard(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log_dir='./logs',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histogram_freq=1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Рассчитываем шаги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train_steps = len(train_generator)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valid_steps = len(valid_generator)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print(f"\nПараметры обучения:")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print(f"Train samples: {train_generator.samples}")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print(f"Valid samples: {valid_generator.samples}")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print(f"Train steps per epoch: {train_steps}")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print(f"Valid steps per epoch: {valid_steps}")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print(f"Batch size: {BATCH_SIZE}")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Обучаем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EPOCHS = 30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print(f"\n{'='*60}")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print("НАЧИНАЕМ ОБУЧЕНИЕ МОДЕЛИ")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print(f"{'='*60}")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history = model.fit(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train_generator,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steps_per_epoch=train_steps,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validation_data=valid_generator,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validation_steps=valid_steps,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epochs=EPOCHS,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callbacks=callbacks,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verbose=1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Визуализация метрик обучения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plot_training_metrics(history):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fig, axes = plt.subplots(2, 3, figsize=(18, 10))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metrics_config = [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('loss', 'Loss', 'upper right'),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('accuracy', 'Accuracy', 'lower right'),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('precision', 'Precision', 'lower right'),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('recall', 'Recall', 'lower right'),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('auc', 'AUC-ROC', 'lower right'),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('pr_auc', 'AUC-PR', 'lower right')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idx, (metric, title, legend_loc) in enumerate(metrics_config):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row, col = divmod(idx, 3)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col].plot(history.history[metric], label=f'Train {title}',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linewidth=2, alpha=0.8)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col].plot(history.history[f'val_{metric}'],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label=f'Validation {title}', linewidth=2, alpha=0.8)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col].set_title(f'{title}', fontsize=14, fontweight='bold')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col].set_xlabel('Epoch')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col].set_ylabel(title)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col].legend(loc=legend_loc)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col].grid(True, alpha=0.3)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Добавляем лучшие значения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best_train = max(history.history[metric]) if metric != 'loss' else min(history.history[metric])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best_val = max(history.history[f'val_{metric}']) if metric != 'loss' else min(history.history[f'val_{metric}'])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axes[row, col].text(0.02, 0.98, f'Best Train: {best_train:.4f}\nBest Val: {best_val:.4f}',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transform=axes[row, col].transAxes,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verticalalignment='top',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bbox=dict(boxstyle='round', facecolor='wheat', alpha=0.5))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plt.suptitle('Training Metrics for Breast MRI Classification',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fontsize=16, fontweight='bold', y=1.02)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plt.tight_layout()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plt.show()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Визуализируем результаты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plot_training_metrics(history)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Создание модели CNN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create_cnn_model():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Создает простую CNN модель для классификации МРТ изображений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from tensorflow.keras import layers, models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 = models.Sequential([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Первый сверточный блок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layers.Conv2D(32, (3, 3), activation='relu', input_shape=(256, 256, 1)),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Второй сверточный блок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layers.Conv2D(64, (3, 3),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Третий сверточный блок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layers.Conv2D(128, (3, 3),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layers.MaxPooling2D((2, 2)),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Полносвязные слои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layers.Flatten(),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layers.Dense(128, activation='relu'),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layers.Dropout(0.5),  # Для предотвращения переобучения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Выходной слой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layers.Dense(1, activation='sigmoid')  # 0 = здоровый, 1 = больной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Компилируем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model.compile(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optimizer=tf.keras.optimizers.Adam(learning_rate=0.0001),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loss='binary_crossentropy',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metrics=['accuracy']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 model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 Функция create_cnn_model() готова")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Загружаем существующую модель или обучаем новую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 ЗАГРУЗКА ИЛИ СОЗДАНИЕ МОДЕЛИ")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Путь для сохранения модели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MODEL_PATH = "/content/drive/MyDrive/BreastMRI/best_breast_mri_model.keras"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if os.path.exists(MODEL_PATH):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Загружаем существующую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Найдена сохраненная модель: {MODEL_PATH}")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 = tf.keras.models.load_model(MODEL_PATH)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 Модель успешно загружена!")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Показываем информацию о модели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print(f"\nИнформация о модели:")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Количество слоев: {len(model.layers)}")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Количество параметров: {model.count_params():,}")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Входной размер: {model.input_shape}")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Если модели нет - создаем и обучаем новую быструю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 Сохраненная модель не найдена")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print("Создаем и обучаем новую модель...")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Создаем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 = create_cnn_model()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Создаем генераторы данных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train_datagen = ImageDataGenerator(rescale=1./255)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valid_datagen = ImageDataGenerator(rescale=1./255)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train_generator = train_datagen.flow_from_directory(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train_dir,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target_size=(256, 256),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batch_size=16,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class_mode='binary',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color_mode='grayscale',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shuffle=True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valid_generator = valid_datagen.flow_from_directory(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valid_dir,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target_size=(256, 256),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batch_size=16,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class_mode='binary',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color_mode='grayscale',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shuffle=False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print(f"\n Данные для обучения:")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Тренировочные изображения: {train_generator.samples}")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Валидационные изображения: {valid_generator.samples}")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• Классы: {train_generator.class_indices}")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Обучаем модель (3 эпохи для быстрого старта)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 Начинаем обучение (3 эпохи)...")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history = model.fit(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train_generator,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steps_per_epoch=len(train_generator),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validation_data=valid_generator,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validation_steps=len(valid_generator),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epochs=3,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verbose=1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Сохраняем модель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model.save(MODEL_PATH)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print(f"\n Модель сохранена: {MODEL_PATH}")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Блок 5: Функция для анализа изображений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predict_mri(image_path):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Анализирует МРТ изображение и определяет, здоровое оно или больное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Параметры: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image_path: путь к файлу изображения (.jpg или .png)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Возвращает: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prediction: вероятность заболевания (0-1)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class_name: "Здоровая" или "Больная"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confidence: уверенность в процентах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img: само изображение (для отображения)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Загружаем изображение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 = image.load_img(image_path, color_mode='grayscale', target_size=(256, 256))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img_array = image.img_to_array(img)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Нормализуем (как при обучении)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img_array = img_array / 255.0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Добавляем размерность для батча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img_array = np.expand_dims(img_array, axis=0)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Получаем предсказание от модели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prediction = model.predict(img_array, verbose=0)[0][0]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Определяем класс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prediction &lt; 0.5: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class_name = "Здоровая"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confidence = (1 - prediction) * 100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class_name = "Больная"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confidence = prediction * 100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 prediction, class_name, confidence, img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print("Функция predict_mri() готова к использованию")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Тестируем модель на случайных изображениях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 ТЕСТИРОВАНИЕ МОДЕЛИ НА ВАЛИДАЦИОННЫХ ДАННЫХ")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 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test_random_samples(num_samples=5):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Собираем все доступные изображения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all_images = []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Здоровые изображения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healthy_path = os.path.join(valid_dir, "Healthy")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os.path.exists(healthy_path):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healthy_files = [f for f in os.listdir(healthy_path) if f.lower().endswith('.jpg')]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file in healthy_files: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all_images.append(("Healthy", os.path.join(healthy_path, file)))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Больные изображения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sick_path = os.path.join(valid_dir, "Sick")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os.path.exists(sick_path):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sick_files = [f for f in os.listdir(sick_path) if f.lower().endswith('.jpg')]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file in sick_files: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all_images.append(("Sick", os.path.join(sick_path, file)))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not all_images: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print("Нет изображений для тестирования")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Выбираем случайные изображения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len(all_images) &gt; num_samples: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test_images = random.sample(all_images, num_samples)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test_images = all_images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print(f"Тестируем {len(test_images)} случайных изображений:\n")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correct_count = 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i, (true_label, img_path) in enumerate(test_images, 1):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Получаем предсказание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prediction, pred_label, confidence, img = predict_mri(img_path)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Проверяем правильность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is_correct = (true_label == "Healthy" and pred_label == "Здоровая") or \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(true_label == "Sick" and pred_label == "Больная")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is_correct: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correct_count += 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Выводим результат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print(f"{i}. {os.path.basename(img_path)}")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 Истинный: {true_label}")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 Предсказанный: {pred_label} ({confidence:.1f}%)")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 Вероятность заболевания: {prediction:.4f}")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 Результат: {' ВЕРНО' if is_correct else ' !ОШИБКА!'}")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Выводим итоговую точность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accuracy = correct_count / len(test_images) * 100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ИТОГО: {correct_count}/{len(test_images)} правильных ({accuracy:.1f}%)")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Запускаем тестирование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test_random_samples(num_samples=10)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Блок 7: Анализ вашего собственного изображения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print("\n" + 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print("АНАЛИЗ ВАШЕГО ИЗОБРАЖЕНИЯ")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print("="*60)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analyze_custom_image():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"""Анализирует одно ваше изображение и завершает работу"""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print("\nИнструкция по использованию:")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print("1. Загрузите изображение в Google Colab")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print("2. Укажите путь к файлу или выберите номер из списка")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print("3. Получите результат анализа")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print("4. Блок завершится автоматически после анализа")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Показываем доступные файлы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print("\nФайлы в текущей папке:")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current_files = [f for f in os.listdir() if f.lower().endswith(('.jpg', '.jpeg', '.png'))]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current_files: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i, file in enumerate(current_files[:10], 1):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{i}. {file}")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len(current_files) &gt; 10: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  ... и еще {len(current_files) - 10} файлов")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  (нет изображений)")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Получаем путь к файлу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print("\n" + "-"*40)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user_input = input("Введите путь к файлу или номер: ").strip()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Если введен номер из списка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user_input.isdigit() and current_files: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idx = int(user_input) - 1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0 &lt;= idx &lt; len(current_files):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file_path = current_files[idx]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print("Неверный номер")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file_path = user_input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Проверяем существование файла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not os.path.exists(file_path):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print(f"Файл не найден: {file_path}")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return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try: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Анализируем изображение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print(f"\nАнализируем: {os.path.basename(file_path)}...")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prediction, class_name, confidence, img = predict_mri(file_path)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Выводим результат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print("\n" + 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print("РЕЗУЛЬТАТ АНАЛИЗА:")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print(f"Вероятность заболевания: {prediction:.1%}")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print(f"Класс: {class_name}")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print(f"Уверенность модели: {confidence:.1f}%")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print("\n" + "-"*60)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Рекомендации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if prediction &gt; 0.7: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print("ВЫСОКАЯ вероятность заболевания")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print("Рекомендуется консультация специалиста")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elif prediction &lt; 0.3: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print("НИЗКАЯ вероятность заболевания")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else: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print("СРЕДНЯЯ вероятность заболевания")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print("Требуется дополнительное обследование")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Визуализация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fig, axes = plt.subplots(1, 2, figsize=(12, 5))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Левая часть: изображение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axes[0].imshow(img, cmap='gray')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axes[0].set_title("Ваше МРТ изображение")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axes[0].axis('off')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Правая часть: график вероятности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colors = ['green', 'red']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classes = ['Здоровая', 'Больная']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probabilities = [1 - prediction, prediction]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bars = axes[1].bar(classes, probabilities, color=colors, alpha=0.7)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axes[1].set_title(f"Результат анализа")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axes[1].set_ylabel('Вероятность')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axes[1].set_ylim([0, 1])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axes[1].grid(True, alpha=0.3, axis='y')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Добавляем значения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for bar, prob in zip(bars, probabilities):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height = bar.get_height()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axes[1].text(bar.get_x() + bar.get_width()/2., height + 0.02,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f'{prob:.3f}', ha='center', va='bottom', fontweight='bold')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# Линия порога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axes[1].axhline(y=0.5, color='gray', linestyle='--', alpha=0.5)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plt.tight_layout()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plt.show()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print("\n" + 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print("АНАЛИЗ ЗАВЕРШЕН УСПЕШНО")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print("="*60)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except Exception as e: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print(f"Ошибка при анализе: {e}")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print("Убедитесь, что файл является изображением .jpg или .png")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# Запускаем анализ (один раз)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analyze_custom_image()</w:t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1134" w:top="1559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01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73360385"/>
    </w:sdtPr>
    <w:sdtContent>
      <w:p>
        <w:pPr>
          <w:pStyle w:val="Header"/>
          <w:jc w:val="right"/>
          <w:rPr/>
        </w:pPr>
        <w:r>
          <w:rPr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8.25pt;height:8.25pt" o:bullet="t">
        <v:imagedata r:id="rId1" o:title=""/>
      </v:shape>
    </w:pict>
  </w:numPicBullet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>
        <w:sz w:val="28"/>
        <w:shd w:fill="FFFFFF" w:val="clear"/>
        <w:szCs w:val="28"/>
        <w:rFonts w:ascii="Times New Roman" w:hAnsi="Times New Roman" w:cs="Times New Roman"/>
        <w:color w:themeColor="text1" w:val="000000"/>
      </w:r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PicBulletId w:val="0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PicBulletId w:val="0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PicBulletId w:val="0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4eb5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57928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43906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b/>
      <w:i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20b2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20b2d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Верхний колонтитул Знак"/>
    <w:basedOn w:val="DefaultParagraphFont"/>
    <w:uiPriority w:val="99"/>
    <w:qFormat/>
    <w:rsid w:val="005e266d"/>
    <w:rPr/>
  </w:style>
  <w:style w:type="character" w:styleId="Style11" w:customStyle="1">
    <w:name w:val="Нижний колонтитул Знак"/>
    <w:basedOn w:val="DefaultParagraphFont"/>
    <w:uiPriority w:val="99"/>
    <w:qFormat/>
    <w:rsid w:val="005e266d"/>
    <w:rPr/>
  </w:style>
  <w:style w:type="character" w:styleId="InternetLink">
    <w:name w:val="Internet Link"/>
    <w:basedOn w:val="DefaultParagraphFont"/>
    <w:uiPriority w:val="99"/>
    <w:unhideWhenUsed/>
    <w:qFormat/>
    <w:rsid w:val="004f2bfc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b5792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4390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20b2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20b2d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FollowedHyperlink">
    <w:name w:val="FollowedHyperlink"/>
    <w:basedOn w:val="DefaultParagraphFont"/>
    <w:uiPriority w:val="99"/>
    <w:semiHidden/>
    <w:unhideWhenUsed/>
    <w:rsid w:val="00df384f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56dc9"/>
    <w:rPr>
      <w:color w:val="605E5C"/>
      <w:shd w:fill="E1DFDD" w:val="clear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e266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5e266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63ae9"/>
    <w:pPr>
      <w:spacing w:before="0" w:after="160"/>
      <w:ind w:left="720"/>
      <w:contextualSpacing/>
    </w:pPr>
    <w:rPr/>
  </w:style>
  <w:style w:type="paragraph" w:styleId="TOC2">
    <w:name w:val="TOC 2"/>
    <w:basedOn w:val="Normal"/>
    <w:next w:val="Normal"/>
    <w:autoRedefine/>
    <w:uiPriority w:val="39"/>
    <w:unhideWhenUsed/>
    <w:rsid w:val="004f2bfc"/>
    <w:pPr>
      <w:spacing w:before="0" w:after="100"/>
      <w:ind w:left="220"/>
    </w:pPr>
    <w:rPr>
      <w:rFonts w:eastAsia="" w:cs="Times New Roman"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f2bfc"/>
    <w:pPr>
      <w:spacing w:before="0" w:after="100"/>
    </w:pPr>
    <w:rPr>
      <w:rFonts w:eastAsia="" w:cs="Times New Roman" w:eastAsiaTheme="minorEastAsia"/>
      <w:lang w:eastAsia="ru-RU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57928"/>
    <w:pPr>
      <w:outlineLvl w:val="9"/>
    </w:pPr>
    <w:rPr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80b10"/>
    <w:pPr>
      <w:spacing w:before="0" w:after="100"/>
      <w:ind w:left="440"/>
    </w:pPr>
    <w:rPr/>
  </w:style>
  <w:style w:type="numbering" w:styleId="Style19" w:default="1">
    <w:name w:val="Без списка"/>
    <w:uiPriority w:val="99"/>
    <w:semiHidden/>
    <w:unhideWhenUsed/>
    <w:qFormat/>
  </w:style>
  <w:style w:type="numbering" w:styleId="123">
    <w:name w:val="Нумерованный 123"/>
    <w:qFormat/>
  </w:style>
  <w:style w:type="numbering" w:styleId="Style20">
    <w:name w:val="Маркированный •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uzairkhan45/breast-cancer-patients-mris" TargetMode="External"/><Relationship Id="rId3" Type="http://schemas.openxmlformats.org/officeDocument/2006/relationships/hyperlink" Target="https://www.tensorflow.org/api_docs/python/tf/keras" TargetMode="External"/><Relationship Id="rId4" Type="http://schemas.openxmlformats.org/officeDocument/2006/relationships/hyperlink" Target="https://docs.python.org/3/" TargetMode="External"/><Relationship Id="rId5" Type="http://schemas.openxmlformats.org/officeDocument/2006/relationships/hyperlink" Target="https://docs.opencv.org/" TargetMode="External"/><Relationship Id="rId6" Type="http://schemas.openxmlformats.org/officeDocument/2006/relationships/hyperlink" Target="https://numpy.org/doc/" TargetMode="External"/><Relationship Id="rId7" Type="http://schemas.openxmlformats.org/officeDocument/2006/relationships/hyperlink" Target="https://pandas.pydata.org/docs/" TargetMode="External"/><Relationship Id="rId8" Type="http://schemas.openxmlformats.org/officeDocument/2006/relationships/hyperlink" Target="https://matplotlib.org/stable/users/index.html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22361-E9C2-4464-B91F-B1179E8FA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Application>LibreOffice/24.2.4.2$Windows_X86_64 LibreOffice_project/51a6219feb6075d9a4c46691dcfe0cd9c4fff3c2</Application>
  <AppVersion>15.0000</AppVersion>
  <Pages>37</Pages>
  <Words>2947</Words>
  <Characters>25430</Characters>
  <CharactersWithSpaces>30569</CharactersWithSpaces>
  <Paragraphs>740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2023-12-02T14:25:00Z</dcterms:created>
  <dc:creator>Igor Konovalov</dc:creator>
  <dc:description/>
  <dc:language>ru-RU</dc:language>
  <cp:lastModifiedBy/>
  <dcterms:modified xsi:type="dcterms:W3CDTF">2025-12-05T15:34:06Z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