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1DA616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bookmarkStart w:id="0" w:name="_Hlk161169097"/>
    </w:p>
    <w:p w14:paraId="00795E2E" w14:textId="780220D6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Приложение №</w:t>
      </w:r>
      <w:r w:rsidR="00575E75">
        <w:rPr>
          <w:rFonts w:ascii="Proxima Nova Lt" w:hAnsi="Proxima Nova Lt"/>
          <w:color w:val="auto"/>
          <w:sz w:val="22"/>
          <w:szCs w:val="22"/>
        </w:rPr>
        <w:t>___</w:t>
      </w:r>
    </w:p>
    <w:p w14:paraId="4B1EC96D" w14:textId="611263A1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 xml:space="preserve">к Техническому заданию № </w:t>
      </w:r>
      <w:r w:rsidR="00575E75">
        <w:rPr>
          <w:rFonts w:ascii="Proxima Nova Lt" w:hAnsi="Proxima Nova Lt"/>
          <w:color w:val="auto"/>
          <w:sz w:val="22"/>
          <w:szCs w:val="22"/>
        </w:rPr>
        <w:t>___</w:t>
      </w:r>
      <w:r w:rsidRPr="00B6010D">
        <w:rPr>
          <w:rFonts w:ascii="Proxima Nova Lt" w:hAnsi="Proxima Nova Lt"/>
          <w:color w:val="auto"/>
          <w:sz w:val="22"/>
          <w:szCs w:val="22"/>
        </w:rPr>
        <w:t xml:space="preserve"> от </w:t>
      </w:r>
      <w:r w:rsidR="00575E75">
        <w:rPr>
          <w:rFonts w:ascii="Proxima Nova Lt" w:hAnsi="Proxima Nova Lt"/>
          <w:color w:val="auto"/>
          <w:sz w:val="22"/>
          <w:szCs w:val="22"/>
        </w:rPr>
        <w:t>___________</w:t>
      </w:r>
    </w:p>
    <w:p w14:paraId="772235B5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673679F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445B3D2A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B465E94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55A74A4D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0DDA539A" w14:textId="77777777" w:rsidR="00640130" w:rsidRPr="00B6010D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>Перечень документации,</w:t>
      </w:r>
    </w:p>
    <w:p w14:paraId="0BC5F671" w14:textId="161C2567" w:rsidR="00640130" w:rsidRPr="00B6010D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 разрабатываемой в рамках технического задания № </w:t>
      </w:r>
      <w:r w:rsidR="00575E75">
        <w:rPr>
          <w:rFonts w:ascii="Proxima Nova Lt" w:hAnsi="Proxima Nova Lt"/>
          <w:b/>
          <w:bCs/>
          <w:color w:val="auto"/>
        </w:rPr>
        <w:t>___</w:t>
      </w:r>
      <w:r w:rsidRPr="00B6010D">
        <w:rPr>
          <w:rFonts w:ascii="Proxima Nova Lt" w:hAnsi="Proxima Nova Lt"/>
          <w:b/>
          <w:bCs/>
          <w:color w:val="auto"/>
        </w:rPr>
        <w:t xml:space="preserve"> от </w:t>
      </w:r>
      <w:r w:rsidR="00575E75">
        <w:rPr>
          <w:rFonts w:ascii="Proxima Nova Lt" w:hAnsi="Proxima Nova Lt"/>
          <w:b/>
          <w:bCs/>
          <w:color w:val="auto"/>
        </w:rPr>
        <w:t>______________</w:t>
      </w:r>
    </w:p>
    <w:p w14:paraId="73D335D7" w14:textId="77777777" w:rsidR="0052414B" w:rsidRPr="00115E51" w:rsidRDefault="003743BE" w:rsidP="0052414B">
      <w:pPr>
        <w:jc w:val="center"/>
        <w:rPr>
          <w:b/>
          <w:bCs/>
          <w:sz w:val="28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на создания объекта интеллектуальной собственности: </w:t>
      </w:r>
      <w:r w:rsidR="0052414B" w:rsidRPr="0052414B">
        <w:rPr>
          <w:rFonts w:ascii="Proxima Nova Lt" w:hAnsi="Proxima Nova Lt"/>
          <w:b/>
          <w:bCs/>
          <w:color w:val="auto"/>
        </w:rPr>
        <w:t>прибор датчик плотности IGAS DM-91</w:t>
      </w:r>
    </w:p>
    <w:p w14:paraId="5EFB00A0" w14:textId="08C568D4" w:rsidR="00575E75" w:rsidRPr="00575E75" w:rsidRDefault="00575E75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</w:p>
    <w:p w14:paraId="2738C968" w14:textId="5E53DC6E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48936D5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5AD6F5F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03A76153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tbl>
      <w:tblPr>
        <w:tblStyle w:val="TableNormal1"/>
        <w:tblW w:w="1558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E0E0E0"/>
        <w:tblLayout w:type="fixed"/>
        <w:tblLook w:val="04A0" w:firstRow="1" w:lastRow="0" w:firstColumn="1" w:lastColumn="0" w:noHBand="0" w:noVBand="1"/>
      </w:tblPr>
      <w:tblGrid>
        <w:gridCol w:w="568"/>
        <w:gridCol w:w="14"/>
        <w:gridCol w:w="2532"/>
        <w:gridCol w:w="4678"/>
        <w:gridCol w:w="4536"/>
        <w:gridCol w:w="1275"/>
        <w:gridCol w:w="1985"/>
      </w:tblGrid>
      <w:tr w:rsidR="00B6010D" w:rsidRPr="00B6010D" w14:paraId="79758466" w14:textId="77777777" w:rsidTr="00575E75">
        <w:trPr>
          <w:trHeight w:val="158"/>
          <w:jc w:val="center"/>
        </w:trPr>
        <w:tc>
          <w:tcPr>
            <w:tcW w:w="3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E2B6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Документ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6564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Назначение и содержание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FFC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8CCDE" w14:textId="0EC6266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Стандарт / Основание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 xml:space="preserve"> *1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829C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Формат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79BE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</w:t>
            </w:r>
          </w:p>
        </w:tc>
      </w:tr>
      <w:tr w:rsidR="00B6010D" w:rsidRPr="00B6010D" w14:paraId="2E60FA5E" w14:textId="77777777" w:rsidTr="003A21A7">
        <w:trPr>
          <w:trHeight w:val="40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9DB5B" w14:textId="3903BBFD" w:rsidR="00111B5A" w:rsidRPr="00B6010D" w:rsidRDefault="00111B5A">
            <w:pPr>
              <w:rPr>
                <w:rFonts w:ascii="Proxima Nova Lt" w:hAnsi="Proxima Nova Lt"/>
                <w:b/>
                <w:bCs/>
                <w:color w:val="auto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01_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Конструкторская документация</w:t>
            </w:r>
          </w:p>
        </w:tc>
      </w:tr>
      <w:tr w:rsidR="00B6010D" w:rsidRPr="00B6010D" w14:paraId="46CFD991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F0280" w14:textId="17512E7F" w:rsidR="003A21A7" w:rsidRPr="00B6010D" w:rsidRDefault="003A21A7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01_3Д Модели</w:t>
            </w:r>
          </w:p>
        </w:tc>
      </w:tr>
      <w:tr w:rsidR="00B6010D" w:rsidRPr="00B6010D" w14:paraId="5F4980BC" w14:textId="77777777" w:rsidTr="0052414B">
        <w:trPr>
          <w:trHeight w:val="1463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E7E4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F523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Сборки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2F6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3D модель сборочной единицы (узла или прибора в целом)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0347B" w14:textId="77777777" w:rsidR="00111B5A" w:rsidRPr="00B10777" w:rsidRDefault="00111B5A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</w:p>
          <w:p w14:paraId="45DFE9C0" w14:textId="4137F58E" w:rsidR="00111B5A" w:rsidRPr="00B10777" w:rsidRDefault="00111B5A">
            <w:pPr>
              <w:rPr>
                <w:rFonts w:ascii="Proxima Nova Lt" w:hAnsi="Proxima Nova Lt"/>
                <w:color w:val="auto"/>
              </w:rPr>
            </w:pPr>
            <w:r w:rsidRPr="00B10777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(требования к сборочным чертежам); ГОСТ 2.102-2013.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735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.SLDASM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4C0E9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2022</w:t>
            </w:r>
          </w:p>
        </w:tc>
      </w:tr>
      <w:tr w:rsidR="00B6010D" w:rsidRPr="00B6010D" w14:paraId="7A7D3CA2" w14:textId="77777777" w:rsidTr="0052414B">
        <w:trPr>
          <w:trHeight w:val="311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75ED1" w14:textId="75D461C2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02_Чертежи</w:t>
            </w:r>
          </w:p>
        </w:tc>
      </w:tr>
      <w:tr w:rsidR="00B6010D" w:rsidRPr="00B6010D" w14:paraId="56BF34C0" w14:textId="77777777" w:rsidTr="005120FB">
        <w:trPr>
          <w:trHeight w:val="516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B364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3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ECB8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 общего вида (без кода)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437D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Чертеж общего вида должен содержать: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- Всю необходимую информацию, для представления конструкции, как взаимодействуют между собой его составные части, принципа действия изделия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Обозначение частей изделия, которые необходимы для разъяснения чертежа общего вида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Габаритные размеры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 xml:space="preserve">- Техническую характеристику.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  <w:t>На чертеже изделие должно располагаться в таком положении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 при котором оно работает. Если же изделие может работать в любом положении, то следует выбрать такое его положение, которое будет наиболее удобным для его сборке. Также выбранное положение должно давать полное представление конструкции данного изделия.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010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5B1A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E160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F8786CC" w14:textId="77777777" w:rsidTr="005120FB">
        <w:trPr>
          <w:trHeight w:val="1985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FA81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4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0E63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Чертежи сборочные (СБ)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D462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Графические документы с изображением сборочной единицы (узла или прибора в целом) и данными для её сборки/монтажа и контроля. На сборочном чертеже показывается компоновка всех деталей и узлов прибора.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9A63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(требования к сборочным чертежам); ГОСТ 2.102-2013.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9F6C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FA9F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54951DA6" w14:textId="77777777" w:rsidTr="005120FB">
        <w:trPr>
          <w:trHeight w:val="230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A8459" w14:textId="4F76F36A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5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406F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Спецификация изделия (СП)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B7017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Текстовый документ, определяющий состав изделия – перечень всех сборочных единиц, деталей и материалов, входящих в прибор (включая собственно разработанные детали, стандартные изделия и покупные комплектующие). Спецификация нужна для комплектации 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lastRenderedPageBreak/>
              <w:t>производства и последующего обслуживания.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81E1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lastRenderedPageBreak/>
              <w:t>ГОСТ 2.108-68 (форма и порядок оформления спецификаций); ГОСТ 2.102-2013; ГОСТ 2.105-2019 (общие требования к текстовым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62CD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cdw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33CED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414A070" w14:textId="77777777" w:rsidTr="005120FB">
        <w:trPr>
          <w:trHeight w:val="2823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AF631" w14:textId="39B470B9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6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380C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Пояснительная записка (ПЗ) конструкторская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131DB" w14:textId="21E732D2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Текстовый документ, поясняющий технические решения, принятые в конструкции.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2824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2.105-2019 (ЕСКД: общие требования к текстовым документам) – регламентирует структуру пояснительных записок; при необходимости может оформляться согласно требованиям технического проекта (эскизного или технического проекта по ГОСТ 2.123-93).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D21A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0FC8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50A82894" w14:textId="77777777" w:rsidTr="005120FB">
        <w:trPr>
          <w:trHeight w:val="340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0DBAC" w14:textId="512FE442" w:rsidR="00111B5A" w:rsidRPr="00B6010D" w:rsidRDefault="00111B5A" w:rsidP="00111B5A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2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_</w:t>
            </w:r>
            <w:r w:rsidR="003A21A7"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Электроника</w:t>
            </w:r>
          </w:p>
        </w:tc>
      </w:tr>
      <w:tr w:rsidR="00B6010D" w:rsidRPr="00B6010D" w14:paraId="3873CCAF" w14:textId="77777777" w:rsidTr="005120FB">
        <w:trPr>
          <w:trHeight w:val="53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DF02D" w14:textId="01E02B10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01_Проект печатной платы</w:t>
            </w:r>
          </w:p>
        </w:tc>
      </w:tr>
      <w:tr w:rsidR="00B6010D" w:rsidRPr="00B6010D" w14:paraId="21273FC6" w14:textId="77777777" w:rsidTr="005120FB">
        <w:trPr>
          <w:trHeight w:val="204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53CFA" w14:textId="1247E890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7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10EC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печатной платы включая электрические схемы и печатную плату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188F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Схема (электрическая принципиальная) прибора, показывающая электрические соединения и взаимодействие электронных компонентов (оптического источника, датчиков, схем обработки сигнала и пр.).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14CCB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2.701-2008 (ЕСКД: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Схемы. Виды и типы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); ГОСТ 2.702-2011 (правила выполнения электрических схем). ГОСТ 2.702-2011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"ПРАВИЛА ВЫПОЛНЕНИЯ ЭЛЕКТРИЧЕСКИХ СХЕМ"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BDD64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 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9106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Altium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Designer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v17.1.9</w:t>
            </w:r>
          </w:p>
        </w:tc>
      </w:tr>
      <w:tr w:rsidR="00B6010D" w:rsidRPr="00B6010D" w14:paraId="47110858" w14:textId="77777777" w:rsidTr="005120FB">
        <w:trPr>
          <w:trHeight w:val="126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975E" w14:textId="17199C38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8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1BC0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производства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63773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Конструкторский чертеж печатной платы с разводкой электрических соединений и монтажными отверстиями, необходимый для производства и контроля печатной платы.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9FC8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2.709-89 (ЕСКД: правила выполнения чертежей печатных плат); ГОСТ 2.102-2013.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9F1B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643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Acrobat Reader</w:t>
            </w:r>
          </w:p>
        </w:tc>
      </w:tr>
      <w:tr w:rsidR="00B6010D" w:rsidRPr="00B6010D" w14:paraId="433578F9" w14:textId="77777777" w:rsidTr="005120FB">
        <w:trPr>
          <w:trHeight w:val="2285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7545B" w14:textId="0561401E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9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BDE6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Пояснительная записка (конструкторская)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04B7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Текстовый документ, поясняющий технические решения, принятые в конструкции. Содержит описание принципа действия, обоснование выбранных схем, сведения о надежности.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EC9C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2.105-2019 (ЕСКД: общие требования к текстовым документам) – регламентирует структуру пояснительных записок; при необходимости может оформляться согласно требованиям технического проекта (эскизного или технического проекта по ГОСТ 2.123-93).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ED2D2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A96B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5949A68F" w14:textId="77777777" w:rsidTr="005120FB">
        <w:trPr>
          <w:trHeight w:val="256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881A6" w14:textId="193D5ADF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10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27A13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 и методика испытаний печатной платы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1EA4C" w14:textId="6E799B53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Документ, описывающий программу </w:t>
            </w:r>
            <w:r w:rsidR="000637D3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базовых 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испытаний </w:t>
            </w:r>
            <w:r w:rsidR="000637D3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на производстве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60C58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23752.1-92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</w:rPr>
              <w:t>"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Платы печатные. Методы испытаний. ГОСТ 2.702-2011 "ПРАВИЛА ВЫПОЛНЕНИЯ ЭЛЕКТРИЧЕСКИХ СХЕМ"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488A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B2BB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399959AA" w14:textId="77777777" w:rsidTr="005120FB">
        <w:trPr>
          <w:trHeight w:val="513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05E96" w14:textId="2E34A6D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  <w:u w:color="0F243E"/>
              </w:rPr>
              <w:t>04_Программное обеспечение</w:t>
            </w:r>
          </w:p>
        </w:tc>
      </w:tr>
      <w:tr w:rsidR="00B6010D" w:rsidRPr="00B6010D" w14:paraId="63E24DCB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2C527" w14:textId="48C03AF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01_Встроенное ПО</w:t>
            </w:r>
          </w:p>
        </w:tc>
      </w:tr>
      <w:tr w:rsidR="00B6010D" w:rsidRPr="00B6010D" w14:paraId="0151A208" w14:textId="77777777" w:rsidTr="005120FB">
        <w:trPr>
          <w:trHeight w:val="345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DF86F" w14:textId="784D9E19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11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0BE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библиотеки, скрипты сборки)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8F7D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Исходный текст программы прибора (например, код микроконтроллера, реализующий алгоритм оптического анализа газа). Обычно хранится в системе управления версиями и поставляется в архиве разработчика. Для целей сертификации может представляться в виде распечатки (листинга) или записанного файла.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9981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F2F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.c, .h,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cpp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и др.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7E79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Microchip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Studio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v7</w:t>
            </w:r>
          </w:p>
        </w:tc>
      </w:tr>
      <w:tr w:rsidR="00B6010D" w:rsidRPr="00B6010D" w14:paraId="2A3714A3" w14:textId="77777777" w:rsidTr="005120FB">
        <w:trPr>
          <w:trHeight w:val="338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DF068" w14:textId="41132166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12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C9A1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121F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DCC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48AC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C52F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5F9C5AD8" w14:textId="77777777" w:rsidTr="003A21A7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21500" w14:textId="134A8A1E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02_Прикладное ПО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 xml:space="preserve"> </w:t>
            </w:r>
            <w:r w:rsidR="00FD2194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–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 xml:space="preserve"> </w:t>
            </w:r>
            <w:r w:rsidR="00321559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LCT</w:t>
            </w:r>
            <w:r w:rsidR="00FD2194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 xml:space="preserve"> 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Toolbox</w:t>
            </w:r>
          </w:p>
        </w:tc>
      </w:tr>
      <w:tr w:rsidR="00B6010D" w:rsidRPr="00B6010D" w14:paraId="758116F8" w14:textId="77777777" w:rsidTr="005120FB">
        <w:trPr>
          <w:trHeight w:val="2674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BBA4F" w14:textId="30CE0A5F" w:rsidR="003A21A7" w:rsidRPr="009D4838" w:rsidRDefault="009D4838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13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71595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3C766" w14:textId="72A43AA4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Исходный текст программы прибора (например, код микроконтроллера, реализующий алгоритм оптического анализа газа).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57ED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F5EA2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vi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E61F6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NI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LabVIEW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2025 Q1</w:t>
            </w:r>
          </w:p>
        </w:tc>
      </w:tr>
      <w:tr w:rsidR="00B6010D" w:rsidRPr="00B6010D" w14:paraId="18D28DC6" w14:textId="77777777" w:rsidTr="005120FB">
        <w:trPr>
          <w:trHeight w:val="3082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38B3" w14:textId="272062D1" w:rsidR="003A21A7" w:rsidRPr="009D4838" w:rsidRDefault="009D4838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14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5108F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8F62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7CC1E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EA3A4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8B773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67422ACA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BAA56" w14:textId="14276D1C" w:rsidR="00E941B8" w:rsidRPr="00851E75" w:rsidRDefault="009D4838" w:rsidP="00E941B8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15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272CC" w14:textId="54CDA7A2" w:rsidR="00E941B8" w:rsidRPr="00B6010D" w:rsidRDefault="00E941B8" w:rsidP="00E941B8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оператора ПО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AAF83" w14:textId="2B0B710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Если газоанализатор комплектуется отдельным программным обеспечением для пользователя (например, приложение для ПК для сбора данных или калибровки), требуется руководство пользователя этого ПО. В нём описывается установка ПО, интерфейс программы, порядок работы, значения сообщений об ошибках.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BFF4A" w14:textId="70FC187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19.505-79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Программное средство. Руководство оператора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определяет структуру руководства пользователя программного средства); * либо ГОСТ 2.610-2019, если руководство встроено в общее РЭ прибора.*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DBDC3" w14:textId="1243A843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58954" w14:textId="489ABEC6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</w:tbl>
    <w:p w14:paraId="44B10BD8" w14:textId="77777777" w:rsidR="00640130" w:rsidRPr="00B6010D" w:rsidRDefault="00640130">
      <w:pPr>
        <w:widowControl w:val="0"/>
        <w:jc w:val="center"/>
        <w:rPr>
          <w:rFonts w:ascii="Proxima Nova Lt" w:hAnsi="Proxima Nova Lt"/>
          <w:b/>
          <w:bCs/>
          <w:color w:val="auto"/>
        </w:rPr>
      </w:pPr>
    </w:p>
    <w:p w14:paraId="57203BCD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0AA31B9D" w14:textId="54120573" w:rsidR="00640130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5267DC5A" w14:textId="757D3EC9" w:rsidR="00334EA6" w:rsidRDefault="00334EA6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tbl>
      <w:tblPr>
        <w:tblStyle w:val="TableNormal1"/>
        <w:tblW w:w="1558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E0E0E0"/>
        <w:tblLayout w:type="fixed"/>
        <w:tblLook w:val="04A0" w:firstRow="1" w:lastRow="0" w:firstColumn="1" w:lastColumn="0" w:noHBand="0" w:noVBand="1"/>
      </w:tblPr>
      <w:tblGrid>
        <w:gridCol w:w="582"/>
        <w:gridCol w:w="2532"/>
        <w:gridCol w:w="4678"/>
        <w:gridCol w:w="4536"/>
        <w:gridCol w:w="1275"/>
        <w:gridCol w:w="1985"/>
      </w:tblGrid>
      <w:tr w:rsidR="00334EA6" w:rsidRPr="00B6010D" w14:paraId="1B9DE624" w14:textId="77777777" w:rsidTr="00C82710">
        <w:trPr>
          <w:trHeight w:val="530"/>
          <w:jc w:val="center"/>
        </w:trPr>
        <w:tc>
          <w:tcPr>
            <w:tcW w:w="155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40E8" w14:textId="77777777" w:rsidR="00334EA6" w:rsidRPr="00B6010D" w:rsidRDefault="00334EA6" w:rsidP="00C82710">
            <w:pPr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  <w:lastRenderedPageBreak/>
              <w:t>07_Эксплуатационная документация</w:t>
            </w:r>
          </w:p>
        </w:tc>
      </w:tr>
      <w:tr w:rsidR="00334EA6" w:rsidRPr="00B6010D" w14:paraId="3EC88E00" w14:textId="77777777" w:rsidTr="00C82710">
        <w:trPr>
          <w:trHeight w:val="5160"/>
          <w:jc w:val="center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2AF19" w14:textId="77777777" w:rsidR="00334EA6" w:rsidRPr="00B6010D" w:rsidRDefault="00334EA6" w:rsidP="00C82710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19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41883" w14:textId="77777777" w:rsidR="00334EA6" w:rsidRPr="00B6010D" w:rsidRDefault="00334EA6" w:rsidP="00C82710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Паспорт изделия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D4FE7" w14:textId="77777777" w:rsidR="00334EA6" w:rsidRPr="00B6010D" w:rsidRDefault="00334EA6" w:rsidP="00C82710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Паспорт (ПС) – документ, содержащий основные сведения о приборе, его заводские идентификационные данные и отметки о приемке. В паспорте указываются: наименование и тип прибора, номер и дата выпуска, заводской номер; основные технические характеристики (диапазоны измерения, точность); ссылочные номера ТУ или стандарта, по которому прибор изготовлен; комплектация поставки; отметки ОТК (отдела технического контроля) о прохождении приемо-сдаточных испытаний; отметки о проведении первичной поверки (в том числе запись о метрологической аттестации, клеймо). Паспорт выдается на каждый экземпляр прибора и остается с ним в течение всего срока службы.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F2391" w14:textId="77777777" w:rsidR="00334EA6" w:rsidRPr="00B6010D" w:rsidRDefault="00334EA6" w:rsidP="00C82710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(паспорт – один из эксплуатационных документов, устанавливаются общие требования к его оформлению); ГОСТ 2.601-2019 (виды ЭД, паспорт имеет код ПС). Также требования отраслевых нормативов: например, содержание паспорта СИ должно соответствовать метрологическим нормам (см. раздел метрологической документации).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43290" w14:textId="77777777" w:rsidR="00334EA6" w:rsidRPr="00B6010D" w:rsidRDefault="00334EA6" w:rsidP="00C82710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,.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4A3B1" w14:textId="77777777" w:rsidR="00334EA6" w:rsidRPr="00B6010D" w:rsidRDefault="00334EA6" w:rsidP="00C82710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Office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16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Word</w:t>
            </w:r>
            <w:proofErr w:type="spellEnd"/>
          </w:p>
        </w:tc>
      </w:tr>
    </w:tbl>
    <w:p w14:paraId="60DE99E8" w14:textId="77777777" w:rsidR="00334EA6" w:rsidRPr="00B6010D" w:rsidRDefault="00334EA6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bookmarkStart w:id="1" w:name="_GoBack"/>
      <w:bookmarkEnd w:id="1"/>
    </w:p>
    <w:p w14:paraId="2E671E58" w14:textId="0AFE26FA" w:rsidR="00640130" w:rsidRDefault="00111B5A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*1 - Документация разрабатывается с учётом положений соответствующих ГОСТ и отраслевых стандартов, при этом Исполнитель не гарантирует полного соответствия указанным стандартам. Указанные стандарты носят ориентировочный и справочный характер.</w:t>
      </w:r>
    </w:p>
    <w:p w14:paraId="6C173BAE" w14:textId="77777777" w:rsidR="00575E75" w:rsidRP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  <w:lang w:val="en-US"/>
        </w:rPr>
      </w:pPr>
    </w:p>
    <w:p w14:paraId="61171187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37AD0231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3C8634E7" w14:textId="77777777" w:rsidR="00575E75" w:rsidRPr="00575E75" w:rsidRDefault="00575E75" w:rsidP="009D4838">
      <w:pPr>
        <w:spacing w:line="264" w:lineRule="auto"/>
        <w:ind w:firstLine="720"/>
        <w:jc w:val="both"/>
        <w:rPr>
          <w:rFonts w:ascii="Proxima Nova Lt" w:hAnsi="Proxima Nova Lt"/>
          <w:b/>
          <w:bCs/>
          <w:color w:val="auto"/>
        </w:rPr>
      </w:pPr>
      <w:r w:rsidRPr="00575E75">
        <w:rPr>
          <w:rFonts w:ascii="Proxima Nova Lt" w:hAnsi="Proxima Nova Lt"/>
          <w:b/>
          <w:bCs/>
          <w:color w:val="auto"/>
        </w:rPr>
        <w:t>Подписи Сторон</w:t>
      </w:r>
    </w:p>
    <w:p w14:paraId="55075C68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tbl>
      <w:tblPr>
        <w:tblStyle w:val="a9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5"/>
        <w:gridCol w:w="7030"/>
      </w:tblGrid>
      <w:tr w:rsidR="00575E75" w14:paraId="5D7F6185" w14:textId="77777777" w:rsidTr="00575E75">
        <w:tc>
          <w:tcPr>
            <w:tcW w:w="7564" w:type="dxa"/>
          </w:tcPr>
          <w:p w14:paraId="3AA6D4C4" w14:textId="49F05D59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 xml:space="preserve">Заказчик: </w:t>
            </w:r>
          </w:p>
          <w:p w14:paraId="1CF2C319" w14:textId="5D8E6433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 xml:space="preserve">ООО «ЛЕВИН </w:t>
            </w:r>
            <w:proofErr w:type="spellStart"/>
            <w:r w:rsidRPr="00B6010D">
              <w:rPr>
                <w:rFonts w:ascii="Proxima Nova Lt" w:hAnsi="Proxima Nova Lt"/>
                <w:color w:val="auto"/>
              </w:rPr>
              <w:t>Фотоникс</w:t>
            </w:r>
            <w:proofErr w:type="spellEnd"/>
            <w:r w:rsidRPr="00B6010D">
              <w:rPr>
                <w:rFonts w:ascii="Proxima Nova Lt" w:hAnsi="Proxima Nova Lt"/>
                <w:color w:val="auto"/>
              </w:rPr>
              <w:t>»</w:t>
            </w:r>
          </w:p>
          <w:p w14:paraId="1DB53405" w14:textId="2DAA2F0E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___________________  Посох  Е.В</w:t>
            </w:r>
            <w:r w:rsidR="009D4838">
              <w:rPr>
                <w:rFonts w:ascii="Proxima Nova Lt" w:hAnsi="Proxima Nova Lt"/>
                <w:color w:val="auto"/>
              </w:rPr>
              <w:t>.</w:t>
            </w:r>
          </w:p>
          <w:p w14:paraId="5C404F1E" w14:textId="62CEAA35" w:rsidR="00575E75" w:rsidRDefault="00575E75" w:rsidP="00111B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  <w:sz w:val="22"/>
                <w:szCs w:val="22"/>
              </w:rPr>
            </w:pPr>
          </w:p>
        </w:tc>
        <w:tc>
          <w:tcPr>
            <w:tcW w:w="7565" w:type="dxa"/>
          </w:tcPr>
          <w:p w14:paraId="1A05C03D" w14:textId="515AC0D3" w:rsidR="00575E75" w:rsidRPr="00B6010D" w:rsidRDefault="00575E75" w:rsidP="00575E75">
            <w:pPr>
              <w:spacing w:line="264" w:lineRule="auto"/>
              <w:ind w:left="303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Исполнитель</w:t>
            </w:r>
            <w:r>
              <w:rPr>
                <w:rFonts w:ascii="Proxima Nova Lt" w:hAnsi="Proxima Nova Lt"/>
                <w:color w:val="auto"/>
              </w:rPr>
              <w:t>:</w:t>
            </w:r>
          </w:p>
          <w:p w14:paraId="0E544C5C" w14:textId="77777777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3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ИП Морозова А.</w:t>
            </w:r>
          </w:p>
          <w:p w14:paraId="2A280CCA" w14:textId="0EE7A233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3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</w:rPr>
              <w:t>____________________</w:t>
            </w:r>
            <w:r w:rsidR="009D4838">
              <w:rPr>
                <w:rFonts w:ascii="Proxima Nova Lt" w:hAnsi="Proxima Nova Lt"/>
                <w:color w:val="auto"/>
              </w:rPr>
              <w:t xml:space="preserve">  </w:t>
            </w:r>
            <w:r w:rsidRPr="00B6010D">
              <w:rPr>
                <w:rFonts w:ascii="Proxima Nova Lt" w:hAnsi="Proxima Nova Lt"/>
                <w:color w:val="auto"/>
              </w:rPr>
              <w:t>Морозова А.</w:t>
            </w:r>
          </w:p>
        </w:tc>
      </w:tr>
    </w:tbl>
    <w:p w14:paraId="3AA1A359" w14:textId="77777777" w:rsidR="00575E75" w:rsidRPr="00B6010D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4503D44F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bookmarkEnd w:id="0"/>
    <w:p w14:paraId="3EF4B956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sectPr w:rsidR="00640130" w:rsidRPr="00B601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0" w:orient="landscape"/>
      <w:pgMar w:top="850" w:right="1134" w:bottom="378" w:left="567" w:header="708" w:footer="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DD9D59" w14:textId="77777777" w:rsidR="00A43984" w:rsidRDefault="00A43984">
      <w:r>
        <w:separator/>
      </w:r>
    </w:p>
  </w:endnote>
  <w:endnote w:type="continuationSeparator" w:id="0">
    <w:p w14:paraId="1641F0F8" w14:textId="77777777" w:rsidR="00A43984" w:rsidRDefault="00A43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4DB3D2" w14:textId="77777777" w:rsidR="00E941B8" w:rsidRDefault="00E941B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Proxima Nova Lt" w:hAnsi="Proxima Nova Lt"/>
      </w:rPr>
      <w:id w:val="-568736637"/>
      <w:docPartObj>
        <w:docPartGallery w:val="Page Numbers (Bottom of Page)"/>
        <w:docPartUnique/>
      </w:docPartObj>
    </w:sdtPr>
    <w:sdtEndPr/>
    <w:sdtContent>
      <w:p w14:paraId="473ACA91" w14:textId="240CAAF4" w:rsidR="00E941B8" w:rsidRPr="00E941B8" w:rsidRDefault="00E941B8">
        <w:pPr>
          <w:pStyle w:val="a7"/>
          <w:jc w:val="right"/>
          <w:rPr>
            <w:rFonts w:ascii="Proxima Nova Lt" w:hAnsi="Proxima Nova Lt"/>
          </w:rPr>
        </w:pPr>
        <w:r w:rsidRPr="00E941B8">
          <w:rPr>
            <w:rFonts w:ascii="Proxima Nova Lt" w:hAnsi="Proxima Nova Lt"/>
          </w:rPr>
          <w:fldChar w:fldCharType="begin"/>
        </w:r>
        <w:r w:rsidRPr="00E941B8">
          <w:rPr>
            <w:rFonts w:ascii="Proxima Nova Lt" w:hAnsi="Proxima Nova Lt"/>
          </w:rPr>
          <w:instrText>PAGE   \* MERGEFORMAT</w:instrText>
        </w:r>
        <w:r w:rsidRPr="00E941B8">
          <w:rPr>
            <w:rFonts w:ascii="Proxima Nova Lt" w:hAnsi="Proxima Nova Lt"/>
          </w:rPr>
          <w:fldChar w:fldCharType="separate"/>
        </w:r>
        <w:r w:rsidRPr="00E941B8">
          <w:rPr>
            <w:rFonts w:ascii="Proxima Nova Lt" w:hAnsi="Proxima Nova Lt"/>
          </w:rPr>
          <w:t>2</w:t>
        </w:r>
        <w:r w:rsidRPr="00E941B8">
          <w:rPr>
            <w:rFonts w:ascii="Proxima Nova Lt" w:hAnsi="Proxima Nova Lt"/>
          </w:rPr>
          <w:fldChar w:fldCharType="end"/>
        </w:r>
      </w:p>
    </w:sdtContent>
  </w:sdt>
  <w:p w14:paraId="26833E98" w14:textId="77777777" w:rsidR="00640130" w:rsidRDefault="00640130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BC53F" w14:textId="77777777" w:rsidR="00E941B8" w:rsidRDefault="00E941B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B5416C" w14:textId="77777777" w:rsidR="00A43984" w:rsidRDefault="00A43984">
      <w:r>
        <w:separator/>
      </w:r>
    </w:p>
  </w:footnote>
  <w:footnote w:type="continuationSeparator" w:id="0">
    <w:p w14:paraId="18C3071E" w14:textId="77777777" w:rsidR="00A43984" w:rsidRDefault="00A43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4E5BE1" w14:textId="77777777" w:rsidR="00E941B8" w:rsidRDefault="00E941B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6CFE6E" w14:textId="77777777" w:rsidR="00640130" w:rsidRDefault="0064013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1054BA" w14:textId="77777777" w:rsidR="00E941B8" w:rsidRDefault="00E941B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130"/>
    <w:rsid w:val="000637D3"/>
    <w:rsid w:val="00111B5A"/>
    <w:rsid w:val="00151807"/>
    <w:rsid w:val="001875BB"/>
    <w:rsid w:val="00244594"/>
    <w:rsid w:val="00274A7C"/>
    <w:rsid w:val="00321559"/>
    <w:rsid w:val="00334EA6"/>
    <w:rsid w:val="003743BE"/>
    <w:rsid w:val="003A21A7"/>
    <w:rsid w:val="003C29A3"/>
    <w:rsid w:val="004D21D6"/>
    <w:rsid w:val="005120FB"/>
    <w:rsid w:val="0052414B"/>
    <w:rsid w:val="00556060"/>
    <w:rsid w:val="00575E75"/>
    <w:rsid w:val="00596E0F"/>
    <w:rsid w:val="00640130"/>
    <w:rsid w:val="00672EAB"/>
    <w:rsid w:val="006F501D"/>
    <w:rsid w:val="00702DEE"/>
    <w:rsid w:val="00723259"/>
    <w:rsid w:val="007964B9"/>
    <w:rsid w:val="00806A5F"/>
    <w:rsid w:val="00851E75"/>
    <w:rsid w:val="008B68EE"/>
    <w:rsid w:val="009D4838"/>
    <w:rsid w:val="00A43984"/>
    <w:rsid w:val="00A901E5"/>
    <w:rsid w:val="00B10777"/>
    <w:rsid w:val="00B32C73"/>
    <w:rsid w:val="00B373EF"/>
    <w:rsid w:val="00B6010D"/>
    <w:rsid w:val="00CC17CC"/>
    <w:rsid w:val="00DF3044"/>
    <w:rsid w:val="00E427B7"/>
    <w:rsid w:val="00E941B8"/>
    <w:rsid w:val="00EA60F5"/>
    <w:rsid w:val="00FD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F6507"/>
  <w15:docId w15:val="{E5508F50-EED9-4B34-8EB8-7DFC48E5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header"/>
    <w:basedOn w:val="a"/>
    <w:link w:val="a6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941B8"/>
    <w:rPr>
      <w:rFonts w:cs="Arial Unicode MS"/>
      <w:color w:val="000000"/>
      <w:sz w:val="24"/>
      <w:szCs w:val="24"/>
      <w:u w:color="000000"/>
    </w:rPr>
  </w:style>
  <w:style w:type="paragraph" w:styleId="a7">
    <w:name w:val="footer"/>
    <w:basedOn w:val="a"/>
    <w:link w:val="a8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941B8"/>
    <w:rPr>
      <w:rFonts w:cs="Arial Unicode MS"/>
      <w:color w:val="000000"/>
      <w:sz w:val="24"/>
      <w:szCs w:val="24"/>
      <w:u w:color="000000"/>
    </w:rPr>
  </w:style>
  <w:style w:type="table" w:styleId="a9">
    <w:name w:val="Table Grid"/>
    <w:basedOn w:val="a1"/>
    <w:uiPriority w:val="39"/>
    <w:rsid w:val="0057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CECD8-A9E4-49BF-919A-905964D60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1215</Words>
  <Characters>6931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 Закр</dc:creator>
  <cp:lastModifiedBy>Сергей</cp:lastModifiedBy>
  <cp:revision>10</cp:revision>
  <dcterms:created xsi:type="dcterms:W3CDTF">2026-06-27T14:05:00Z</dcterms:created>
  <dcterms:modified xsi:type="dcterms:W3CDTF">2026-07-15T13:03:00Z</dcterms:modified>
</cp:coreProperties>
</file>