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1DA61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0" w:name="_Hlk161169097"/>
    </w:p>
    <w:p w14:paraId="00795E2E" w14:textId="780220D6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Приложение №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</w:p>
    <w:p w14:paraId="4B1EC96D" w14:textId="611263A1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 xml:space="preserve">к Техническому заданию № 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  <w:r w:rsidRPr="00B6010D">
        <w:rPr>
          <w:rFonts w:ascii="Proxima Nova Lt" w:hAnsi="Proxima Nova Lt"/>
          <w:color w:val="auto"/>
          <w:sz w:val="22"/>
          <w:szCs w:val="22"/>
        </w:rPr>
        <w:t xml:space="preserve"> от </w:t>
      </w:r>
      <w:r w:rsidR="00575E75">
        <w:rPr>
          <w:rFonts w:ascii="Proxima Nova Lt" w:hAnsi="Proxima Nova Lt"/>
          <w:color w:val="auto"/>
          <w:sz w:val="22"/>
          <w:szCs w:val="22"/>
        </w:rPr>
        <w:t>___________</w:t>
      </w:r>
    </w:p>
    <w:p w14:paraId="772235B5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673679F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445B3D2A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B465E94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55A74A4D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0DDA539A" w14:textId="7777777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>Перечень документации,</w:t>
      </w:r>
    </w:p>
    <w:p w14:paraId="0BC5F671" w14:textId="161C256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 разрабатываемой в рамках технического задания № </w:t>
      </w:r>
      <w:r w:rsidR="00575E75">
        <w:rPr>
          <w:rFonts w:ascii="Proxima Nova Lt" w:hAnsi="Proxima Nova Lt"/>
          <w:b/>
          <w:bCs/>
          <w:color w:val="auto"/>
        </w:rPr>
        <w:t>___</w:t>
      </w:r>
      <w:r w:rsidRPr="00B6010D">
        <w:rPr>
          <w:rFonts w:ascii="Proxima Nova Lt" w:hAnsi="Proxima Nova Lt"/>
          <w:b/>
          <w:bCs/>
          <w:color w:val="auto"/>
        </w:rPr>
        <w:t xml:space="preserve"> от </w:t>
      </w:r>
      <w:r w:rsidR="00575E75">
        <w:rPr>
          <w:rFonts w:ascii="Proxima Nova Lt" w:hAnsi="Proxima Nova Lt"/>
          <w:b/>
          <w:bCs/>
          <w:color w:val="auto"/>
        </w:rPr>
        <w:t>______________</w:t>
      </w:r>
    </w:p>
    <w:p w14:paraId="73D335D7" w14:textId="77777777" w:rsidR="0052414B" w:rsidRPr="00115E51" w:rsidRDefault="003743BE" w:rsidP="0052414B">
      <w:pPr>
        <w:jc w:val="center"/>
        <w:rPr>
          <w:b/>
          <w:bCs/>
          <w:sz w:val="28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на создания объекта интеллектуальной собственности: </w:t>
      </w:r>
      <w:r w:rsidR="0052414B" w:rsidRPr="0052414B">
        <w:rPr>
          <w:rFonts w:ascii="Proxima Nova Lt" w:hAnsi="Proxima Nova Lt"/>
          <w:b/>
          <w:bCs/>
          <w:color w:val="auto"/>
        </w:rPr>
        <w:t>прибор датчик плотности IGAS DM-91</w:t>
      </w:r>
    </w:p>
    <w:p w14:paraId="5EFB00A0" w14:textId="08C568D4" w:rsidR="00575E75" w:rsidRPr="00575E75" w:rsidRDefault="00575E75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</w:p>
    <w:p w14:paraId="2738C968" w14:textId="5E53DC6E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48936D5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5AD6F5F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03A76153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68"/>
        <w:gridCol w:w="14"/>
        <w:gridCol w:w="2532"/>
        <w:gridCol w:w="4678"/>
        <w:gridCol w:w="4536"/>
        <w:gridCol w:w="1275"/>
        <w:gridCol w:w="1985"/>
      </w:tblGrid>
      <w:tr w:rsidR="00B6010D" w:rsidRPr="00B6010D" w14:paraId="79758466" w14:textId="77777777" w:rsidTr="00575E75">
        <w:trPr>
          <w:trHeight w:val="158"/>
          <w:jc w:val="center"/>
        </w:trPr>
        <w:tc>
          <w:tcPr>
            <w:tcW w:w="3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E2B6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Документ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564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Назначение и содержание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FFC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CCDE" w14:textId="0EC6266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Стандарт / Основание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 xml:space="preserve"> *1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29C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Формат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9BE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</w:t>
            </w:r>
          </w:p>
        </w:tc>
      </w:tr>
      <w:tr w:rsidR="00B6010D" w:rsidRPr="00B6010D" w14:paraId="2E60FA5E" w14:textId="77777777" w:rsidTr="003A21A7">
        <w:trPr>
          <w:trHeight w:val="40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B5B" w14:textId="3903BBFD" w:rsidR="00111B5A" w:rsidRPr="00B6010D" w:rsidRDefault="00111B5A">
            <w:pPr>
              <w:rPr>
                <w:rFonts w:ascii="Proxima Nova Lt" w:hAnsi="Proxima Nova Lt"/>
                <w:b/>
                <w:bCs/>
                <w:color w:val="auto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01_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Конструкторская документация</w:t>
            </w:r>
          </w:p>
        </w:tc>
      </w:tr>
      <w:tr w:rsidR="00B6010D" w:rsidRPr="00B6010D" w14:paraId="46CFD991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0280" w14:textId="17512E7F" w:rsidR="003A21A7" w:rsidRPr="00B6010D" w:rsidRDefault="003A21A7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01_3Д Модели</w:t>
            </w:r>
          </w:p>
        </w:tc>
      </w:tr>
      <w:tr w:rsidR="00B6010D" w:rsidRPr="00B6010D" w14:paraId="5F4980BC" w14:textId="77777777" w:rsidTr="0052414B">
        <w:trPr>
          <w:trHeight w:val="146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7E4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523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F6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сборочной единицы (узла или прибора в целом)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347B" w14:textId="77777777" w:rsidR="00111B5A" w:rsidRPr="00B10777" w:rsidRDefault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</w:p>
          <w:p w14:paraId="45DFE9C0" w14:textId="4137F58E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35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.SLDASM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C0E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375324B9" w14:textId="77777777" w:rsidTr="0052414B">
        <w:trPr>
          <w:trHeight w:val="283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6FB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07E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Детали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D4B7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детали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9A8D" w14:textId="77777777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108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.SLDPRT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0F35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7A7D3CA2" w14:textId="77777777" w:rsidTr="0052414B">
        <w:trPr>
          <w:trHeight w:val="311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5ED1" w14:textId="75D461C2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lastRenderedPageBreak/>
              <w:t>02_Чертежи</w:t>
            </w:r>
          </w:p>
        </w:tc>
      </w:tr>
      <w:tr w:rsidR="00B6010D" w:rsidRPr="00B6010D" w14:paraId="56BF34C0" w14:textId="77777777" w:rsidTr="005120FB">
        <w:trPr>
          <w:trHeight w:val="516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B364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3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CB8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 (без кода)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37D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  <w:t>На чертеже изделие должно располагаться в таком положении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 при котором оно работает. Если же изделие может работать в любом положении, то следует выбрать такое его положение, которое будет наиболее удобным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для его сборке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. Также выбранное положение должно давать полное представление конструкции данного изделия.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10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B1A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160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F8786CC" w14:textId="77777777" w:rsidTr="005120FB">
        <w:trPr>
          <w:trHeight w:val="198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A81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4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0E63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Чертежи сборочные (СБ)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462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Графические документы с изображением сборочной единицы (узла или прибора в целом) и данными для её сборки/монтажа и контроля. На сборочном чертеже показывается компоновка всех деталей и узлов прибора.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A63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F6C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FA9F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7D8F4CD" w14:textId="77777777" w:rsidTr="005120FB">
        <w:trPr>
          <w:trHeight w:val="1790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244B" w14:textId="77777777" w:rsidR="00111B5A" w:rsidRPr="00575E75" w:rsidRDefault="00111B5A">
            <w:pPr>
              <w:jc w:val="center"/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b/>
                <w:bCs/>
                <w:strike/>
                <w:color w:val="auto"/>
                <w:sz w:val="22"/>
                <w:szCs w:val="22"/>
                <w:u w:color="0F243E"/>
              </w:rPr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1D13" w14:textId="77777777" w:rsidR="00111B5A" w:rsidRPr="00575E75" w:rsidRDefault="00111B5A">
            <w:pPr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b/>
                <w:bCs/>
                <w:strike/>
                <w:color w:val="auto"/>
                <w:sz w:val="22"/>
                <w:szCs w:val="22"/>
                <w:u w:color="0F243E"/>
              </w:rPr>
              <w:t>Чертеж детали (Д)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B34D8" w14:textId="77777777" w:rsidR="00111B5A" w:rsidRPr="00575E75" w:rsidRDefault="00111B5A">
            <w:pPr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>Графический документ, содержащий изображение отдельной детали прибора и все данные, необходимые для её изготовления и контроля.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74598" w14:textId="77777777" w:rsidR="00111B5A" w:rsidRPr="00575E75" w:rsidRDefault="00111B5A">
            <w:pPr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5AD42" w14:textId="77777777" w:rsidR="00111B5A" w:rsidRPr="00575E75" w:rsidRDefault="00111B5A">
            <w:pPr>
              <w:jc w:val="center"/>
              <w:rPr>
                <w:rFonts w:ascii="Proxima Nova Lt" w:hAnsi="Proxima Nova Lt"/>
                <w:strike/>
                <w:color w:val="auto"/>
              </w:rPr>
            </w:pPr>
            <w:proofErr w:type="gram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4C367" w14:textId="77777777" w:rsidR="00111B5A" w:rsidRPr="00575E75" w:rsidRDefault="00111B5A">
            <w:pPr>
              <w:jc w:val="center"/>
              <w:rPr>
                <w:rFonts w:ascii="Proxima Nova Lt" w:hAnsi="Proxima Nova Lt"/>
                <w:strike/>
                <w:color w:val="auto"/>
              </w:rPr>
            </w:pPr>
            <w:proofErr w:type="spell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>SolidWorks</w:t>
            </w:r>
            <w:proofErr w:type="spellEnd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54951DA6" w14:textId="77777777" w:rsidTr="005120FB">
        <w:trPr>
          <w:trHeight w:val="230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8459" w14:textId="4F76F36A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06F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Спецификация изделия (СП)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701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определяющий состав изделия – перечень всех сборочных единиц, деталей и материалов, входящих в прибор (включая собственно разработанные детали, стандартные изделия и покупные комплектующие). Спецификация нужна для комплектации производства и последующего обслуживания.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81E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2.108-68 (форма и порядок оформления спецификаций); ГОСТ 2.102-2013; ГОСТ 2.105-2019 (общие требования к текстовым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62CD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3CE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414A070" w14:textId="77777777" w:rsidTr="005120FB">
        <w:trPr>
          <w:trHeight w:val="282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F631" w14:textId="39B470B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6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80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(ПЗ) конструкторская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31DB" w14:textId="21E732D2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поясняющий технические решения, принятые в конструкции.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824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21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FC8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0A82894" w14:textId="77777777" w:rsidTr="005120FB">
        <w:trPr>
          <w:trHeight w:val="34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DBAC" w14:textId="512FE442" w:rsidR="00111B5A" w:rsidRPr="00B6010D" w:rsidRDefault="00111B5A" w:rsidP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2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_</w:t>
            </w:r>
            <w:r w:rsidR="003A21A7"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Электроника</w:t>
            </w:r>
          </w:p>
        </w:tc>
      </w:tr>
      <w:tr w:rsidR="00B6010D" w:rsidRPr="00B6010D" w14:paraId="3873CCAF" w14:textId="77777777" w:rsidTr="005120FB">
        <w:trPr>
          <w:trHeight w:val="53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F02D" w14:textId="01E02B10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01_Проект печатной платы</w:t>
            </w:r>
          </w:p>
        </w:tc>
      </w:tr>
      <w:tr w:rsidR="00B6010D" w:rsidRPr="00B6010D" w14:paraId="21273FC6" w14:textId="77777777" w:rsidTr="005120FB">
        <w:trPr>
          <w:trHeight w:val="20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53CFA" w14:textId="1247E890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10E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печатной платы включая электрические схемы и печатную плату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88F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Схема (электрическая принципиальная) прибора, показывающая электрические соединения и взаимодействие электронных компонентов (оптического источника, датчиков, схем обработки сигнала и пр.).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4CCB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2.701-2008 (ЕСКД: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Схемы. Виды и типы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); ГОСТ 2.702-2011 (правила выполнения электрических схем). ГОСТ 2.702-2011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BDD6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106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Altium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Designer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v17.1.9</w:t>
            </w:r>
          </w:p>
        </w:tc>
      </w:tr>
      <w:tr w:rsidR="00B6010D" w:rsidRPr="00B6010D" w14:paraId="47110858" w14:textId="77777777" w:rsidTr="005120FB">
        <w:trPr>
          <w:trHeight w:val="12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975E" w14:textId="17199C38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BC0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производства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6377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Конструкторский чертеж печатной платы с разводкой электрических соединений и монтажными отверстиями, необходимый для производства и контроля печатной платы.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FC8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2.709-89 (ЕСКД: правила выполнения чертежей печатных плат);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9F1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643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Acrobat Reader</w:t>
            </w:r>
          </w:p>
        </w:tc>
      </w:tr>
      <w:tr w:rsidR="00B6010D" w:rsidRPr="00B6010D" w14:paraId="433578F9" w14:textId="77777777" w:rsidTr="005120FB">
        <w:trPr>
          <w:trHeight w:val="2285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7545B" w14:textId="0561401E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DE6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(конструкторская)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4B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поясняющий технические решения, принятые в конструкции. Содержит описание принципа действия, обоснование выбранных схем, сведения о надежности.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C9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D2D2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96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5949A68F" w14:textId="77777777" w:rsidTr="005120FB">
        <w:trPr>
          <w:trHeight w:val="25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81A6" w14:textId="193D5ADF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7A1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 и методика испытаний печатной платы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EA4C" w14:textId="6E799B53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Документ, описывающий программу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базовых 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испытаний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на производстве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0C5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23752.1-92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</w:rPr>
              <w:t>"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Платы печатные. Методы испытаний. ГОСТ 2.702-2011 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488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2BB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399959AA" w14:textId="77777777" w:rsidTr="005120FB">
        <w:trPr>
          <w:trHeight w:val="5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5E96" w14:textId="2E34A6D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  <w:u w:color="0F243E"/>
              </w:rPr>
              <w:t>04_Программное обеспечение</w:t>
            </w:r>
          </w:p>
        </w:tc>
      </w:tr>
      <w:tr w:rsidR="00B6010D" w:rsidRPr="00B6010D" w14:paraId="63E24DCB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C527" w14:textId="48C03AF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01_Встроенное ПО</w:t>
            </w:r>
          </w:p>
        </w:tc>
      </w:tr>
      <w:tr w:rsidR="00B6010D" w:rsidRPr="00B6010D" w14:paraId="0151A208" w14:textId="77777777" w:rsidTr="005120FB">
        <w:trPr>
          <w:trHeight w:val="345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86F" w14:textId="784D9E1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11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BE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библиотеки, скрипты сборки)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F7D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981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F2F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.c, .h,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cpp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и др.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E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Microchip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Studio v7</w:t>
            </w:r>
          </w:p>
        </w:tc>
      </w:tr>
      <w:tr w:rsidR="00B6010D" w:rsidRPr="00B6010D" w14:paraId="2A3714A3" w14:textId="77777777" w:rsidTr="005120FB">
        <w:trPr>
          <w:trHeight w:val="338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F068" w14:textId="41132166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9A1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21F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C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8AC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52F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F9C5AD8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1500" w14:textId="70FD3B09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02_Прикладное ПО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- Toolbox</w:t>
            </w:r>
          </w:p>
        </w:tc>
      </w:tr>
      <w:tr w:rsidR="00B6010D" w:rsidRPr="00B6010D" w14:paraId="758116F8" w14:textId="77777777" w:rsidTr="005120FB">
        <w:trPr>
          <w:trHeight w:val="2674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BA4F" w14:textId="30CE0A5F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71595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C766" w14:textId="72A43AA4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Исходный текст программы прибора (например, код микроконтроллера, реализующий алгоритм оптического анализа газа).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7ED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5EA2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61F6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18D28DC6" w14:textId="77777777" w:rsidTr="005120FB">
        <w:trPr>
          <w:trHeight w:val="3082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38B3" w14:textId="272062D1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108F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F62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CC1E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A3A4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B773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7422ACA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AA56" w14:textId="14276D1C" w:rsidR="00E941B8" w:rsidRPr="00851E75" w:rsidRDefault="009D4838" w:rsidP="00E941B8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72CC" w14:textId="1FDAE18C" w:rsidR="00E941B8" w:rsidRPr="00B6010D" w:rsidRDefault="00E941B8" w:rsidP="00E941B8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AF83" w14:textId="2B0B710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FF4A" w14:textId="70FC187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BDC3" w14:textId="1243A843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8954" w14:textId="489ABEC6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0300758F" w14:textId="77777777" w:rsidTr="00596E0F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5EF76" w14:textId="09B114FC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3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_Прикладное ПО 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- Uploader</w:t>
            </w:r>
          </w:p>
        </w:tc>
      </w:tr>
      <w:tr w:rsidR="00B6010D" w:rsidRPr="00B6010D" w14:paraId="27CC9EC0" w14:textId="77777777" w:rsidTr="005120FB">
        <w:trPr>
          <w:trHeight w:val="295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AB3CF" w14:textId="0F6ED0F9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16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0E346" w14:textId="2140713F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9B18" w14:textId="404552DB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9B711" w14:textId="3E8874A6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0EEBB" w14:textId="13EFDD0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3309B" w14:textId="73FEE50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0F32B9CD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300A4" w14:textId="12C2D63C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C8C10" w14:textId="426FC76E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1EA6" w14:textId="5542AF1C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A22B" w14:textId="7A44B171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4199F" w14:textId="385827F3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7C5F8" w14:textId="29015E5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30C13C55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EA6F2" w14:textId="2C34EA4E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7519A" w14:textId="16C349EC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269EB" w14:textId="5CF7A9C4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64892" w14:textId="2438A589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AC79B" w14:textId="2C3350B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527C" w14:textId="47AD1F94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0565E95" w14:textId="77777777" w:rsidTr="003A21A7">
        <w:trPr>
          <w:trHeight w:val="53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6EE72" w14:textId="57AE4275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  <w:t>07_Эксплуатационная документация</w:t>
            </w:r>
          </w:p>
        </w:tc>
      </w:tr>
      <w:tr w:rsidR="00B6010D" w:rsidRPr="00B6010D" w14:paraId="741F234D" w14:textId="77777777" w:rsidTr="005120FB">
        <w:trPr>
          <w:trHeight w:val="5160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0C36" w14:textId="4F224F7D" w:rsidR="00596E0F" w:rsidRPr="00B6010D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297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Паспорт изделия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9141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Паспорт (ПС) – документ, содержащий основные сведения о приборе, его заводские идентификационные данные и отметки о приемке. В паспорте указываются: наименование и тип прибора, номер и дата выпуска, заводской номер; основные технические характеристики (диапазоны измерения, точность); ссылочные номера ТУ или стандарта, по которому прибор изготовлен; комплектация поставки; отметки ОТК (отдела технического контроля) о прохождении приемо-сдаточных испытаний; отметки о проведении первичной поверки (в том числе запись о метрологической аттестации, клеймо). Паспорт выдается на каждый экземпляр прибора и остается с ним в течение всего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2333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(паспорт – один из эксплуатационных документов, устанавливаются общие требования к его оформлению); ГОСТ 2.601-2019 (виды ЭД, паспорт имеет код ПС). Также требования отраслевых нормативов: например, содержание паспорта СИ должно соответствовать метрологическим нормам (см. раздел метрологической документации).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C58E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,.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CD1A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061CCB20" w14:textId="77777777" w:rsidTr="005120FB">
        <w:trPr>
          <w:trHeight w:val="352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D1F4" w14:textId="27A5ED8F" w:rsidR="00596E0F" w:rsidRPr="009D4838" w:rsidRDefault="009D4838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20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63F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Этикетка и маркировка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5C3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К эксплуатации относят также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этикетку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надпись или шильдик на приборе. Этикетка содержит краткие сведения: название прибора, знак обращения на рынке (ЕАС – подтверждение соответствия ТР ТС), заводской номер, год выпуска, основные параметры (питание, диапазон измерения), степень защиты оболочки, предупреждающие знаки (лазерное излучение, если применимо). Маркировка должна быть стойкой и разборчивой на протяжении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61F30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(этикетка, код ЭТ, отнесена к ЭД); ТР ТС 020/2011 (требует маркировку знаком ЕАС и тех. данные); ТР ТС 004/2011 (требования к маркировке для электробезопасности).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75ADD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B5D0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6D7F4A39" w14:textId="77777777" w:rsidTr="005120FB">
        <w:trPr>
          <w:trHeight w:val="501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36DDC" w14:textId="2D83589B" w:rsidR="00596E0F" w:rsidRPr="00DF3044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5064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по эксплуатации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(РЭ)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BA0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Главный документ для пользователя. Содержит полное описание прибора, необходимое для его безопасной и правильной эксплуатации. В РЭ включаются: описание назначения и принципа работы газоанализатора; его технические характеристики; устройство прибора (схемы, рисунки внешнего вида, органов управления); указания по установке и монтажу (если стационарный прибор); подробная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инструкция по применению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как проводить измерения газа, как интерпретировать результаты; меры безопасности при работе с оптическим излучением и газовыми баллонами; порядок технического обслуживания (чистка оптики, замена фильтров, калибровка); перечень возможных неисправностей и способов их устранения; гарантийные обязательства.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FBD76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(правила оформления РЭ, код документа РЭ); ГОСТ 2.601-2019 (виды эксплуатационных документов); требования технических регламентов (например, ТР ТС 004/2011 требует наличие руководства на русском языке с мерами 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4621D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AAF4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</w:tbl>
    <w:p w14:paraId="44B10BD8" w14:textId="77777777" w:rsidR="00640130" w:rsidRPr="00B6010D" w:rsidRDefault="00640130">
      <w:pPr>
        <w:widowControl w:val="0"/>
        <w:jc w:val="center"/>
        <w:rPr>
          <w:rFonts w:ascii="Proxima Nova Lt" w:hAnsi="Proxima Nova Lt"/>
          <w:b/>
          <w:bCs/>
          <w:color w:val="auto"/>
        </w:rPr>
      </w:pPr>
    </w:p>
    <w:p w14:paraId="57203BC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0AA31B9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2E671E58" w14:textId="0AFE26FA" w:rsidR="00640130" w:rsidRDefault="00111B5A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*1 - Документация разрабатывается с учётом положений соответствующих ГОСТ и отраслевых стандартов, при этом Исполнитель не гарантирует полного соответствия указанным стандартам. Указанные стандарты носят ориентировочный и справочный характер.</w:t>
      </w:r>
    </w:p>
    <w:p w14:paraId="6C173BAE" w14:textId="77777777" w:rsidR="00575E75" w:rsidRP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  <w:lang w:val="en-US"/>
        </w:rPr>
      </w:pPr>
    </w:p>
    <w:p w14:paraId="61171187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7AD0231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C8634E7" w14:textId="77777777" w:rsidR="00575E75" w:rsidRPr="00575E75" w:rsidRDefault="00575E75" w:rsidP="009D4838">
      <w:pPr>
        <w:spacing w:line="264" w:lineRule="auto"/>
        <w:ind w:firstLine="720"/>
        <w:jc w:val="both"/>
        <w:rPr>
          <w:rFonts w:ascii="Proxima Nova Lt" w:hAnsi="Proxima Nova Lt"/>
          <w:b/>
          <w:bCs/>
          <w:color w:val="auto"/>
        </w:rPr>
      </w:pPr>
      <w:r w:rsidRPr="00575E75">
        <w:rPr>
          <w:rFonts w:ascii="Proxima Nova Lt" w:hAnsi="Proxima Nova Lt"/>
          <w:b/>
          <w:bCs/>
          <w:color w:val="auto"/>
        </w:rPr>
        <w:t>Подписи Сторон</w:t>
      </w:r>
    </w:p>
    <w:p w14:paraId="55075C68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5"/>
        <w:gridCol w:w="7030"/>
      </w:tblGrid>
      <w:tr w:rsidR="00575E75" w14:paraId="5D7F6185" w14:textId="77777777" w:rsidTr="00575E75">
        <w:tc>
          <w:tcPr>
            <w:tcW w:w="7564" w:type="dxa"/>
          </w:tcPr>
          <w:p w14:paraId="3AA6D4C4" w14:textId="49F05D59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Заказчик: </w:t>
            </w:r>
          </w:p>
          <w:p w14:paraId="1CF2C319" w14:textId="5D8E64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ООО «ЛЕВИН </w:t>
            </w:r>
            <w:proofErr w:type="spellStart"/>
            <w:r w:rsidRPr="00B6010D">
              <w:rPr>
                <w:rFonts w:ascii="Proxima Nova Lt" w:hAnsi="Proxima Nova Lt"/>
                <w:color w:val="auto"/>
              </w:rPr>
              <w:t>Фотоникс</w:t>
            </w:r>
            <w:proofErr w:type="spellEnd"/>
            <w:r w:rsidRPr="00B6010D">
              <w:rPr>
                <w:rFonts w:ascii="Proxima Nova Lt" w:hAnsi="Proxima Nova Lt"/>
                <w:color w:val="auto"/>
              </w:rPr>
              <w:t>»</w:t>
            </w:r>
          </w:p>
          <w:p w14:paraId="1DB53405" w14:textId="2DAA2F0E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  Посох  Е.В</w:t>
            </w:r>
            <w:r w:rsidR="009D4838">
              <w:rPr>
                <w:rFonts w:ascii="Proxima Nova Lt" w:hAnsi="Proxima Nova Lt"/>
                <w:color w:val="auto"/>
              </w:rPr>
              <w:t>.</w:t>
            </w:r>
          </w:p>
          <w:p w14:paraId="5C404F1E" w14:textId="62CEAA35" w:rsidR="00575E75" w:rsidRDefault="00575E75" w:rsidP="00111B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  <w:sz w:val="22"/>
                <w:szCs w:val="22"/>
              </w:rPr>
            </w:pPr>
          </w:p>
        </w:tc>
        <w:tc>
          <w:tcPr>
            <w:tcW w:w="7565" w:type="dxa"/>
          </w:tcPr>
          <w:p w14:paraId="1A05C03D" w14:textId="515AC0D3" w:rsidR="00575E75" w:rsidRPr="00B6010D" w:rsidRDefault="00575E75" w:rsidP="00575E75">
            <w:pPr>
              <w:spacing w:line="264" w:lineRule="auto"/>
              <w:ind w:left="303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Исполнитель</w:t>
            </w:r>
            <w:r>
              <w:rPr>
                <w:rFonts w:ascii="Proxima Nova Lt" w:hAnsi="Proxima Nova Lt"/>
                <w:color w:val="auto"/>
              </w:rPr>
              <w:t>:</w:t>
            </w:r>
          </w:p>
          <w:p w14:paraId="0E544C5C" w14:textId="77777777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ИП Морозова А.</w:t>
            </w:r>
          </w:p>
          <w:p w14:paraId="2A280CCA" w14:textId="0EE7A2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</w:t>
            </w:r>
            <w:proofErr w:type="gramStart"/>
            <w:r w:rsidRPr="00B6010D">
              <w:rPr>
                <w:rFonts w:ascii="Proxima Nova Lt" w:hAnsi="Proxima Nova Lt"/>
                <w:color w:val="auto"/>
              </w:rPr>
              <w:t>_</w:t>
            </w:r>
            <w:r w:rsidR="009D4838">
              <w:rPr>
                <w:rFonts w:ascii="Proxima Nova Lt" w:hAnsi="Proxima Nova Lt"/>
                <w:color w:val="auto"/>
              </w:rPr>
              <w:t xml:space="preserve">  </w:t>
            </w:r>
            <w:r w:rsidRPr="00B6010D">
              <w:rPr>
                <w:rFonts w:ascii="Proxima Nova Lt" w:hAnsi="Proxima Nova Lt"/>
                <w:color w:val="auto"/>
              </w:rPr>
              <w:t>Морозова</w:t>
            </w:r>
            <w:proofErr w:type="gramEnd"/>
            <w:r w:rsidRPr="00B6010D">
              <w:rPr>
                <w:rFonts w:ascii="Proxima Nova Lt" w:hAnsi="Proxima Nova Lt"/>
                <w:color w:val="auto"/>
              </w:rPr>
              <w:t xml:space="preserve"> А.</w:t>
            </w:r>
          </w:p>
        </w:tc>
      </w:tr>
    </w:tbl>
    <w:p w14:paraId="3AA1A359" w14:textId="77777777" w:rsidR="00575E75" w:rsidRPr="00B6010D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4503D44F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3EF4B95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4D76DB87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bookmarkEnd w:id="0"/>
    <w:p w14:paraId="2AA4CDCE" w14:textId="4C83A5D1" w:rsidR="00640130" w:rsidRPr="00B6010D" w:rsidRDefault="00640130">
      <w:pPr>
        <w:spacing w:line="264" w:lineRule="auto"/>
        <w:jc w:val="both"/>
        <w:rPr>
          <w:rFonts w:ascii="Proxima Nova Lt" w:hAnsi="Proxima Nova Lt"/>
          <w:color w:val="auto"/>
        </w:rPr>
      </w:pPr>
    </w:p>
    <w:sectPr w:rsidR="00640130" w:rsidRPr="00B6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378" w:left="567" w:header="708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A95773" w14:textId="77777777" w:rsidR="001875BB" w:rsidRDefault="001875BB">
      <w:r>
        <w:separator/>
      </w:r>
    </w:p>
  </w:endnote>
  <w:endnote w:type="continuationSeparator" w:id="0">
    <w:p w14:paraId="55DA85B8" w14:textId="77777777" w:rsidR="001875BB" w:rsidRDefault="0018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roxima Nova Lt">
    <w:panose1 w:val="02000506030000020004"/>
    <w:charset w:val="4D"/>
    <w:family w:val="auto"/>
    <w:pitch w:val="variable"/>
    <w:sig w:usb0="800000AF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4DB3D2" w14:textId="77777777" w:rsidR="00E941B8" w:rsidRDefault="00E94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Proxima Nova Lt" w:hAnsi="Proxima Nova Lt"/>
      </w:rPr>
      <w:id w:val="-568736637"/>
      <w:docPartObj>
        <w:docPartGallery w:val="Page Numbers (Bottom of Page)"/>
        <w:docPartUnique/>
      </w:docPartObj>
    </w:sdtPr>
    <w:sdtContent>
      <w:p w14:paraId="473ACA91" w14:textId="240CAAF4" w:rsidR="00E941B8" w:rsidRPr="00E941B8" w:rsidRDefault="00E941B8">
        <w:pPr>
          <w:pStyle w:val="Footer"/>
          <w:jc w:val="right"/>
          <w:rPr>
            <w:rFonts w:ascii="Proxima Nova Lt" w:hAnsi="Proxima Nova Lt"/>
          </w:rPr>
        </w:pPr>
        <w:r w:rsidRPr="00E941B8">
          <w:rPr>
            <w:rFonts w:ascii="Proxima Nova Lt" w:hAnsi="Proxima Nova Lt"/>
          </w:rPr>
          <w:fldChar w:fldCharType="begin"/>
        </w:r>
        <w:r w:rsidRPr="00E941B8">
          <w:rPr>
            <w:rFonts w:ascii="Proxima Nova Lt" w:hAnsi="Proxima Nova Lt"/>
          </w:rPr>
          <w:instrText>PAGE   \* MERGEFORMAT</w:instrText>
        </w:r>
        <w:r w:rsidRPr="00E941B8">
          <w:rPr>
            <w:rFonts w:ascii="Proxima Nova Lt" w:hAnsi="Proxima Nova Lt"/>
          </w:rPr>
          <w:fldChar w:fldCharType="separate"/>
        </w:r>
        <w:r w:rsidRPr="00E941B8">
          <w:rPr>
            <w:rFonts w:ascii="Proxima Nova Lt" w:hAnsi="Proxima Nova Lt"/>
          </w:rPr>
          <w:t>2</w:t>
        </w:r>
        <w:r w:rsidRPr="00E941B8">
          <w:rPr>
            <w:rFonts w:ascii="Proxima Nova Lt" w:hAnsi="Proxima Nova Lt"/>
          </w:rPr>
          <w:fldChar w:fldCharType="end"/>
        </w:r>
      </w:p>
    </w:sdtContent>
  </w:sdt>
  <w:p w14:paraId="26833E98" w14:textId="77777777" w:rsidR="00640130" w:rsidRDefault="00640130">
    <w:pPr>
      <w:pStyle w:val="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53F" w14:textId="77777777" w:rsidR="00E941B8" w:rsidRDefault="00E94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5C857" w14:textId="77777777" w:rsidR="001875BB" w:rsidRDefault="001875BB">
      <w:r>
        <w:separator/>
      </w:r>
    </w:p>
  </w:footnote>
  <w:footnote w:type="continuationSeparator" w:id="0">
    <w:p w14:paraId="4EFBAE9F" w14:textId="77777777" w:rsidR="001875BB" w:rsidRDefault="00187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4E5BE1" w14:textId="77777777" w:rsidR="00E941B8" w:rsidRDefault="00E94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6CFE6E" w14:textId="77777777" w:rsidR="00640130" w:rsidRDefault="00640130">
    <w:pPr>
      <w:pStyle w:val="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1054BA" w14:textId="77777777" w:rsidR="00E941B8" w:rsidRDefault="00E941B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30"/>
    <w:rsid w:val="000637D3"/>
    <w:rsid w:val="00111B5A"/>
    <w:rsid w:val="001875BB"/>
    <w:rsid w:val="00244594"/>
    <w:rsid w:val="003743BE"/>
    <w:rsid w:val="003A21A7"/>
    <w:rsid w:val="003C29A3"/>
    <w:rsid w:val="004D21D6"/>
    <w:rsid w:val="005120FB"/>
    <w:rsid w:val="0052414B"/>
    <w:rsid w:val="00556060"/>
    <w:rsid w:val="00575E75"/>
    <w:rsid w:val="00596E0F"/>
    <w:rsid w:val="00640130"/>
    <w:rsid w:val="00672EAB"/>
    <w:rsid w:val="00702DEE"/>
    <w:rsid w:val="00806A5F"/>
    <w:rsid w:val="00851E75"/>
    <w:rsid w:val="008B68EE"/>
    <w:rsid w:val="009D4838"/>
    <w:rsid w:val="00A901E5"/>
    <w:rsid w:val="00B10777"/>
    <w:rsid w:val="00B32C73"/>
    <w:rsid w:val="00B373EF"/>
    <w:rsid w:val="00B6010D"/>
    <w:rsid w:val="00CC17CC"/>
    <w:rsid w:val="00DF3044"/>
    <w:rsid w:val="00E427B7"/>
    <w:rsid w:val="00E941B8"/>
    <w:rsid w:val="00EA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6507"/>
  <w15:docId w15:val="{E5508F50-EED9-4B34-8EB8-7DFC48E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1B8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1B8"/>
    <w:rPr>
      <w:rFonts w:cs="Arial Unicode MS"/>
      <w:color w:val="000000"/>
      <w:sz w:val="24"/>
      <w:szCs w:val="24"/>
      <w:u w:color="000000"/>
    </w:rPr>
  </w:style>
  <w:style w:type="table" w:styleId="TableGrid">
    <w:name w:val="Table Grid"/>
    <w:basedOn w:val="TableNormal"/>
    <w:uiPriority w:val="39"/>
    <w:rsid w:val="0057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D5127-9834-497D-A844-707B5CC47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1788</Words>
  <Characters>10193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 Закр</dc:creator>
  <cp:lastModifiedBy>Microsoft Office User</cp:lastModifiedBy>
  <cp:revision>3</cp:revision>
  <dcterms:created xsi:type="dcterms:W3CDTF">2026-06-27T14:05:00Z</dcterms:created>
  <dcterms:modified xsi:type="dcterms:W3CDTF">2026-06-27T14:10:00Z</dcterms:modified>
</cp:coreProperties>
</file>