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0F" w:rsidRDefault="00F44D59">
      <w:pPr>
        <w:rPr>
          <w:sz w:val="28"/>
          <w:szCs w:val="28"/>
        </w:rPr>
      </w:pPr>
      <w:r w:rsidRPr="00F44D59">
        <w:rPr>
          <w:sz w:val="28"/>
          <w:szCs w:val="28"/>
        </w:rPr>
        <w:br/>
        <w:t>Біометрія сенсорної динаміки відноситься до процесу вимірювання та оцінка ритму дотику людини на сенсо</w:t>
      </w:r>
      <w:r w:rsidR="00142AE9">
        <w:rPr>
          <w:sz w:val="28"/>
          <w:szCs w:val="28"/>
        </w:rPr>
        <w:t>рному екрані мобільного пристрою</w:t>
      </w:r>
      <w:bookmarkStart w:id="0" w:name="_GoBack"/>
      <w:bookmarkEnd w:id="0"/>
      <w:r w:rsidRPr="00F44D59">
        <w:rPr>
          <w:sz w:val="28"/>
          <w:szCs w:val="28"/>
        </w:rPr>
        <w:t xml:space="preserve"> (наприклад, смартфони та ц</w:t>
      </w:r>
      <w:r>
        <w:rPr>
          <w:sz w:val="28"/>
          <w:szCs w:val="28"/>
        </w:rPr>
        <w:t>ифрові планшети). Форма цифрового підпису генерує</w:t>
      </w:r>
      <w:r w:rsidRPr="00F44D59">
        <w:rPr>
          <w:sz w:val="28"/>
          <w:szCs w:val="28"/>
        </w:rPr>
        <w:t xml:space="preserve">ться під час </w:t>
      </w:r>
      <w:r>
        <w:rPr>
          <w:sz w:val="28"/>
          <w:szCs w:val="28"/>
        </w:rPr>
        <w:t>взаємодії людини з цими пристроями</w:t>
      </w:r>
      <w:r w:rsidRPr="00F44D59">
        <w:rPr>
          <w:sz w:val="28"/>
          <w:szCs w:val="28"/>
        </w:rPr>
        <w:t xml:space="preserve">. Вважається, що ці підписи </w:t>
      </w:r>
      <w:r>
        <w:rPr>
          <w:sz w:val="28"/>
          <w:szCs w:val="28"/>
        </w:rPr>
        <w:t>унікальні для кожної людини, тому можуть</w:t>
      </w:r>
      <w:r w:rsidRPr="00F44D59">
        <w:rPr>
          <w:sz w:val="28"/>
          <w:szCs w:val="28"/>
        </w:rPr>
        <w:t xml:space="preserve"> використовуватися як особистий ідентифікатор</w:t>
      </w:r>
      <w:r>
        <w:rPr>
          <w:sz w:val="28"/>
          <w:szCs w:val="28"/>
        </w:rPr>
        <w:t>.</w:t>
      </w:r>
    </w:p>
    <w:p w:rsidR="00F44D59" w:rsidRDefault="00F44D59">
      <w:pPr>
        <w:rPr>
          <w:sz w:val="28"/>
          <w:szCs w:val="28"/>
        </w:rPr>
      </w:pPr>
      <w:r w:rsidRPr="00F44D59">
        <w:rPr>
          <w:sz w:val="28"/>
          <w:szCs w:val="28"/>
        </w:rPr>
        <w:t>Структури динаміки дотику людини містять унікальні особливості</w:t>
      </w:r>
      <w:r w:rsidRPr="00F44D59">
        <w:rPr>
          <w:sz w:val="28"/>
          <w:szCs w:val="28"/>
          <w:lang w:val="ru-RU"/>
        </w:rPr>
        <w:t xml:space="preserve"> </w:t>
      </w:r>
      <w:r w:rsidRPr="00F44D59">
        <w:rPr>
          <w:sz w:val="28"/>
          <w:szCs w:val="28"/>
        </w:rPr>
        <w:t>які можна використовувати для розрізнення один одного</w:t>
      </w:r>
      <w:r w:rsidRPr="00F44D5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У</w:t>
      </w:r>
      <w:r w:rsidR="00A66CF2">
        <w:rPr>
          <w:sz w:val="28"/>
          <w:szCs w:val="28"/>
        </w:rPr>
        <w:t xml:space="preserve"> стадії виділення особливостей</w:t>
      </w:r>
      <w:r w:rsidRPr="00F44D59">
        <w:rPr>
          <w:sz w:val="28"/>
          <w:szCs w:val="28"/>
        </w:rPr>
        <w:t xml:space="preserve">, </w:t>
      </w:r>
      <w:r w:rsidR="00A66CF2">
        <w:rPr>
          <w:sz w:val="28"/>
          <w:szCs w:val="28"/>
        </w:rPr>
        <w:t xml:space="preserve">вони </w:t>
      </w:r>
      <w:r w:rsidRPr="00F44D59">
        <w:rPr>
          <w:sz w:val="28"/>
          <w:szCs w:val="28"/>
        </w:rPr>
        <w:t>витягуються о</w:t>
      </w:r>
      <w:r>
        <w:rPr>
          <w:sz w:val="28"/>
          <w:szCs w:val="28"/>
        </w:rPr>
        <w:t xml:space="preserve">бробкою </w:t>
      </w:r>
      <w:r w:rsidR="00A66CF2" w:rsidRPr="00A66CF2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сирих</w:t>
      </w:r>
      <w:r w:rsidRPr="00F44D59">
        <w:rPr>
          <w:sz w:val="28"/>
          <w:szCs w:val="28"/>
          <w:lang w:val="ru-RU"/>
        </w:rPr>
        <w:t xml:space="preserve">” </w:t>
      </w:r>
      <w:r w:rsidR="00A66CF2">
        <w:rPr>
          <w:sz w:val="28"/>
          <w:szCs w:val="28"/>
        </w:rPr>
        <w:t xml:space="preserve">даних динаміки дотику, отриманих </w:t>
      </w:r>
      <w:r w:rsidRPr="00F44D59">
        <w:rPr>
          <w:sz w:val="28"/>
          <w:szCs w:val="28"/>
        </w:rPr>
        <w:t>від суб’єкта.</w:t>
      </w:r>
      <w:r w:rsidR="00A66CF2">
        <w:rPr>
          <w:sz w:val="28"/>
          <w:szCs w:val="28"/>
        </w:rPr>
        <w:t xml:space="preserve"> Всього </w:t>
      </w:r>
      <w:r w:rsidR="00A66CF2">
        <w:rPr>
          <w:sz w:val="28"/>
          <w:szCs w:val="28"/>
          <w:lang w:val="ru-RU"/>
        </w:rPr>
        <w:t xml:space="preserve">є три </w:t>
      </w:r>
      <w:r w:rsidR="00A66CF2" w:rsidRPr="00A66CF2">
        <w:rPr>
          <w:sz w:val="28"/>
          <w:szCs w:val="28"/>
        </w:rPr>
        <w:t>риси</w:t>
      </w:r>
      <w:r w:rsidR="00A66CF2">
        <w:rPr>
          <w:sz w:val="28"/>
          <w:szCs w:val="28"/>
          <w:lang w:val="ru-RU"/>
        </w:rPr>
        <w:t xml:space="preserve"> за </w:t>
      </w:r>
      <w:proofErr w:type="spellStart"/>
      <w:r w:rsidR="00A66CF2">
        <w:rPr>
          <w:sz w:val="28"/>
          <w:szCs w:val="28"/>
          <w:lang w:val="ru-RU"/>
        </w:rPr>
        <w:t>якими</w:t>
      </w:r>
      <w:proofErr w:type="spellEnd"/>
      <w:r w:rsidR="00A66CF2">
        <w:rPr>
          <w:sz w:val="28"/>
          <w:szCs w:val="28"/>
          <w:lang w:val="ru-RU"/>
        </w:rPr>
        <w:t xml:space="preserve"> </w:t>
      </w:r>
      <w:proofErr w:type="spellStart"/>
      <w:r w:rsidR="00A66CF2">
        <w:rPr>
          <w:sz w:val="28"/>
          <w:szCs w:val="28"/>
          <w:lang w:val="ru-RU"/>
        </w:rPr>
        <w:t>можна</w:t>
      </w:r>
      <w:proofErr w:type="spellEnd"/>
      <w:r w:rsidR="00A66CF2">
        <w:rPr>
          <w:sz w:val="28"/>
          <w:szCs w:val="28"/>
          <w:lang w:val="ru-RU"/>
        </w:rPr>
        <w:t xml:space="preserve"> </w:t>
      </w:r>
      <w:proofErr w:type="spellStart"/>
      <w:r w:rsidR="00A66CF2">
        <w:rPr>
          <w:sz w:val="28"/>
          <w:szCs w:val="28"/>
          <w:lang w:val="ru-RU"/>
        </w:rPr>
        <w:t>розрізняти</w:t>
      </w:r>
      <w:proofErr w:type="spellEnd"/>
      <w:r w:rsidR="00A66CF2">
        <w:rPr>
          <w:sz w:val="28"/>
          <w:szCs w:val="28"/>
          <w:lang w:val="ru-RU"/>
        </w:rPr>
        <w:t xml:space="preserve"> </w:t>
      </w:r>
      <w:proofErr w:type="spellStart"/>
      <w:r w:rsidR="00A66CF2">
        <w:rPr>
          <w:sz w:val="28"/>
          <w:szCs w:val="28"/>
          <w:lang w:val="ru-RU"/>
        </w:rPr>
        <w:t>користувачів</w:t>
      </w:r>
      <w:proofErr w:type="spellEnd"/>
      <w:r w:rsidR="00A66CF2">
        <w:rPr>
          <w:sz w:val="28"/>
          <w:szCs w:val="28"/>
          <w:lang w:val="ru-RU"/>
        </w:rPr>
        <w:t xml:space="preserve"> </w:t>
      </w:r>
      <w:r w:rsidR="00A66CF2" w:rsidRPr="00A66CF2">
        <w:rPr>
          <w:sz w:val="28"/>
          <w:szCs w:val="28"/>
          <w:lang w:val="ru-RU"/>
        </w:rPr>
        <w:t>:</w:t>
      </w:r>
      <w:r w:rsidR="00A66CF2" w:rsidRPr="00A66CF2">
        <w:rPr>
          <w:sz w:val="28"/>
          <w:szCs w:val="28"/>
          <w:lang w:val="ru-RU"/>
        </w:rPr>
        <w:br/>
      </w:r>
      <w:r w:rsidR="00A66CF2">
        <w:rPr>
          <w:sz w:val="28"/>
          <w:szCs w:val="28"/>
        </w:rPr>
        <w:t>1. Хронометраж</w:t>
      </w:r>
      <w:r w:rsidR="00A66CF2">
        <w:rPr>
          <w:sz w:val="28"/>
          <w:szCs w:val="28"/>
        </w:rPr>
        <w:br/>
        <w:t xml:space="preserve">2. </w:t>
      </w:r>
      <w:r w:rsidR="001B399A">
        <w:rPr>
          <w:sz w:val="28"/>
          <w:szCs w:val="28"/>
        </w:rPr>
        <w:t xml:space="preserve">Рух пристрою при натисканні </w:t>
      </w:r>
      <w:r w:rsidR="00A66CF2">
        <w:rPr>
          <w:sz w:val="28"/>
          <w:szCs w:val="28"/>
        </w:rPr>
        <w:br/>
        <w:t xml:space="preserve">3. </w:t>
      </w:r>
      <w:r w:rsidR="001B399A">
        <w:rPr>
          <w:sz w:val="28"/>
          <w:szCs w:val="28"/>
        </w:rPr>
        <w:t xml:space="preserve">Те як вони натискають </w:t>
      </w:r>
    </w:p>
    <w:p w:rsidR="001B399A" w:rsidRDefault="001B399A" w:rsidP="00DA707A">
      <w:pPr>
        <w:rPr>
          <w:sz w:val="28"/>
          <w:szCs w:val="28"/>
        </w:rPr>
      </w:pPr>
      <w:r>
        <w:rPr>
          <w:sz w:val="28"/>
          <w:szCs w:val="28"/>
        </w:rPr>
        <w:t>Хронометраж</w:t>
      </w:r>
    </w:p>
    <w:p w:rsidR="00DA707A" w:rsidRPr="00DA707A" w:rsidRDefault="00A66CF2" w:rsidP="00DA707A">
      <w:pPr>
        <w:rPr>
          <w:sz w:val="28"/>
          <w:szCs w:val="28"/>
        </w:rPr>
      </w:pPr>
      <w:r w:rsidRPr="00A66CF2">
        <w:rPr>
          <w:sz w:val="28"/>
          <w:szCs w:val="28"/>
        </w:rPr>
        <w:t>Виконуючи математичні операції над двома випадками дотику</w:t>
      </w:r>
      <w:r w:rsidRPr="00DA707A">
        <w:rPr>
          <w:sz w:val="28"/>
          <w:szCs w:val="28"/>
        </w:rPr>
        <w:t xml:space="preserve"> </w:t>
      </w:r>
      <w:r>
        <w:rPr>
          <w:sz w:val="28"/>
          <w:szCs w:val="28"/>
        </w:rPr>
        <w:t>ми отримаємо два типи часових даних</w:t>
      </w:r>
      <w:r w:rsidR="00DA707A" w:rsidRPr="00DA707A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  <w:r w:rsidR="00DA707A" w:rsidRPr="00DA707A">
        <w:rPr>
          <w:sz w:val="28"/>
          <w:szCs w:val="28"/>
        </w:rPr>
        <w:t xml:space="preserve">Перший - це Час затримки (DT), і він стосується тривалості сенсорної події за допомогою </w:t>
      </w:r>
      <w:r w:rsidR="00DA707A">
        <w:rPr>
          <w:sz w:val="28"/>
          <w:szCs w:val="28"/>
        </w:rPr>
        <w:t xml:space="preserve">однієї і </w:t>
      </w:r>
      <w:r w:rsidR="00DA707A" w:rsidRPr="00DA707A">
        <w:rPr>
          <w:sz w:val="28"/>
          <w:szCs w:val="28"/>
        </w:rPr>
        <w:t>тієї ж клавіші. У літературі це також відомо як інтервал, час натискання або утримання</w:t>
      </w:r>
      <w:r w:rsidR="00DA707A">
        <w:rPr>
          <w:sz w:val="28"/>
          <w:szCs w:val="28"/>
        </w:rPr>
        <w:t>.</w:t>
      </w:r>
      <w:r w:rsidR="00DA707A" w:rsidRPr="00DA707A">
        <w:rPr>
          <w:sz w:val="28"/>
          <w:szCs w:val="28"/>
        </w:rPr>
        <w:t xml:space="preserve"> Це значення можна отримати, віднявши значення позначки часу </w:t>
      </w:r>
      <w:r w:rsidR="00DA707A">
        <w:rPr>
          <w:sz w:val="28"/>
          <w:szCs w:val="28"/>
        </w:rPr>
        <w:t>відпускання клавіші та</w:t>
      </w:r>
      <w:r w:rsidR="00DA707A" w:rsidRPr="00DA707A">
        <w:rPr>
          <w:sz w:val="28"/>
          <w:szCs w:val="28"/>
        </w:rPr>
        <w:t xml:space="preserve"> значення позначки часу натискання клавіші.</w:t>
      </w:r>
      <w:r w:rsidR="00DA707A" w:rsidRPr="00DA707A">
        <w:rPr>
          <w:sz w:val="28"/>
          <w:szCs w:val="28"/>
          <w:lang w:val="ru-RU"/>
        </w:rPr>
        <w:t xml:space="preserve"> </w:t>
      </w:r>
      <w:r w:rsidR="00DA707A" w:rsidRPr="00DA707A">
        <w:rPr>
          <w:sz w:val="28"/>
          <w:szCs w:val="28"/>
        </w:rPr>
        <w:t>Другий - час польоту (FT). Він відноситься до інтервалу часу між подіями дотику двох послідовних клавіш. Він також відомий як латентність.</w:t>
      </w:r>
    </w:p>
    <w:p w:rsidR="00DA707A" w:rsidRPr="00DA707A" w:rsidRDefault="00DA707A" w:rsidP="00DA707A">
      <w:pPr>
        <w:rPr>
          <w:sz w:val="28"/>
          <w:szCs w:val="28"/>
        </w:rPr>
      </w:pPr>
      <w:r w:rsidRPr="00DA707A">
        <w:rPr>
          <w:sz w:val="28"/>
          <w:szCs w:val="28"/>
        </w:rPr>
        <w:t>Розмір дотику</w:t>
      </w:r>
    </w:p>
    <w:p w:rsidR="00DA707A" w:rsidRDefault="00DA707A" w:rsidP="00DA707A">
      <w:pPr>
        <w:rPr>
          <w:sz w:val="28"/>
          <w:szCs w:val="28"/>
        </w:rPr>
      </w:pPr>
      <w:r w:rsidRPr="00DA707A">
        <w:rPr>
          <w:sz w:val="28"/>
          <w:szCs w:val="28"/>
        </w:rPr>
        <w:t xml:space="preserve">Розмір дотику являє собою апроксимацію площі екрану </w:t>
      </w:r>
      <w:r>
        <w:rPr>
          <w:sz w:val="28"/>
          <w:szCs w:val="28"/>
        </w:rPr>
        <w:t xml:space="preserve">що до якої відбувся дотик. </w:t>
      </w:r>
      <w:r w:rsidRPr="00DA707A">
        <w:rPr>
          <w:sz w:val="28"/>
          <w:szCs w:val="28"/>
        </w:rPr>
        <w:t>Кожна подія дотику пов’язана</w:t>
      </w:r>
      <w:r>
        <w:rPr>
          <w:sz w:val="28"/>
          <w:szCs w:val="28"/>
        </w:rPr>
        <w:t xml:space="preserve"> </w:t>
      </w:r>
      <w:r w:rsidRPr="00DA707A">
        <w:rPr>
          <w:sz w:val="28"/>
          <w:szCs w:val="28"/>
        </w:rPr>
        <w:t>зі значенням розміру дотику. Значення зазвичай п</w:t>
      </w:r>
      <w:r>
        <w:rPr>
          <w:sz w:val="28"/>
          <w:szCs w:val="28"/>
        </w:rPr>
        <w:t>овертається</w:t>
      </w:r>
      <w:r w:rsidRPr="00DA707A">
        <w:rPr>
          <w:sz w:val="28"/>
          <w:szCs w:val="28"/>
        </w:rPr>
        <w:t xml:space="preserve"> від функції API і масштабується до значення в діапазоні від 0 до 1 (</w:t>
      </w:r>
      <w:proofErr w:type="spellStart"/>
      <w:r w:rsidRPr="00DA707A">
        <w:rPr>
          <w:sz w:val="28"/>
          <w:szCs w:val="28"/>
        </w:rPr>
        <w:t>Zheng</w:t>
      </w:r>
      <w:proofErr w:type="spellEnd"/>
      <w:r w:rsidRPr="00DA707A">
        <w:rPr>
          <w:sz w:val="28"/>
          <w:szCs w:val="28"/>
        </w:rPr>
        <w:t xml:space="preserve"> </w:t>
      </w:r>
      <w:proofErr w:type="spellStart"/>
      <w:r w:rsidRPr="00DA707A">
        <w:rPr>
          <w:sz w:val="28"/>
          <w:szCs w:val="28"/>
        </w:rPr>
        <w:t>et</w:t>
      </w:r>
      <w:proofErr w:type="spellEnd"/>
      <w:r w:rsidRPr="00DA707A">
        <w:rPr>
          <w:sz w:val="28"/>
          <w:szCs w:val="28"/>
        </w:rPr>
        <w:t xml:space="preserve"> </w:t>
      </w:r>
      <w:proofErr w:type="spellStart"/>
      <w:r w:rsidRPr="00DA707A">
        <w:rPr>
          <w:sz w:val="28"/>
          <w:szCs w:val="28"/>
        </w:rPr>
        <w:t>al</w:t>
      </w:r>
      <w:proofErr w:type="spellEnd"/>
      <w:r w:rsidRPr="00DA707A">
        <w:rPr>
          <w:sz w:val="28"/>
          <w:szCs w:val="28"/>
        </w:rPr>
        <w:t>., 2014).</w:t>
      </w:r>
      <w:r>
        <w:rPr>
          <w:rFonts w:ascii="Courier New" w:eastAsia="Times New Roman" w:hAnsi="Courier New" w:cs="Courier New"/>
          <w:color w:val="202124"/>
          <w:sz w:val="42"/>
          <w:szCs w:val="42"/>
          <w:lang w:eastAsia="uk-UA"/>
        </w:rPr>
        <w:t xml:space="preserve"> </w:t>
      </w:r>
      <w:r w:rsidRPr="00DA707A">
        <w:rPr>
          <w:sz w:val="28"/>
          <w:szCs w:val="28"/>
        </w:rPr>
        <w:t>Це зна</w:t>
      </w:r>
      <w:r>
        <w:rPr>
          <w:sz w:val="28"/>
          <w:szCs w:val="28"/>
        </w:rPr>
        <w:t>чення зазвичай використовується</w:t>
      </w:r>
      <w:r w:rsidRPr="00DA70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як дані </w:t>
      </w:r>
      <w:r w:rsidRPr="00DA707A">
        <w:rPr>
          <w:sz w:val="28"/>
          <w:szCs w:val="28"/>
        </w:rPr>
        <w:t xml:space="preserve">об’єкта без подальших маніпуляцій. </w:t>
      </w:r>
      <w:r>
        <w:rPr>
          <w:sz w:val="28"/>
          <w:szCs w:val="28"/>
        </w:rPr>
        <w:t>Значення розміру дотику визначається, як розмір кінчика пальця суб’єкта.</w:t>
      </w:r>
      <w:r w:rsidRPr="00DA707A">
        <w:rPr>
          <w:sz w:val="28"/>
          <w:szCs w:val="28"/>
        </w:rPr>
        <w:t xml:space="preserve"> Наприклад, </w:t>
      </w:r>
      <w:proofErr w:type="spellStart"/>
      <w:r w:rsidRPr="00DA707A">
        <w:rPr>
          <w:sz w:val="28"/>
          <w:szCs w:val="28"/>
        </w:rPr>
        <w:t>Nixon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>. (2014) спостерігали, що</w:t>
      </w:r>
      <w:r w:rsidRPr="00DA707A">
        <w:rPr>
          <w:sz w:val="28"/>
          <w:szCs w:val="28"/>
        </w:rPr>
        <w:t xml:space="preserve"> дорослий чоловік чоловічої статі зазвичай отримує більший розмір дотику </w:t>
      </w:r>
      <w:r>
        <w:rPr>
          <w:sz w:val="28"/>
          <w:szCs w:val="28"/>
        </w:rPr>
        <w:t xml:space="preserve">ніж </w:t>
      </w:r>
      <w:r w:rsidRPr="00DA707A">
        <w:rPr>
          <w:sz w:val="28"/>
          <w:szCs w:val="28"/>
        </w:rPr>
        <w:t>дитина чи доросла жінка. Це означає, що</w:t>
      </w:r>
      <w:r w:rsidR="001B399A" w:rsidRPr="001B399A">
        <w:rPr>
          <w:sz w:val="28"/>
          <w:szCs w:val="28"/>
          <w:lang w:val="ru-RU"/>
        </w:rPr>
        <w:t xml:space="preserve"> </w:t>
      </w:r>
      <w:r w:rsidR="001B399A">
        <w:rPr>
          <w:sz w:val="28"/>
          <w:szCs w:val="28"/>
        </w:rPr>
        <w:t>людям з різними розмірами пальців складно імітувати один одного</w:t>
      </w:r>
      <w:r w:rsidRPr="00DA707A">
        <w:rPr>
          <w:sz w:val="28"/>
          <w:szCs w:val="28"/>
        </w:rPr>
        <w:t>.</w:t>
      </w:r>
    </w:p>
    <w:p w:rsidR="001B399A" w:rsidRDefault="001B399A" w:rsidP="001B399A">
      <w:pPr>
        <w:rPr>
          <w:sz w:val="28"/>
          <w:szCs w:val="28"/>
        </w:rPr>
      </w:pPr>
      <w:r>
        <w:rPr>
          <w:sz w:val="28"/>
          <w:szCs w:val="28"/>
        </w:rPr>
        <w:t>Сила натискання</w:t>
      </w:r>
    </w:p>
    <w:p w:rsidR="001B399A" w:rsidRDefault="001B399A" w:rsidP="001B399A">
      <w:pPr>
        <w:rPr>
          <w:sz w:val="28"/>
          <w:szCs w:val="28"/>
        </w:rPr>
      </w:pPr>
      <w:r>
        <w:rPr>
          <w:sz w:val="28"/>
          <w:szCs w:val="28"/>
        </w:rPr>
        <w:t>Сила натискання</w:t>
      </w:r>
      <w:r w:rsidRPr="001B399A">
        <w:rPr>
          <w:sz w:val="28"/>
          <w:szCs w:val="28"/>
        </w:rPr>
        <w:t>- ще одна особливість, яка часто використовується разом</w:t>
      </w:r>
      <w:r w:rsidRPr="001B399A">
        <w:rPr>
          <w:sz w:val="28"/>
          <w:szCs w:val="28"/>
          <w:lang w:val="ru-RU"/>
        </w:rPr>
        <w:t xml:space="preserve"> </w:t>
      </w:r>
      <w:r w:rsidRPr="001B399A">
        <w:rPr>
          <w:sz w:val="28"/>
          <w:szCs w:val="28"/>
        </w:rPr>
        <w:t>з розміром дотику. Значення тиску дотику вимірює</w:t>
      </w:r>
      <w:r>
        <w:rPr>
          <w:sz w:val="28"/>
          <w:szCs w:val="28"/>
        </w:rPr>
        <w:t>ться як приблизна</w:t>
      </w:r>
      <w:r w:rsidRPr="001B399A">
        <w:rPr>
          <w:sz w:val="28"/>
          <w:szCs w:val="28"/>
        </w:rPr>
        <w:t xml:space="preserve"> сила, що </w:t>
      </w:r>
      <w:r>
        <w:rPr>
          <w:sz w:val="28"/>
          <w:szCs w:val="28"/>
        </w:rPr>
        <w:t xml:space="preserve">діє на екран </w:t>
      </w:r>
      <w:r w:rsidRPr="001B399A">
        <w:rPr>
          <w:sz w:val="28"/>
          <w:szCs w:val="28"/>
        </w:rPr>
        <w:t xml:space="preserve">при кожному </w:t>
      </w:r>
      <w:proofErr w:type="spellStart"/>
      <w:r w:rsidRPr="001B399A">
        <w:rPr>
          <w:sz w:val="28"/>
          <w:szCs w:val="28"/>
        </w:rPr>
        <w:t>дотику.Воно</w:t>
      </w:r>
      <w:proofErr w:type="spellEnd"/>
      <w:r w:rsidRPr="001B399A">
        <w:rPr>
          <w:sz w:val="28"/>
          <w:szCs w:val="28"/>
        </w:rPr>
        <w:t xml:space="preserve"> виражається в абстрактних одиницях із значенням в діапазоні між 0 (м’якший дотик) та 1 (сильніший дотик) (</w:t>
      </w:r>
      <w:proofErr w:type="spellStart"/>
      <w:r w:rsidRPr="001B399A">
        <w:rPr>
          <w:sz w:val="28"/>
          <w:szCs w:val="28"/>
        </w:rPr>
        <w:t>Zheng</w:t>
      </w:r>
      <w:proofErr w:type="spellEnd"/>
      <w:r w:rsidRPr="001B399A">
        <w:rPr>
          <w:sz w:val="28"/>
          <w:szCs w:val="28"/>
        </w:rPr>
        <w:t xml:space="preserve"> </w:t>
      </w:r>
      <w:proofErr w:type="spellStart"/>
      <w:r w:rsidRPr="001B399A">
        <w:rPr>
          <w:sz w:val="28"/>
          <w:szCs w:val="28"/>
        </w:rPr>
        <w:t>et</w:t>
      </w:r>
      <w:proofErr w:type="spellEnd"/>
      <w:r w:rsidRPr="001B399A">
        <w:rPr>
          <w:sz w:val="28"/>
          <w:szCs w:val="28"/>
        </w:rPr>
        <w:t xml:space="preserve"> </w:t>
      </w:r>
      <w:proofErr w:type="spellStart"/>
      <w:r w:rsidRPr="001B399A">
        <w:rPr>
          <w:sz w:val="28"/>
          <w:szCs w:val="28"/>
        </w:rPr>
        <w:lastRenderedPageBreak/>
        <w:t>al</w:t>
      </w:r>
      <w:proofErr w:type="spellEnd"/>
      <w:r w:rsidRPr="001B399A">
        <w:rPr>
          <w:sz w:val="28"/>
          <w:szCs w:val="28"/>
        </w:rPr>
        <w:t xml:space="preserve">., 2014). Аналогічно випадку з розміром дотику, значенням </w:t>
      </w:r>
      <w:r>
        <w:rPr>
          <w:sz w:val="28"/>
          <w:szCs w:val="28"/>
        </w:rPr>
        <w:t>сили натискання отриманої</w:t>
      </w:r>
      <w:r w:rsidRPr="001B399A">
        <w:rPr>
          <w:sz w:val="28"/>
          <w:szCs w:val="28"/>
        </w:rPr>
        <w:t xml:space="preserve"> за допомогою функції API, можна використовувати безпосередньо без</w:t>
      </w:r>
      <w:r w:rsidRPr="001B399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подальших маніпуляцій</w:t>
      </w:r>
      <w:r w:rsidRPr="001B399A">
        <w:rPr>
          <w:sz w:val="28"/>
          <w:szCs w:val="28"/>
        </w:rPr>
        <w:t>. Значення тиску при дотику пов’язане із</w:t>
      </w:r>
      <w:r>
        <w:rPr>
          <w:sz w:val="28"/>
          <w:szCs w:val="28"/>
        </w:rPr>
        <w:t xml:space="preserve"> силою м’яз пальця, унікальної для кожного суб’єкта</w:t>
      </w:r>
      <w:r w:rsidRPr="001B399A">
        <w:rPr>
          <w:sz w:val="28"/>
          <w:szCs w:val="28"/>
        </w:rPr>
        <w:t xml:space="preserve">. Отже, одному суб’єкту важко імітувати тиск дотику іншого суто спостереженнями, що роблять сенсорну динаміку система автентифікації, яка високо використовує функцію натискання на дотик </w:t>
      </w:r>
      <w:r>
        <w:rPr>
          <w:sz w:val="28"/>
          <w:szCs w:val="28"/>
        </w:rPr>
        <w:t>стійкою до нападів</w:t>
      </w:r>
      <w:r w:rsidRPr="001B399A">
        <w:rPr>
          <w:sz w:val="28"/>
          <w:szCs w:val="28"/>
        </w:rPr>
        <w:t>(</w:t>
      </w:r>
      <w:proofErr w:type="spellStart"/>
      <w:r w:rsidRPr="001B399A">
        <w:rPr>
          <w:sz w:val="28"/>
          <w:szCs w:val="28"/>
        </w:rPr>
        <w:t>Feng</w:t>
      </w:r>
      <w:proofErr w:type="spellEnd"/>
      <w:r w:rsidRPr="001B399A">
        <w:rPr>
          <w:sz w:val="28"/>
          <w:szCs w:val="28"/>
        </w:rPr>
        <w:t xml:space="preserve"> </w:t>
      </w:r>
      <w:proofErr w:type="spellStart"/>
      <w:r w:rsidRPr="001B399A">
        <w:rPr>
          <w:sz w:val="28"/>
          <w:szCs w:val="28"/>
        </w:rPr>
        <w:t>et</w:t>
      </w:r>
      <w:proofErr w:type="spellEnd"/>
      <w:r w:rsidRPr="001B399A">
        <w:rPr>
          <w:sz w:val="28"/>
          <w:szCs w:val="28"/>
        </w:rPr>
        <w:t xml:space="preserve"> </w:t>
      </w:r>
      <w:proofErr w:type="spellStart"/>
      <w:r w:rsidRPr="001B399A">
        <w:rPr>
          <w:sz w:val="28"/>
          <w:szCs w:val="28"/>
        </w:rPr>
        <w:t>al</w:t>
      </w:r>
      <w:proofErr w:type="spellEnd"/>
      <w:r w:rsidRPr="001B399A">
        <w:rPr>
          <w:sz w:val="28"/>
          <w:szCs w:val="28"/>
        </w:rPr>
        <w:t>., 2013).</w:t>
      </w:r>
    </w:p>
    <w:p w:rsidR="001B399A" w:rsidRDefault="001B399A" w:rsidP="001B399A">
      <w:pPr>
        <w:rPr>
          <w:sz w:val="28"/>
          <w:szCs w:val="28"/>
        </w:rPr>
      </w:pPr>
      <w:r>
        <w:rPr>
          <w:sz w:val="28"/>
          <w:szCs w:val="28"/>
        </w:rPr>
        <w:t>Рух пристрою при натисканні</w:t>
      </w:r>
    </w:p>
    <w:p w:rsidR="001B399A" w:rsidRPr="001B399A" w:rsidRDefault="001B399A" w:rsidP="001B399A">
      <w:pPr>
        <w:rPr>
          <w:sz w:val="28"/>
          <w:szCs w:val="28"/>
        </w:rPr>
      </w:pPr>
      <w:r w:rsidRPr="001B399A">
        <w:rPr>
          <w:sz w:val="28"/>
          <w:szCs w:val="28"/>
        </w:rPr>
        <w:t xml:space="preserve">Сучасні мобільні пристрої оснащені двома апаратними </w:t>
      </w:r>
      <w:r>
        <w:rPr>
          <w:sz w:val="28"/>
          <w:szCs w:val="28"/>
        </w:rPr>
        <w:t xml:space="preserve">датчиками руху, </w:t>
      </w:r>
      <w:r w:rsidRPr="001B399A">
        <w:rPr>
          <w:sz w:val="28"/>
          <w:szCs w:val="28"/>
        </w:rPr>
        <w:t>акселерометр та гіроскоп. Ці</w:t>
      </w:r>
      <w:r>
        <w:rPr>
          <w:sz w:val="28"/>
          <w:szCs w:val="28"/>
        </w:rPr>
        <w:t xml:space="preserve"> </w:t>
      </w:r>
      <w:r w:rsidRPr="001B399A">
        <w:rPr>
          <w:sz w:val="28"/>
          <w:szCs w:val="28"/>
        </w:rPr>
        <w:t>датчики широко використовуються в таких додатках, як програми для сполучення та</w:t>
      </w:r>
      <w:r>
        <w:rPr>
          <w:sz w:val="28"/>
          <w:szCs w:val="28"/>
        </w:rPr>
        <w:t xml:space="preserve"> програми для моніторингу циклу сну, які</w:t>
      </w:r>
      <w:r w:rsidRPr="001B399A">
        <w:rPr>
          <w:sz w:val="28"/>
          <w:szCs w:val="28"/>
        </w:rPr>
        <w:t xml:space="preserve"> користуються</w:t>
      </w:r>
      <w:r>
        <w:rPr>
          <w:sz w:val="28"/>
          <w:szCs w:val="28"/>
        </w:rPr>
        <w:t xml:space="preserve"> даними про рух</w:t>
      </w:r>
      <w:r w:rsidRPr="001B399A">
        <w:rPr>
          <w:sz w:val="28"/>
          <w:szCs w:val="28"/>
        </w:rPr>
        <w:t xml:space="preserve"> або залежать від руху (</w:t>
      </w:r>
      <w:proofErr w:type="spellStart"/>
      <w:r w:rsidRPr="001B399A">
        <w:rPr>
          <w:sz w:val="28"/>
          <w:szCs w:val="28"/>
        </w:rPr>
        <w:t>Owusu</w:t>
      </w:r>
      <w:proofErr w:type="spellEnd"/>
      <w:r w:rsidRPr="001B399A">
        <w:rPr>
          <w:sz w:val="28"/>
          <w:szCs w:val="28"/>
        </w:rPr>
        <w:t xml:space="preserve"> </w:t>
      </w:r>
      <w:proofErr w:type="spellStart"/>
      <w:r w:rsidRPr="001B399A">
        <w:rPr>
          <w:sz w:val="28"/>
          <w:szCs w:val="28"/>
        </w:rPr>
        <w:t>et</w:t>
      </w:r>
      <w:proofErr w:type="spellEnd"/>
      <w:r w:rsidRPr="001B399A">
        <w:rPr>
          <w:sz w:val="28"/>
          <w:szCs w:val="28"/>
        </w:rPr>
        <w:t xml:space="preserve"> al.,2012).</w:t>
      </w:r>
      <w:r w:rsidRPr="001B399A">
        <w:rPr>
          <w:rFonts w:ascii="Courier New" w:eastAsia="Times New Roman" w:hAnsi="Courier New" w:cs="Courier New"/>
          <w:color w:val="202124"/>
          <w:sz w:val="42"/>
          <w:szCs w:val="42"/>
          <w:lang w:eastAsia="uk-UA"/>
        </w:rPr>
        <w:t xml:space="preserve"> </w:t>
      </w:r>
      <w:r w:rsidR="005E553B">
        <w:rPr>
          <w:sz w:val="28"/>
          <w:szCs w:val="28"/>
        </w:rPr>
        <w:t>Кожен дотик</w:t>
      </w:r>
      <w:r w:rsidRPr="001B399A">
        <w:rPr>
          <w:sz w:val="28"/>
          <w:szCs w:val="28"/>
        </w:rPr>
        <w:t xml:space="preserve"> зазвичай з</w:t>
      </w:r>
      <w:r>
        <w:rPr>
          <w:sz w:val="28"/>
          <w:szCs w:val="28"/>
        </w:rPr>
        <w:t>авдає невеликої кількості рухів т</w:t>
      </w:r>
      <w:r w:rsidR="005E553B">
        <w:rPr>
          <w:sz w:val="28"/>
          <w:szCs w:val="28"/>
        </w:rPr>
        <w:t xml:space="preserve">а / або обертання </w:t>
      </w:r>
      <w:r w:rsidRPr="001B399A">
        <w:rPr>
          <w:sz w:val="28"/>
          <w:szCs w:val="28"/>
        </w:rPr>
        <w:t>пристрою. Ці функції руху можуть</w:t>
      </w:r>
      <w:r>
        <w:rPr>
          <w:sz w:val="28"/>
          <w:szCs w:val="28"/>
        </w:rPr>
        <w:t xml:space="preserve"> </w:t>
      </w:r>
      <w:r w:rsidRPr="001B399A">
        <w:rPr>
          <w:sz w:val="28"/>
          <w:szCs w:val="28"/>
        </w:rPr>
        <w:t xml:space="preserve">бути </w:t>
      </w:r>
      <w:r w:rsidR="005E553B">
        <w:rPr>
          <w:sz w:val="28"/>
          <w:szCs w:val="28"/>
        </w:rPr>
        <w:t xml:space="preserve">перехопленими </w:t>
      </w:r>
      <w:r w:rsidRPr="001B399A">
        <w:rPr>
          <w:sz w:val="28"/>
          <w:szCs w:val="28"/>
        </w:rPr>
        <w:t>та використаним для ідентифікації суб’єкта.</w:t>
      </w:r>
    </w:p>
    <w:p w:rsidR="001B399A" w:rsidRPr="001B399A" w:rsidRDefault="001B399A" w:rsidP="001B399A">
      <w:pPr>
        <w:rPr>
          <w:sz w:val="28"/>
          <w:szCs w:val="28"/>
        </w:rPr>
      </w:pPr>
    </w:p>
    <w:p w:rsidR="001B399A" w:rsidRPr="001B399A" w:rsidRDefault="001B399A" w:rsidP="001B399A">
      <w:pPr>
        <w:rPr>
          <w:sz w:val="28"/>
          <w:szCs w:val="28"/>
          <w:lang w:val="ru-RU"/>
        </w:rPr>
      </w:pPr>
    </w:p>
    <w:p w:rsidR="001B399A" w:rsidRPr="001B399A" w:rsidRDefault="001B399A" w:rsidP="001B399A">
      <w:pPr>
        <w:rPr>
          <w:sz w:val="28"/>
          <w:szCs w:val="28"/>
        </w:rPr>
      </w:pPr>
    </w:p>
    <w:p w:rsidR="001B399A" w:rsidRDefault="001B399A" w:rsidP="00DA707A">
      <w:pPr>
        <w:rPr>
          <w:sz w:val="28"/>
          <w:szCs w:val="28"/>
        </w:rPr>
      </w:pPr>
    </w:p>
    <w:p w:rsidR="001B399A" w:rsidRPr="00DA707A" w:rsidRDefault="001B399A" w:rsidP="00DA707A">
      <w:pPr>
        <w:rPr>
          <w:sz w:val="28"/>
          <w:szCs w:val="28"/>
        </w:rPr>
      </w:pPr>
    </w:p>
    <w:p w:rsidR="00DA707A" w:rsidRPr="00DA707A" w:rsidRDefault="00DA707A" w:rsidP="00DA707A">
      <w:pPr>
        <w:rPr>
          <w:sz w:val="28"/>
          <w:szCs w:val="28"/>
        </w:rPr>
      </w:pPr>
    </w:p>
    <w:p w:rsidR="00DA707A" w:rsidRPr="00DA707A" w:rsidRDefault="00DA707A" w:rsidP="00DA707A">
      <w:pPr>
        <w:rPr>
          <w:sz w:val="28"/>
          <w:szCs w:val="28"/>
        </w:rPr>
      </w:pPr>
    </w:p>
    <w:p w:rsidR="00DA707A" w:rsidRPr="00DA707A" w:rsidRDefault="00DA707A" w:rsidP="00DA707A">
      <w:pPr>
        <w:rPr>
          <w:sz w:val="28"/>
          <w:szCs w:val="28"/>
        </w:rPr>
      </w:pPr>
    </w:p>
    <w:p w:rsidR="00DA707A" w:rsidRPr="00DA707A" w:rsidRDefault="00DA707A" w:rsidP="00DA707A">
      <w:pPr>
        <w:rPr>
          <w:sz w:val="28"/>
          <w:szCs w:val="28"/>
        </w:rPr>
      </w:pPr>
    </w:p>
    <w:p w:rsidR="00A66CF2" w:rsidRPr="00A66CF2" w:rsidRDefault="00A66CF2" w:rsidP="00A66CF2">
      <w:pPr>
        <w:rPr>
          <w:sz w:val="28"/>
          <w:szCs w:val="28"/>
        </w:rPr>
      </w:pPr>
    </w:p>
    <w:p w:rsidR="00A66CF2" w:rsidRPr="00A66CF2" w:rsidRDefault="00A66CF2">
      <w:pPr>
        <w:rPr>
          <w:sz w:val="28"/>
          <w:szCs w:val="28"/>
        </w:rPr>
      </w:pPr>
    </w:p>
    <w:sectPr w:rsidR="00A66CF2" w:rsidRPr="00A66C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59"/>
    <w:rsid w:val="00142AE9"/>
    <w:rsid w:val="001B399A"/>
    <w:rsid w:val="005E553B"/>
    <w:rsid w:val="008F5D0F"/>
    <w:rsid w:val="00A66CF2"/>
    <w:rsid w:val="00DA707A"/>
    <w:rsid w:val="00F4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F1DC"/>
  <w15:chartTrackingRefBased/>
  <w15:docId w15:val="{B1E59A9C-6069-43C5-827D-02FBB5BD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D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D5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2068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Reznichenko</dc:creator>
  <cp:keywords/>
  <dc:description/>
  <cp:lastModifiedBy>Bogdan Reznichenko</cp:lastModifiedBy>
  <cp:revision>2</cp:revision>
  <dcterms:created xsi:type="dcterms:W3CDTF">2021-01-26T20:55:00Z</dcterms:created>
  <dcterms:modified xsi:type="dcterms:W3CDTF">2021-01-26T21:38:00Z</dcterms:modified>
</cp:coreProperties>
</file>