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790042" cy="1463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0042" cy="146304"/>
                    </a:xfrm>
                    <a:prstGeom prst="rect"/>
                    <a:ln/>
                  </pic:spPr>
                </pic:pic>
              </a:graphicData>
            </a:graphic>
          </wp:inline>
        </w:drawing>
      </w:r>
      <w:r w:rsidDel="00000000" w:rsidR="00000000" w:rsidRPr="00000000">
        <w:rPr>
          <w:rFonts w:ascii="Poppins" w:cs="Poppins" w:eastAsia="Poppins" w:hAnsi="Poppins"/>
          <w:rtl w:val="0"/>
        </w:rPr>
        <w:t xml:space="preserve"> </w:t>
      </w:r>
    </w:p>
    <w:p w:rsidR="00000000" w:rsidDel="00000000" w:rsidP="00000000" w:rsidRDefault="00000000" w:rsidRPr="00000000" w14:paraId="00000002">
      <w:pPr>
        <w:pStyle w:val="Title"/>
        <w:spacing w:after="0" w:before="0" w:lineRule="auto"/>
        <w:jc w:val="left"/>
        <w:rPr/>
      </w:pPr>
      <w:bookmarkStart w:colFirst="0" w:colLast="0" w:name="_l06eazsjyu5q" w:id="0"/>
      <w:bookmarkEnd w:id="0"/>
      <w:r w:rsidDel="00000000" w:rsidR="00000000" w:rsidRPr="00000000">
        <w:rPr>
          <w:rtl w:val="0"/>
        </w:rPr>
        <w:t xml:space="preserve">Campus Connect</w:t>
      </w:r>
      <w:r w:rsidDel="00000000" w:rsidR="00000000" w:rsidRPr="00000000">
        <w:rPr>
          <w:color w:val="0e35ff"/>
          <w:rtl w:val="0"/>
        </w:rPr>
        <w:t xml:space="preserve">.</w:t>
      </w:r>
      <w:r w:rsidDel="00000000" w:rsidR="00000000" w:rsidRPr="00000000">
        <w:rPr>
          <w:rtl w:val="0"/>
        </w:rPr>
      </w:r>
    </w:p>
    <w:p w:rsidR="00000000" w:rsidDel="00000000" w:rsidP="00000000" w:rsidRDefault="00000000" w:rsidRPr="00000000" w14:paraId="00000003">
      <w:pPr>
        <w:pStyle w:val="Heading1"/>
        <w:spacing w:after="480" w:before="160" w:lineRule="auto"/>
        <w:rPr/>
      </w:pPr>
      <w:bookmarkStart w:colFirst="0" w:colLast="0" w:name="_8fxoi6y3s5c0" w:id="1"/>
      <w:bookmarkEnd w:id="1"/>
      <w:r w:rsidDel="00000000" w:rsidR="00000000" w:rsidRPr="00000000">
        <w:rPr>
          <w:rtl w:val="0"/>
        </w:rPr>
        <w:t xml:space="preserve">Product Requirements Document</w:t>
      </w:r>
    </w:p>
    <w:p w:rsidR="00000000" w:rsidDel="00000000" w:rsidP="00000000" w:rsidRDefault="00000000" w:rsidRPr="00000000" w14:paraId="00000004">
      <w:pPr>
        <w:rPr>
          <w:i w:val="1"/>
        </w:rPr>
      </w:pPr>
      <w:r w:rsidDel="00000000" w:rsidR="00000000" w:rsidRPr="00000000">
        <w:rPr>
          <w:rtl w:val="0"/>
        </w:rPr>
      </w:r>
    </w:p>
    <w:tbl>
      <w:tblPr>
        <w:tblStyle w:val="Table1"/>
        <w:tblW w:w="10110.0" w:type="dxa"/>
        <w:jc w:val="left"/>
        <w:tblInd w:w="2625.0" w:type="dxa"/>
        <w:tblLayout w:type="fixed"/>
        <w:tblLook w:val="0600"/>
      </w:tblPr>
      <w:tblGrid>
        <w:gridCol w:w="390"/>
        <w:gridCol w:w="2160"/>
        <w:gridCol w:w="7200"/>
        <w:gridCol w:w="360"/>
        <w:tblGridChange w:id="0">
          <w:tblGrid>
            <w:gridCol w:w="390"/>
            <w:gridCol w:w="2160"/>
            <w:gridCol w:w="7200"/>
            <w:gridCol w:w="360"/>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after="0" w:line="276" w:lineRule="auto"/>
              <w:ind w:right="-30"/>
              <w:rPr>
                <w:rFonts w:ascii="Poppins Medium" w:cs="Poppins Medium" w:eastAsia="Poppins Medium" w:hAnsi="Poppins Medium"/>
                <w:color w:val="0e35ff"/>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06">
            <w:pPr>
              <w:widowControl w:val="0"/>
              <w:spacing w:after="0" w:line="276" w:lineRule="auto"/>
              <w:ind w:right="-30"/>
              <w:rPr>
                <w:rFonts w:ascii="Poppins Medium" w:cs="Poppins Medium" w:eastAsia="Poppins Medium" w:hAnsi="Poppins Medium"/>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07">
            <w:pPr>
              <w:widowControl w:val="0"/>
              <w:spacing w:after="0" w:line="276" w:lineRule="auto"/>
              <w:ind w:right="-30"/>
              <w:rPr>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08">
            <w:pPr>
              <w:widowControl w:val="0"/>
              <w:spacing w:after="0" w:line="276" w:lineRule="auto"/>
              <w:ind w:right="-30"/>
              <w:rPr>
                <w:rFonts w:ascii="Poppins Medium" w:cs="Poppins Medium" w:eastAsia="Poppins Medium" w:hAnsi="Poppins Medium"/>
                <w:color w:val="0e35ff"/>
                <w:sz w:val="8"/>
                <w:szCs w:val="8"/>
              </w:rPr>
            </w:pP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09">
            <w:pPr>
              <w:spacing w:after="0" w:line="276" w:lineRule="auto"/>
              <w:rPr/>
            </w:pPr>
            <w:r w:rsidDel="00000000" w:rsidR="00000000" w:rsidRPr="00000000">
              <w:rPr>
                <w:rtl w:val="0"/>
              </w:rPr>
            </w:r>
          </w:p>
        </w:tc>
        <w:tc>
          <w:tcPr>
            <w:tcBorders>
              <w:top w:color="000000" w:space="0" w:sz="0" w:val="nil"/>
              <w:left w:color="000000" w:space="0" w:sz="0" w:val="nil"/>
              <w:bottom w:color="000000" w:space="0" w:sz="0" w:val="nil"/>
              <w:right w:color="efefef" w:space="0" w:sz="4" w:val="single"/>
            </w:tcBorders>
            <w:shd w:fill="fafafa" w:val="clear"/>
            <w:tcMar>
              <w:top w:w="100.0" w:type="dxa"/>
              <w:left w:w="100.0" w:type="dxa"/>
              <w:bottom w:w="100.0" w:type="dxa"/>
              <w:right w:w="100.0" w:type="dxa"/>
            </w:tcMar>
            <w:vAlign w:val="center"/>
          </w:tcPr>
          <w:p w:rsidR="00000000" w:rsidDel="00000000" w:rsidP="00000000" w:rsidRDefault="00000000" w:rsidRPr="00000000" w14:paraId="0000000A">
            <w:pPr>
              <w:spacing w:after="0" w:line="276" w:lineRule="auto"/>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Status</w:t>
            </w:r>
          </w:p>
        </w:tc>
        <w:tc>
          <w:tcPr>
            <w:tcBorders>
              <w:top w:color="000000" w:space="0" w:sz="0" w:val="nil"/>
              <w:left w:color="efefef" w:space="0" w:sz="4" w:val="single"/>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0B">
            <w:pPr>
              <w:spacing w:after="0" w:line="276" w:lineRule="auto"/>
              <w:ind w:right="0"/>
              <w:rPr>
                <w:color w:val="ffb31f"/>
              </w:rPr>
            </w:pPr>
            <w:r w:rsidDel="00000000" w:rsidR="00000000" w:rsidRPr="00000000">
              <w:rPr>
                <w:color w:val="473821"/>
                <w:shd w:fill="ffe5a0" w:val="clear"/>
                <w:rtl w:val="0"/>
              </w:rPr>
              <w:t xml:space="preserve">In Progress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0C">
            <w:pPr>
              <w:spacing w:after="0" w:line="276" w:lineRule="auto"/>
              <w:rPr/>
            </w:pP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after="0" w:line="276" w:lineRule="auto"/>
              <w:ind w:right="-30"/>
              <w:rPr>
                <w:rFonts w:ascii="Poppins Medium" w:cs="Poppins Medium" w:eastAsia="Poppins Medium" w:hAnsi="Poppins Medium"/>
                <w:color w:val="0e35ff"/>
              </w:rPr>
            </w:pPr>
            <w:r w:rsidDel="00000000" w:rsidR="00000000" w:rsidRPr="00000000">
              <w:rPr>
                <w:rtl w:val="0"/>
              </w:rPr>
            </w:r>
          </w:p>
        </w:tc>
        <w:tc>
          <w:tcPr>
            <w:tcBorders>
              <w:top w:color="000000" w:space="0" w:sz="0" w:val="nil"/>
              <w:left w:color="000000" w:space="0" w:sz="0" w:val="nil"/>
              <w:bottom w:color="efefef" w:space="0" w:sz="4" w:val="single"/>
              <w:right w:color="efefef" w:space="0" w:sz="4" w:val="single"/>
            </w:tcBorders>
            <w:shd w:fill="fafafa"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after="0" w:line="276" w:lineRule="auto"/>
              <w:ind w:right="-3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Last Updated</w:t>
            </w:r>
          </w:p>
        </w:tc>
        <w:tc>
          <w:tcPr>
            <w:tcBorders>
              <w:top w:color="000000" w:space="0" w:sz="0" w:val="nil"/>
              <w:left w:color="efefef" w:space="0" w:sz="4" w:val="single"/>
              <w:bottom w:color="efefef" w:space="0" w:sz="4" w:val="single"/>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after="0" w:line="276" w:lineRule="auto"/>
              <w:ind w:right="-30"/>
              <w:rPr/>
            </w:pPr>
            <w:r w:rsidDel="00000000" w:rsidR="00000000" w:rsidRPr="00000000">
              <w:rPr>
                <w:rtl w:val="0"/>
              </w:rPr>
              <w:t xml:space="preserve">Sep 2, 2025</w:t>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after="0" w:line="276" w:lineRule="auto"/>
              <w:ind w:right="-30"/>
              <w:rPr>
                <w:rFonts w:ascii="Poppins Medium" w:cs="Poppins Medium" w:eastAsia="Poppins Medium" w:hAnsi="Poppins Medium"/>
                <w:color w:val="0e35ff"/>
              </w:rPr>
            </w:pP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11">
            <w:pPr>
              <w:spacing w:after="0" w:line="276" w:lineRule="auto"/>
              <w:rPr/>
            </w:pPr>
            <w:r w:rsidDel="00000000" w:rsidR="00000000" w:rsidRPr="00000000">
              <w:rPr>
                <w:rtl w:val="0"/>
              </w:rPr>
            </w:r>
          </w:p>
        </w:tc>
        <w:tc>
          <w:tcPr>
            <w:tcBorders>
              <w:top w:color="efefef" w:space="0" w:sz="4" w:val="single"/>
              <w:left w:color="000000" w:space="0" w:sz="0" w:val="nil"/>
              <w:bottom w:color="efefef" w:space="0" w:sz="4" w:val="single"/>
              <w:right w:color="efefef" w:space="0" w:sz="4" w:val="single"/>
            </w:tcBorders>
            <w:shd w:fill="fafafa" w:val="clear"/>
            <w:tcMar>
              <w:top w:w="100.0" w:type="dxa"/>
              <w:left w:w="100.0" w:type="dxa"/>
              <w:bottom w:w="100.0" w:type="dxa"/>
              <w:right w:w="100.0" w:type="dxa"/>
            </w:tcMar>
            <w:vAlign w:val="center"/>
          </w:tcPr>
          <w:p w:rsidR="00000000" w:rsidDel="00000000" w:rsidP="00000000" w:rsidRDefault="00000000" w:rsidRPr="00000000" w14:paraId="00000012">
            <w:pPr>
              <w:spacing w:after="0" w:line="276" w:lineRule="auto"/>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Author(s)</w:t>
            </w:r>
          </w:p>
        </w:tc>
        <w:tc>
          <w:tcPr>
            <w:tcBorders>
              <w:top w:color="efefef" w:space="0" w:sz="4" w:val="single"/>
              <w:left w:color="efefef" w:space="0" w:sz="4" w:val="single"/>
              <w:bottom w:color="efefef" w:space="0" w:sz="4" w:val="single"/>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13">
            <w:pPr>
              <w:spacing w:after="0" w:line="276" w:lineRule="auto"/>
              <w:rPr/>
            </w:pPr>
            <w:r w:rsidDel="00000000" w:rsidR="00000000" w:rsidRPr="00000000">
              <w:rPr>
                <w:rtl w:val="0"/>
              </w:rPr>
              <w:t xml:space="preserve">Person</w:t>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14">
            <w:pPr>
              <w:spacing w:after="0" w:line="276" w:lineRule="auto"/>
              <w:rPr/>
            </w:pP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15">
            <w:pPr>
              <w:spacing w:after="0" w:line="276" w:lineRule="auto"/>
              <w:rPr/>
            </w:pPr>
            <w:r w:rsidDel="00000000" w:rsidR="00000000" w:rsidRPr="00000000">
              <w:rPr>
                <w:rtl w:val="0"/>
              </w:rPr>
            </w:r>
          </w:p>
        </w:tc>
        <w:tc>
          <w:tcPr>
            <w:tcBorders>
              <w:top w:color="efefef" w:space="0" w:sz="4" w:val="single"/>
              <w:left w:color="000000" w:space="0" w:sz="0" w:val="nil"/>
              <w:bottom w:color="000000" w:space="0" w:sz="0" w:val="nil"/>
              <w:right w:color="efefef" w:space="0" w:sz="4" w:val="single"/>
            </w:tcBorders>
            <w:shd w:fill="fafafa" w:val="clear"/>
            <w:tcMar>
              <w:top w:w="100.0" w:type="dxa"/>
              <w:left w:w="100.0" w:type="dxa"/>
              <w:bottom w:w="100.0" w:type="dxa"/>
              <w:right w:w="100.0" w:type="dxa"/>
            </w:tcMar>
            <w:vAlign w:val="center"/>
          </w:tcPr>
          <w:p w:rsidR="00000000" w:rsidDel="00000000" w:rsidP="00000000" w:rsidRDefault="00000000" w:rsidRPr="00000000" w14:paraId="00000016">
            <w:pPr>
              <w:spacing w:after="0" w:line="276" w:lineRule="auto"/>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Collaborator(s)</w:t>
            </w:r>
          </w:p>
        </w:tc>
        <w:tc>
          <w:tcPr>
            <w:tcBorders>
              <w:top w:color="efefef" w:space="0" w:sz="4" w:val="single"/>
              <w:left w:color="efefef" w:space="0" w:sz="4" w:val="single"/>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17">
            <w:pPr>
              <w:spacing w:after="0" w:line="276" w:lineRule="auto"/>
              <w:rPr/>
            </w:pPr>
            <w:r w:rsidDel="00000000" w:rsidR="00000000" w:rsidRPr="00000000">
              <w:rPr>
                <w:rtl w:val="0"/>
              </w:rPr>
              <w:t xml:space="preserve">Person Person Person</w:t>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18">
            <w:pPr>
              <w:spacing w:after="0" w:line="276" w:lineRule="auto"/>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19">
            <w:pPr>
              <w:spacing w:after="0" w:line="276" w:lineRule="auto"/>
              <w:rPr>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1A">
            <w:pPr>
              <w:spacing w:after="0" w:line="276" w:lineRule="auto"/>
              <w:rPr>
                <w:rFonts w:ascii="Poppins Medium" w:cs="Poppins Medium" w:eastAsia="Poppins Medium" w:hAnsi="Poppins Medium"/>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1B">
            <w:pPr>
              <w:spacing w:after="0" w:line="276" w:lineRule="auto"/>
              <w:rPr>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1C">
            <w:pPr>
              <w:spacing w:after="0" w:line="276" w:lineRule="auto"/>
              <w:rPr>
                <w:sz w:val="8"/>
                <w:szCs w:val="8"/>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4ltnlyrlks2c" w:id="2"/>
      <w:bookmarkEnd w:id="2"/>
      <w:r w:rsidDel="00000000" w:rsidR="00000000" w:rsidRPr="00000000">
        <w:rPr>
          <w:rtl w:val="0"/>
        </w:rPr>
        <w:t xml:space="preserve">Executive Summary</w:t>
      </w:r>
    </w:p>
    <w:p w:rsidR="00000000" w:rsidDel="00000000" w:rsidP="00000000" w:rsidRDefault="00000000" w:rsidRPr="00000000" w14:paraId="00000024">
      <w:pPr>
        <w:spacing w:after="0" w:line="276" w:lineRule="auto"/>
        <w:rPr/>
      </w:pPr>
      <w:r w:rsidDel="00000000" w:rsidR="00000000" w:rsidRPr="00000000">
        <w:rPr>
          <w:i w:val="1"/>
          <w:rtl w:val="0"/>
        </w:rPr>
        <w:t xml:space="preserve">Campus Connect is a campus-first community hub where students can network, chat, and collaborate. It brings students together through groups, clubs, announcements, and shared experiences.</w:t>
      </w:r>
      <w:r w:rsidDel="00000000" w:rsidR="00000000" w:rsidRPr="00000000">
        <w:rPr>
          <w:rtl w:val="0"/>
        </w:rPr>
      </w:r>
    </w:p>
    <w:p w:rsidR="00000000" w:rsidDel="00000000" w:rsidP="00000000" w:rsidRDefault="00000000" w:rsidRPr="00000000" w14:paraId="00000025">
      <w:pPr>
        <w:pStyle w:val="Heading1"/>
        <w:rPr/>
      </w:pPr>
      <w:bookmarkStart w:colFirst="0" w:colLast="0" w:name="_dn7t1nwae15z" w:id="3"/>
      <w:bookmarkEnd w:id="3"/>
      <w:r w:rsidDel="00000000" w:rsidR="00000000" w:rsidRPr="00000000">
        <w:rPr>
          <w:rtl w:val="0"/>
        </w:rPr>
        <w:t xml:space="preserve">Goals and objectives</w:t>
      </w:r>
    </w:p>
    <w:p w:rsidR="00000000" w:rsidDel="00000000" w:rsidP="00000000" w:rsidRDefault="00000000" w:rsidRPr="00000000" w14:paraId="00000026">
      <w:pPr>
        <w:spacing w:after="240" w:before="240" w:lineRule="auto"/>
        <w:rPr>
          <w:i w:val="1"/>
        </w:rPr>
      </w:pPr>
      <w:r w:rsidDel="00000000" w:rsidR="00000000" w:rsidRPr="00000000">
        <w:rPr>
          <w:b w:val="1"/>
          <w:i w:val="1"/>
          <w:rtl w:val="0"/>
        </w:rPr>
        <w:t xml:space="preserve">Why are we building this product?</w:t>
        <w:br w:type="textWrapping"/>
      </w:r>
      <w:r w:rsidDel="00000000" w:rsidR="00000000" w:rsidRPr="00000000">
        <w:rPr>
          <w:i w:val="1"/>
          <w:rtl w:val="0"/>
        </w:rPr>
        <w:t xml:space="preserve"> To create a dedicated digital space for students to connect, collaborate, and stay updated within their campus.</w:t>
      </w:r>
    </w:p>
    <w:p w:rsidR="00000000" w:rsidDel="00000000" w:rsidP="00000000" w:rsidRDefault="00000000" w:rsidRPr="00000000" w14:paraId="00000027">
      <w:pPr>
        <w:spacing w:after="240" w:before="240" w:lineRule="auto"/>
        <w:rPr>
          <w:b w:val="1"/>
          <w:i w:val="1"/>
        </w:rPr>
      </w:pPr>
      <w:r w:rsidDel="00000000" w:rsidR="00000000" w:rsidRPr="00000000">
        <w:rPr>
          <w:b w:val="1"/>
          <w:i w:val="1"/>
          <w:rtl w:val="0"/>
        </w:rPr>
        <w:t xml:space="preserve">What are the goals of the product?</w:t>
      </w:r>
    </w:p>
    <w:p w:rsidR="00000000" w:rsidDel="00000000" w:rsidP="00000000" w:rsidRDefault="00000000" w:rsidRPr="00000000" w14:paraId="00000028">
      <w:pPr>
        <w:numPr>
          <w:ilvl w:val="0"/>
          <w:numId w:val="6"/>
        </w:numPr>
        <w:spacing w:after="0" w:afterAutospacing="0" w:before="240" w:lineRule="auto"/>
        <w:ind w:left="720" w:hanging="360"/>
        <w:rPr>
          <w:i w:val="1"/>
        </w:rPr>
      </w:pPr>
      <w:r w:rsidDel="00000000" w:rsidR="00000000" w:rsidRPr="00000000">
        <w:rPr>
          <w:i w:val="1"/>
          <w:rtl w:val="0"/>
        </w:rPr>
        <w:t xml:space="preserve">Enable seamless networking and communication among students.</w:t>
        <w:br w:type="textWrapping"/>
      </w:r>
    </w:p>
    <w:p w:rsidR="00000000" w:rsidDel="00000000" w:rsidP="00000000" w:rsidRDefault="00000000" w:rsidRPr="00000000" w14:paraId="00000029">
      <w:pPr>
        <w:numPr>
          <w:ilvl w:val="0"/>
          <w:numId w:val="6"/>
        </w:numPr>
        <w:spacing w:after="0" w:afterAutospacing="0" w:before="0" w:beforeAutospacing="0" w:lineRule="auto"/>
        <w:ind w:left="720" w:hanging="360"/>
        <w:rPr>
          <w:i w:val="1"/>
        </w:rPr>
      </w:pPr>
      <w:r w:rsidDel="00000000" w:rsidR="00000000" w:rsidRPr="00000000">
        <w:rPr>
          <w:i w:val="1"/>
          <w:rtl w:val="0"/>
        </w:rPr>
        <w:t xml:space="preserve">Provide clubs and groups with a centralized hub for activities and announcements.</w:t>
        <w:br w:type="textWrapping"/>
      </w:r>
    </w:p>
    <w:p w:rsidR="00000000" w:rsidDel="00000000" w:rsidP="00000000" w:rsidRDefault="00000000" w:rsidRPr="00000000" w14:paraId="0000002A">
      <w:pPr>
        <w:numPr>
          <w:ilvl w:val="0"/>
          <w:numId w:val="6"/>
        </w:numPr>
        <w:spacing w:after="240" w:before="0" w:beforeAutospacing="0" w:lineRule="auto"/>
        <w:ind w:left="720" w:hanging="360"/>
        <w:rPr>
          <w:i w:val="1"/>
        </w:rPr>
      </w:pPr>
      <w:r w:rsidDel="00000000" w:rsidR="00000000" w:rsidRPr="00000000">
        <w:rPr>
          <w:i w:val="1"/>
          <w:rtl w:val="0"/>
        </w:rPr>
        <w:t xml:space="preserve">Foster a stronger sense of campus community and engagement.</w:t>
        <w:br w:type="textWrapping"/>
      </w:r>
    </w:p>
    <w:p w:rsidR="00000000" w:rsidDel="00000000" w:rsidP="00000000" w:rsidRDefault="00000000" w:rsidRPr="00000000" w14:paraId="0000002B">
      <w:pPr>
        <w:spacing w:after="240" w:before="240" w:lineRule="auto"/>
        <w:rPr>
          <w:i w:val="1"/>
        </w:rPr>
      </w:pPr>
      <w:r w:rsidDel="00000000" w:rsidR="00000000" w:rsidRPr="00000000">
        <w:rPr>
          <w:b w:val="1"/>
          <w:i w:val="1"/>
          <w:rtl w:val="0"/>
        </w:rPr>
        <w:t xml:space="preserve">What problem are we trying to solve?</w:t>
        <w:br w:type="textWrapping"/>
      </w:r>
      <w:r w:rsidDel="00000000" w:rsidR="00000000" w:rsidRPr="00000000">
        <w:rPr>
          <w:i w:val="1"/>
          <w:rtl w:val="0"/>
        </w:rPr>
        <w:t xml:space="preserve"> Currently, student communication is fragmented across WhatsApp groups, physical notice boards, and unofficial channels. This leads to missed updates, poor engagement, and lack of a unified community experience.</w:t>
      </w:r>
    </w:p>
    <w:p w:rsidR="00000000" w:rsidDel="00000000" w:rsidP="00000000" w:rsidRDefault="00000000" w:rsidRPr="00000000" w14:paraId="0000002C">
      <w:pPr>
        <w:spacing w:after="240" w:before="240" w:lineRule="auto"/>
        <w:rPr>
          <w:i w:val="1"/>
        </w:rPr>
      </w:pPr>
      <w:r w:rsidDel="00000000" w:rsidR="00000000" w:rsidRPr="00000000">
        <w:rPr>
          <w:b w:val="1"/>
          <w:i w:val="1"/>
          <w:rtl w:val="0"/>
        </w:rPr>
        <w:t xml:space="preserve">What is the business impact we want to have?</w:t>
        <w:br w:type="textWrapping"/>
      </w:r>
      <w:r w:rsidDel="00000000" w:rsidR="00000000" w:rsidRPr="00000000">
        <w:rPr>
          <w:i w:val="1"/>
          <w:rtl w:val="0"/>
        </w:rPr>
        <w:t xml:space="preserve"> By streamlining communication and engagement, Campus Connect can increase student participation and improve campus culture.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720" w:right="0" w:firstLine="0"/>
        <w:jc w:val="left"/>
        <w:rPr>
          <w:i w:val="1"/>
        </w:rPr>
      </w:pPr>
      <w:r w:rsidDel="00000000" w:rsidR="00000000" w:rsidRPr="00000000">
        <w:rPr>
          <w:rtl w:val="0"/>
        </w:rPr>
      </w:r>
    </w:p>
    <w:p w:rsidR="00000000" w:rsidDel="00000000" w:rsidP="00000000" w:rsidRDefault="00000000" w:rsidRPr="00000000" w14:paraId="0000002E">
      <w:pPr>
        <w:pStyle w:val="Heading1"/>
        <w:rPr/>
      </w:pPr>
      <w:bookmarkStart w:colFirst="0" w:colLast="0" w:name="_cw5gz58uzzy5" w:id="4"/>
      <w:bookmarkEnd w:id="4"/>
      <w:r w:rsidDel="00000000" w:rsidR="00000000" w:rsidRPr="00000000">
        <w:rPr>
          <w:rtl w:val="0"/>
        </w:rPr>
        <w:t xml:space="preserve">Success metrics</w:t>
      </w:r>
    </w:p>
    <w:p w:rsidR="00000000" w:rsidDel="00000000" w:rsidP="00000000" w:rsidRDefault="00000000" w:rsidRPr="00000000" w14:paraId="0000002F">
      <w:pPr>
        <w:numPr>
          <w:ilvl w:val="0"/>
          <w:numId w:val="3"/>
        </w:numPr>
        <w:spacing w:after="0" w:lineRule="auto"/>
        <w:ind w:left="720" w:hanging="360"/>
        <w:rPr>
          <w:b w:val="1"/>
          <w:i w:val="1"/>
          <w:color w:val="41414a"/>
          <w:sz w:val="22"/>
          <w:szCs w:val="22"/>
        </w:rPr>
      </w:pPr>
      <w:r w:rsidDel="00000000" w:rsidR="00000000" w:rsidRPr="00000000">
        <w:rPr>
          <w:b w:val="1"/>
          <w:i w:val="1"/>
          <w:rtl w:val="0"/>
        </w:rPr>
        <w:t xml:space="preserve">How are we going to measure the success of this project?</w:t>
      </w:r>
    </w:p>
    <w:p w:rsidR="00000000" w:rsidDel="00000000" w:rsidP="00000000" w:rsidRDefault="00000000" w:rsidRPr="00000000" w14:paraId="00000030">
      <w:pPr>
        <w:spacing w:after="0" w:lineRule="auto"/>
        <w:ind w:left="720" w:firstLine="0"/>
        <w:rPr>
          <w:i w:val="1"/>
        </w:rPr>
      </w:pPr>
      <w:r w:rsidDel="00000000" w:rsidR="00000000" w:rsidRPr="00000000">
        <w:rPr>
          <w:i w:val="1"/>
          <w:rtl w:val="0"/>
        </w:rPr>
        <w:t xml:space="preserve">Percentage of students and clubs registering and using the platform.Daily/monthly active users, number of events promoted and attended via the platform, and quantity of interactions (likes, comments, group activities).</w:t>
      </w:r>
    </w:p>
    <w:p w:rsidR="00000000" w:rsidDel="00000000" w:rsidP="00000000" w:rsidRDefault="00000000" w:rsidRPr="00000000" w14:paraId="00000031">
      <w:pPr>
        <w:spacing w:after="0" w:lineRule="auto"/>
        <w:ind w:left="720" w:firstLine="0"/>
        <w:rPr>
          <w:rFonts w:ascii="Roboto" w:cs="Roboto" w:eastAsia="Roboto" w:hAnsi="Roboto"/>
          <w:i w:val="1"/>
          <w:sz w:val="21"/>
          <w:szCs w:val="21"/>
        </w:rPr>
      </w:pPr>
      <w:r w:rsidDel="00000000" w:rsidR="00000000" w:rsidRPr="00000000">
        <w:rPr>
          <w:i w:val="1"/>
          <w:rtl w:val="0"/>
        </w:rPr>
        <w:t xml:space="preserve">Semester-to-semester retention and results from user satisfaction surveys. Increase in the number of active groups and participation in discussions or organized activities.</w:t>
      </w:r>
      <w:r w:rsidDel="00000000" w:rsidR="00000000" w:rsidRPr="00000000">
        <w:rPr>
          <w:rtl w:val="0"/>
        </w:rPr>
      </w:r>
    </w:p>
    <w:p w:rsidR="00000000" w:rsidDel="00000000" w:rsidP="00000000" w:rsidRDefault="00000000" w:rsidRPr="00000000" w14:paraId="00000032">
      <w:pPr>
        <w:numPr>
          <w:ilvl w:val="0"/>
          <w:numId w:val="3"/>
        </w:numPr>
        <w:spacing w:after="0" w:lineRule="auto"/>
        <w:ind w:left="720" w:hanging="360"/>
        <w:rPr>
          <w:b w:val="1"/>
          <w:i w:val="1"/>
          <w:color w:val="41414a"/>
          <w:sz w:val="22"/>
          <w:szCs w:val="22"/>
        </w:rPr>
      </w:pPr>
      <w:r w:rsidDel="00000000" w:rsidR="00000000" w:rsidRPr="00000000">
        <w:rPr>
          <w:b w:val="1"/>
          <w:i w:val="1"/>
          <w:rtl w:val="0"/>
        </w:rPr>
        <w:t xml:space="preserve">Are there any specific targets you are trying to hit? ( a volume of customers, engagement, satisfaction, or revenue if relevant, etc)</w:t>
      </w:r>
    </w:p>
    <w:p w:rsidR="00000000" w:rsidDel="00000000" w:rsidP="00000000" w:rsidRDefault="00000000" w:rsidRPr="00000000" w14:paraId="00000033">
      <w:pPr>
        <w:spacing w:after="0" w:lineRule="auto"/>
        <w:ind w:left="720" w:firstLine="0"/>
        <w:rPr>
          <w:i w:val="1"/>
        </w:rPr>
      </w:pPr>
      <w:r w:rsidDel="00000000" w:rsidR="00000000" w:rsidRPr="00000000">
        <w:rPr>
          <w:i w:val="1"/>
          <w:rtl w:val="0"/>
        </w:rPr>
        <w:t xml:space="preserve">Onboard at least 60% of students and 80% of campus clubs/organizations within the first year.Achieve event promotion of at least 50% of all campus events through the platform.</w:t>
      </w:r>
    </w:p>
    <w:p w:rsidR="00000000" w:rsidDel="00000000" w:rsidP="00000000" w:rsidRDefault="00000000" w:rsidRPr="00000000" w14:paraId="00000034">
      <w:pPr>
        <w:spacing w:after="0" w:lineRule="auto"/>
        <w:ind w:left="720" w:firstLine="0"/>
        <w:rPr>
          <w:i w:val="1"/>
        </w:rPr>
      </w:pPr>
      <w:r w:rsidDel="00000000" w:rsidR="00000000" w:rsidRPr="00000000">
        <w:rPr>
          <w:i w:val="1"/>
          <w:rtl w:val="0"/>
        </w:rPr>
        <w:t xml:space="preserve">Reach an average satisfaction score of 3.5 out of 5 or higher from user feedback and surveys.Retain at least 70% of the users semester-over-semester after onboarding.</w:t>
      </w:r>
    </w:p>
    <w:p w:rsidR="00000000" w:rsidDel="00000000" w:rsidP="00000000" w:rsidRDefault="00000000" w:rsidRPr="00000000" w14:paraId="00000035">
      <w:pPr>
        <w:numPr>
          <w:ilvl w:val="0"/>
          <w:numId w:val="3"/>
        </w:numPr>
        <w:ind w:left="720" w:hanging="360"/>
        <w:rPr>
          <w:b w:val="1"/>
          <w:i w:val="1"/>
          <w:color w:val="41414a"/>
          <w:sz w:val="22"/>
          <w:szCs w:val="22"/>
        </w:rPr>
      </w:pPr>
      <w:r w:rsidDel="00000000" w:rsidR="00000000" w:rsidRPr="00000000">
        <w:rPr>
          <w:b w:val="1"/>
          <w:i w:val="1"/>
          <w:color w:val="41414a"/>
          <w:sz w:val="22"/>
          <w:szCs w:val="22"/>
          <w:rtl w:val="0"/>
        </w:rPr>
        <w:t xml:space="preserve">What are the important metrics to track to ensure your product works as intended?</w:t>
      </w:r>
    </w:p>
    <w:p w:rsidR="00000000" w:rsidDel="00000000" w:rsidP="00000000" w:rsidRDefault="00000000" w:rsidRPr="00000000" w14:paraId="00000036">
      <w:pPr>
        <w:ind w:left="720" w:firstLine="0"/>
        <w:rPr>
          <w:i w:val="1"/>
        </w:rPr>
      </w:pPr>
      <w:r w:rsidDel="00000000" w:rsidR="00000000" w:rsidRPr="00000000">
        <w:rPr>
          <w:i w:val="1"/>
          <w:rtl w:val="0"/>
        </w:rPr>
        <w:t xml:space="preserve">How many students, faculty, and clubs register and use the platform.Daily and Monthly Active Users.The percentage of users who continue to use the platform over multiple semesters.Average rating from user surveys and feedback forms.</w:t>
      </w:r>
    </w:p>
    <w:p w:rsidR="00000000" w:rsidDel="00000000" w:rsidP="00000000" w:rsidRDefault="00000000" w:rsidRPr="00000000" w14:paraId="00000037">
      <w:pPr>
        <w:ind w:left="720" w:firstLine="0"/>
        <w:rPr>
          <w:i w:val="1"/>
        </w:rPr>
      </w:pPr>
      <w:r w:rsidDel="00000000" w:rsidR="00000000" w:rsidRPr="00000000">
        <w:rPr>
          <w:i w:val="1"/>
          <w:rtl w:val="0"/>
        </w:rPr>
        <w:t xml:space="preserve">Growth in the number of active clubs/groups and the frequency of their posts or discussions.</w:t>
      </w:r>
    </w:p>
    <w:p w:rsidR="00000000" w:rsidDel="00000000" w:rsidP="00000000" w:rsidRDefault="00000000" w:rsidRPr="00000000" w14:paraId="00000038">
      <w:pPr>
        <w:ind w:left="720" w:firstLine="0"/>
        <w:rPr>
          <w:b w:val="1"/>
          <w:i w:val="1"/>
        </w:rPr>
      </w:pPr>
      <w:r w:rsidDel="00000000" w:rsidR="00000000" w:rsidRPr="00000000">
        <w:rPr>
          <w:rtl w:val="0"/>
        </w:rPr>
      </w:r>
    </w:p>
    <w:p w:rsidR="00000000" w:rsidDel="00000000" w:rsidP="00000000" w:rsidRDefault="00000000" w:rsidRPr="00000000" w14:paraId="00000039">
      <w:pPr>
        <w:pStyle w:val="Heading1"/>
        <w:rPr/>
      </w:pPr>
      <w:bookmarkStart w:colFirst="0" w:colLast="0" w:name="_ea6wu8yjdpzk" w:id="5"/>
      <w:bookmarkEnd w:id="5"/>
      <w:r w:rsidDel="00000000" w:rsidR="00000000" w:rsidRPr="00000000">
        <w:rPr>
          <w:rtl w:val="0"/>
        </w:rPr>
        <w:t xml:space="preserve">Target audience</w:t>
      </w:r>
    </w:p>
    <w:p w:rsidR="00000000" w:rsidDel="00000000" w:rsidP="00000000" w:rsidRDefault="00000000" w:rsidRPr="00000000" w14:paraId="0000003A">
      <w:pPr>
        <w:numPr>
          <w:ilvl w:val="0"/>
          <w:numId w:val="5"/>
        </w:numPr>
        <w:ind w:left="720" w:hanging="360"/>
        <w:rPr>
          <w:i w:val="1"/>
        </w:rPr>
      </w:pPr>
      <w:r w:rsidDel="00000000" w:rsidR="00000000" w:rsidRPr="00000000">
        <w:rPr>
          <w:i w:val="1"/>
          <w:rtl w:val="0"/>
        </w:rPr>
        <w:t xml:space="preserve">Students who want to network, chat, and stay updated.</w:t>
        <w:br w:type="textWrapping"/>
      </w:r>
    </w:p>
    <w:p w:rsidR="00000000" w:rsidDel="00000000" w:rsidP="00000000" w:rsidRDefault="00000000" w:rsidRPr="00000000" w14:paraId="0000003B">
      <w:pPr>
        <w:numPr>
          <w:ilvl w:val="0"/>
          <w:numId w:val="5"/>
        </w:numPr>
        <w:ind w:left="720" w:hanging="360"/>
        <w:rPr>
          <w:i w:val="1"/>
        </w:rPr>
      </w:pPr>
      <w:r w:rsidDel="00000000" w:rsidR="00000000" w:rsidRPr="00000000">
        <w:rPr>
          <w:i w:val="1"/>
          <w:rtl w:val="0"/>
        </w:rPr>
        <w:t xml:space="preserve">Clubs and societies that need a centralized hub for activities and announcements.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720" w:right="0" w:firstLine="0"/>
        <w:jc w:val="left"/>
        <w:rPr>
          <w:i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720" w:right="0" w:firstLine="0"/>
        <w:jc w:val="left"/>
        <w:rPr>
          <w:i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720" w:right="0" w:firstLine="0"/>
        <w:jc w:val="left"/>
        <w:rPr>
          <w:i w:val="1"/>
        </w:rPr>
      </w:pPr>
      <w:r w:rsidDel="00000000" w:rsidR="00000000" w:rsidRPr="00000000">
        <w:rPr>
          <w:rtl w:val="0"/>
        </w:rPr>
      </w:r>
    </w:p>
    <w:p w:rsidR="00000000" w:rsidDel="00000000" w:rsidP="00000000" w:rsidRDefault="00000000" w:rsidRPr="00000000" w14:paraId="0000003F">
      <w:pPr>
        <w:pStyle w:val="Heading1"/>
        <w:rPr/>
      </w:pPr>
      <w:bookmarkStart w:colFirst="0" w:colLast="0" w:name="_nbc74xmxn2xd" w:id="6"/>
      <w:bookmarkEnd w:id="6"/>
      <w:r w:rsidDel="00000000" w:rsidR="00000000" w:rsidRPr="00000000">
        <w:rPr>
          <w:rtl w:val="0"/>
        </w:rPr>
        <w:t xml:space="preserve">Use cases</w:t>
      </w:r>
    </w:p>
    <w:tbl>
      <w:tblPr>
        <w:tblStyle w:val="Table2"/>
        <w:tblW w:w="10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8430"/>
        <w:tblGridChange w:id="0">
          <w:tblGrid>
            <w:gridCol w:w="2190"/>
            <w:gridCol w:w="8430"/>
          </w:tblGrid>
        </w:tblGridChange>
      </w:tblGrid>
      <w:tr>
        <w:trPr>
          <w:cantSplit w:val="0"/>
          <w:tblHeader w:val="0"/>
        </w:trPr>
        <w:tc>
          <w:tcPr>
            <w:tcBorders>
              <w:top w:color="ffffff" w:space="0" w:sz="6" w:val="single"/>
              <w:left w:color="ffffff" w:space="0" w:sz="6" w:val="single"/>
              <w:bottom w:color="f3f3f3" w:space="0" w:sz="6" w:val="single"/>
              <w:right w:color="f3f3f3" w:space="0" w:sz="6" w:val="single"/>
            </w:tcBorders>
            <w:shd w:fill="eef1ff" w:val="clear"/>
            <w:vAlign w:val="center"/>
          </w:tcPr>
          <w:p w:rsidR="00000000" w:rsidDel="00000000" w:rsidP="00000000" w:rsidRDefault="00000000" w:rsidRPr="00000000" w14:paraId="00000040">
            <w:pPr>
              <w:widowControl w:val="0"/>
              <w:spacing w:after="0" w:lineRule="auto"/>
              <w:ind w:right="-30"/>
              <w:rPr>
                <w:rFonts w:ascii="Poppins Medium" w:cs="Poppins Medium" w:eastAsia="Poppins Medium" w:hAnsi="Poppins Medium"/>
                <w:color w:val="0e35ff"/>
              </w:rPr>
            </w:pPr>
            <w:r w:rsidDel="00000000" w:rsidR="00000000" w:rsidRPr="00000000">
              <w:rPr>
                <w:rFonts w:ascii="Poppins Medium" w:cs="Poppins Medium" w:eastAsia="Poppins Medium" w:hAnsi="Poppins Medium"/>
                <w:color w:val="0e35ff"/>
                <w:rtl w:val="0"/>
              </w:rPr>
              <w:t xml:space="preserve">User role</w:t>
            </w:r>
          </w:p>
        </w:tc>
        <w:tc>
          <w:tcPr>
            <w:tcBorders>
              <w:top w:color="ffffff" w:space="0" w:sz="6" w:val="single"/>
              <w:left w:color="f3f3f3" w:space="0" w:sz="6" w:val="single"/>
              <w:bottom w:color="f3f3f3" w:space="0" w:sz="6" w:val="single"/>
              <w:right w:color="ffffff" w:space="0" w:sz="6" w:val="single"/>
            </w:tcBorders>
            <w:shd w:fill="eef1ff" w:val="clear"/>
            <w:vAlign w:val="center"/>
          </w:tcPr>
          <w:p w:rsidR="00000000" w:rsidDel="00000000" w:rsidP="00000000" w:rsidRDefault="00000000" w:rsidRPr="00000000" w14:paraId="00000041">
            <w:pPr>
              <w:widowControl w:val="0"/>
              <w:spacing w:after="0" w:lineRule="auto"/>
              <w:ind w:right="-30"/>
              <w:rPr>
                <w:rFonts w:ascii="Poppins Medium" w:cs="Poppins Medium" w:eastAsia="Poppins Medium" w:hAnsi="Poppins Medium"/>
                <w:color w:val="0e35ff"/>
              </w:rPr>
            </w:pPr>
            <w:r w:rsidDel="00000000" w:rsidR="00000000" w:rsidRPr="00000000">
              <w:rPr>
                <w:rFonts w:ascii="Poppins Medium" w:cs="Poppins Medium" w:eastAsia="Poppins Medium" w:hAnsi="Poppins Medium"/>
                <w:color w:val="0e35ff"/>
                <w:rtl w:val="0"/>
              </w:rPr>
              <w:t xml:space="preserve">Product use case</w:t>
            </w:r>
          </w:p>
        </w:tc>
      </w:tr>
      <w:tr>
        <w:trPr>
          <w:cantSplit w:val="0"/>
          <w:tblHeader w:val="0"/>
        </w:trPr>
        <w:tc>
          <w:tcPr>
            <w:tcBorders>
              <w:top w:color="f3f3f3" w:space="0" w:sz="6" w:val="single"/>
              <w:left w:color="ffffff" w:space="0" w:sz="6" w:val="single"/>
              <w:bottom w:color="f3f3f3" w:space="0" w:sz="6" w:val="single"/>
              <w:right w:color="f3f3f3" w:space="0" w:sz="6" w:val="single"/>
            </w:tcBorders>
            <w:vAlign w:val="center"/>
          </w:tcPr>
          <w:p w:rsidR="00000000" w:rsidDel="00000000" w:rsidP="00000000" w:rsidRDefault="00000000" w:rsidRPr="00000000" w14:paraId="00000042">
            <w:pPr>
              <w:spacing w:after="0" w:lineRule="auto"/>
              <w:rPr/>
            </w:pPr>
            <w:r w:rsidDel="00000000" w:rsidR="00000000" w:rsidRPr="00000000">
              <w:rPr>
                <w:rtl w:val="0"/>
              </w:rPr>
            </w:r>
          </w:p>
          <w:tbl>
            <w:tblPr>
              <w:tblStyle w:val="Table3"/>
              <w:tblW w:w="1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tblGridChange w:id="0">
                <w:tblGrid>
                  <w:gridCol w:w="17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0" w:lineRule="auto"/>
                    <w:rPr/>
                  </w:pPr>
                  <w:r w:rsidDel="00000000" w:rsidR="00000000" w:rsidRPr="00000000">
                    <w:rPr>
                      <w:b w:val="1"/>
                      <w:rtl w:val="0"/>
                    </w:rPr>
                    <w:t xml:space="preserve">Student</w:t>
                  </w:r>
                  <w:r w:rsidDel="00000000" w:rsidR="00000000" w:rsidRPr="00000000">
                    <w:rPr>
                      <w:rtl w:val="0"/>
                    </w:rPr>
                  </w:r>
                </w:p>
              </w:tc>
            </w:tr>
          </w:tbl>
          <w:p w:rsidR="00000000" w:rsidDel="00000000" w:rsidP="00000000" w:rsidRDefault="00000000" w:rsidRPr="00000000" w14:paraId="00000044">
            <w:pPr>
              <w:spacing w:after="0" w:lineRule="auto"/>
              <w:rPr/>
            </w:pPr>
            <w:r w:rsidDel="00000000" w:rsidR="00000000" w:rsidRPr="00000000">
              <w:rPr>
                <w:rtl w:val="0"/>
              </w:rPr>
            </w:r>
          </w:p>
          <w:tbl>
            <w:tblPr>
              <w:tblStyle w:val="Table4"/>
              <w:tblW w:w="2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tblGridChange w:id="0">
                <w:tblGrid>
                  <w:gridCol w:w="29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0" w:lineRule="auto"/>
                    <w:rPr/>
                  </w:pPr>
                  <w:r w:rsidDel="00000000" w:rsidR="00000000" w:rsidRPr="00000000">
                    <w:rPr>
                      <w:rtl w:val="0"/>
                    </w:rPr>
                  </w:r>
                </w:p>
              </w:tc>
            </w:tr>
          </w:tbl>
          <w:p w:rsidR="00000000" w:rsidDel="00000000" w:rsidP="00000000" w:rsidRDefault="00000000" w:rsidRPr="00000000" w14:paraId="00000046">
            <w:pPr>
              <w:spacing w:after="0" w:lineRule="auto"/>
              <w:rPr/>
            </w:pPr>
            <w:r w:rsidDel="00000000" w:rsidR="00000000" w:rsidRPr="00000000">
              <w:rPr>
                <w:rtl w:val="0"/>
              </w:rPr>
            </w:r>
          </w:p>
        </w:tc>
        <w:tc>
          <w:tcPr>
            <w:tcBorders>
              <w:top w:color="f3f3f3" w:space="0" w:sz="6" w:val="single"/>
              <w:left w:color="f3f3f3" w:space="0" w:sz="6" w:val="single"/>
              <w:bottom w:color="f3f3f3" w:space="0" w:sz="6" w:val="single"/>
              <w:right w:color="ffffff" w:space="0" w:sz="6" w:val="single"/>
            </w:tcBorders>
            <w:vAlign w:val="center"/>
          </w:tcPr>
          <w:p w:rsidR="00000000" w:rsidDel="00000000" w:rsidP="00000000" w:rsidRDefault="00000000" w:rsidRPr="00000000" w14:paraId="00000047">
            <w:pPr>
              <w:spacing w:after="0" w:lineRule="auto"/>
              <w:rPr/>
            </w:pPr>
            <w:r w:rsidDel="00000000" w:rsidR="00000000" w:rsidRPr="00000000">
              <w:rPr>
                <w:rtl w:val="0"/>
              </w:rPr>
              <w:t xml:space="preserve">Create a profile, connect with peers, join clubs, chat 1:1 or in groups, post &amp; engage.</w:t>
            </w:r>
          </w:p>
        </w:tc>
      </w:tr>
      <w:tr>
        <w:trPr>
          <w:cantSplit w:val="0"/>
          <w:tblHeader w:val="0"/>
        </w:trPr>
        <w:tc>
          <w:tcPr>
            <w:tcBorders>
              <w:top w:color="f3f3f3" w:space="0" w:sz="6" w:val="single"/>
              <w:left w:color="ffffff" w:space="0" w:sz="6" w:val="single"/>
              <w:bottom w:color="f3f3f3" w:space="0" w:sz="6" w:val="single"/>
              <w:right w:color="f3f3f3" w:space="0" w:sz="6" w:val="single"/>
            </w:tcBorders>
            <w:vAlign w:val="center"/>
          </w:tcPr>
          <w:p w:rsidR="00000000" w:rsidDel="00000000" w:rsidP="00000000" w:rsidRDefault="00000000" w:rsidRPr="00000000" w14:paraId="00000048">
            <w:pPr>
              <w:spacing w:after="0" w:lineRule="auto"/>
              <w:rPr/>
            </w:pPr>
            <w:r w:rsidDel="00000000" w:rsidR="00000000" w:rsidRPr="00000000">
              <w:rPr>
                <w:rtl w:val="0"/>
              </w:rPr>
            </w:r>
          </w:p>
          <w:tbl>
            <w:tblPr>
              <w:tblStyle w:val="Table5"/>
              <w:tblW w:w="1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tblGridChange w:id="0">
                <w:tblGrid>
                  <w:gridCol w:w="19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0" w:lineRule="auto"/>
                    <w:rPr/>
                  </w:pPr>
                  <w:r w:rsidDel="00000000" w:rsidR="00000000" w:rsidRPr="00000000">
                    <w:rPr>
                      <w:b w:val="1"/>
                      <w:rtl w:val="0"/>
                    </w:rPr>
                    <w:t xml:space="preserve">Club Leader/Admin</w:t>
                  </w:r>
                  <w:r w:rsidDel="00000000" w:rsidR="00000000" w:rsidRPr="00000000">
                    <w:rPr>
                      <w:rtl w:val="0"/>
                    </w:rPr>
                  </w:r>
                </w:p>
              </w:tc>
            </w:tr>
          </w:tbl>
          <w:p w:rsidR="00000000" w:rsidDel="00000000" w:rsidP="00000000" w:rsidRDefault="00000000" w:rsidRPr="00000000" w14:paraId="0000004A">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t xml:space="preserve">Create/manage club groups, post announcements, organize events, moderate discussions</w:t>
            </w:r>
          </w:p>
        </w:tc>
      </w:tr>
      <w:tr>
        <w:trPr>
          <w:cantSplit w:val="0"/>
          <w:tblHeader w:val="0"/>
        </w:trPr>
        <w:tc>
          <w:tcPr>
            <w:tcBorders>
              <w:top w:color="f3f3f3" w:space="0" w:sz="6" w:val="single"/>
              <w:left w:color="ffffff" w:space="0" w:sz="6" w:val="single"/>
              <w:bottom w:color="f3f3f3" w:space="0" w:sz="6" w:val="single"/>
              <w:right w:color="f3f3f3" w:space="0" w:sz="6" w:val="single"/>
            </w:tcBorders>
            <w:vAlign w:val="center"/>
          </w:tcPr>
          <w:p w:rsidR="00000000" w:rsidDel="00000000" w:rsidP="00000000" w:rsidRDefault="00000000" w:rsidRPr="00000000" w14:paraId="0000004D">
            <w:pPr>
              <w:spacing w:after="0" w:lineRule="auto"/>
              <w:rPr/>
            </w:pPr>
            <w:r w:rsidDel="00000000" w:rsidR="00000000" w:rsidRPr="00000000">
              <w:rPr>
                <w:rtl w:val="0"/>
              </w:rPr>
            </w:r>
          </w:p>
        </w:tc>
        <w:tc>
          <w:tcPr>
            <w:tcBorders>
              <w:top w:color="f3f3f3" w:space="0" w:sz="6" w:val="single"/>
              <w:left w:color="f3f3f3" w:space="0" w:sz="6" w:val="single"/>
              <w:bottom w:color="f3f3f3" w:space="0" w:sz="6" w:val="single"/>
              <w:right w:color="ffffff" w:space="0" w:sz="6" w:val="single"/>
            </w:tcBorders>
            <w:vAlign w:val="center"/>
          </w:tcPr>
          <w:p w:rsidR="00000000" w:rsidDel="00000000" w:rsidP="00000000" w:rsidRDefault="00000000" w:rsidRPr="00000000" w14:paraId="0000004E">
            <w:pPr>
              <w:spacing w:after="0" w:lineRule="auto"/>
              <w:rPr/>
            </w:pPr>
            <w:r w:rsidDel="00000000" w:rsidR="00000000" w:rsidRPr="00000000">
              <w:rPr>
                <w:rtl w:val="0"/>
              </w:rPr>
            </w:r>
          </w:p>
        </w:tc>
      </w:tr>
    </w:tbl>
    <w:p w:rsidR="00000000" w:rsidDel="00000000" w:rsidP="00000000" w:rsidRDefault="00000000" w:rsidRPr="00000000" w14:paraId="0000004F">
      <w:pPr>
        <w:pStyle w:val="Heading1"/>
        <w:spacing w:after="0" w:line="276" w:lineRule="auto"/>
        <w:rPr/>
      </w:pPr>
      <w:bookmarkStart w:colFirst="0" w:colLast="0" w:name="_qfk7q6l7039t" w:id="7"/>
      <w:bookmarkEnd w:id="7"/>
      <w:r w:rsidDel="00000000" w:rsidR="00000000" w:rsidRPr="00000000">
        <w:rPr>
          <w:rtl w:val="0"/>
        </w:rPr>
        <w:t xml:space="preserve">Requirements</w:t>
      </w:r>
    </w:p>
    <w:p w:rsidR="00000000" w:rsidDel="00000000" w:rsidP="00000000" w:rsidRDefault="00000000" w:rsidRPr="00000000" w14:paraId="00000050">
      <w:pPr>
        <w:spacing w:after="240" w:before="240" w:lineRule="auto"/>
        <w:rPr>
          <w:b w:val="1"/>
          <w:i w:val="1"/>
        </w:rPr>
      </w:pPr>
      <w:r w:rsidDel="00000000" w:rsidR="00000000" w:rsidRPr="00000000">
        <w:rPr>
          <w:b w:val="1"/>
          <w:i w:val="1"/>
          <w:rtl w:val="0"/>
        </w:rPr>
        <w:t xml:space="preserve">Major components required:</w:t>
      </w:r>
    </w:p>
    <w:p w:rsidR="00000000" w:rsidDel="00000000" w:rsidP="00000000" w:rsidRDefault="00000000" w:rsidRPr="00000000" w14:paraId="00000051">
      <w:pPr>
        <w:numPr>
          <w:ilvl w:val="0"/>
          <w:numId w:val="2"/>
        </w:numPr>
        <w:spacing w:after="0" w:afterAutospacing="0" w:before="240" w:lineRule="auto"/>
        <w:ind w:left="720" w:hanging="360"/>
        <w:rPr>
          <w:i w:val="1"/>
        </w:rPr>
      </w:pPr>
      <w:r w:rsidDel="00000000" w:rsidR="00000000" w:rsidRPr="00000000">
        <w:rPr>
          <w:b w:val="1"/>
          <w:i w:val="1"/>
          <w:rtl w:val="0"/>
        </w:rPr>
        <w:t xml:space="preserve">Authentication &amp; Onboarding</w:t>
      </w:r>
      <w:r w:rsidDel="00000000" w:rsidR="00000000" w:rsidRPr="00000000">
        <w:rPr>
          <w:i w:val="1"/>
          <w:rtl w:val="0"/>
        </w:rPr>
        <w:t xml:space="preserve"> – Secure login via student email/ID.</w:t>
        <w:br w:type="textWrapping"/>
      </w:r>
    </w:p>
    <w:p w:rsidR="00000000" w:rsidDel="00000000" w:rsidP="00000000" w:rsidRDefault="00000000" w:rsidRPr="00000000" w14:paraId="00000052">
      <w:pPr>
        <w:numPr>
          <w:ilvl w:val="0"/>
          <w:numId w:val="2"/>
        </w:numPr>
        <w:spacing w:after="0" w:afterAutospacing="0" w:before="0" w:beforeAutospacing="0" w:lineRule="auto"/>
        <w:ind w:left="720" w:hanging="360"/>
        <w:rPr>
          <w:i w:val="1"/>
        </w:rPr>
      </w:pPr>
      <w:r w:rsidDel="00000000" w:rsidR="00000000" w:rsidRPr="00000000">
        <w:rPr>
          <w:b w:val="1"/>
          <w:i w:val="1"/>
          <w:rtl w:val="0"/>
        </w:rPr>
        <w:t xml:space="preserve">User Profiles</w:t>
      </w:r>
      <w:r w:rsidDel="00000000" w:rsidR="00000000" w:rsidRPr="00000000">
        <w:rPr>
          <w:i w:val="1"/>
          <w:rtl w:val="0"/>
        </w:rPr>
        <w:t xml:space="preserve"> – Name, dept, year, profile pic, basic bio.</w:t>
        <w:br w:type="textWrapping"/>
      </w:r>
    </w:p>
    <w:p w:rsidR="00000000" w:rsidDel="00000000" w:rsidP="00000000" w:rsidRDefault="00000000" w:rsidRPr="00000000" w14:paraId="00000053">
      <w:pPr>
        <w:numPr>
          <w:ilvl w:val="0"/>
          <w:numId w:val="2"/>
        </w:numPr>
        <w:spacing w:after="0" w:afterAutospacing="0" w:before="0" w:beforeAutospacing="0" w:lineRule="auto"/>
        <w:ind w:left="720" w:hanging="360"/>
        <w:rPr>
          <w:i w:val="1"/>
        </w:rPr>
      </w:pPr>
      <w:r w:rsidDel="00000000" w:rsidR="00000000" w:rsidRPr="00000000">
        <w:rPr>
          <w:b w:val="1"/>
          <w:i w:val="1"/>
          <w:rtl w:val="0"/>
        </w:rPr>
        <w:t xml:space="preserve">Chat System</w:t>
      </w:r>
      <w:r w:rsidDel="00000000" w:rsidR="00000000" w:rsidRPr="00000000">
        <w:rPr>
          <w:i w:val="1"/>
          <w:rtl w:val="0"/>
        </w:rPr>
        <w:t xml:space="preserve"> – 1:1 chat, group chat, presence (online/offline).</w:t>
        <w:br w:type="textWrapping"/>
      </w:r>
    </w:p>
    <w:p w:rsidR="00000000" w:rsidDel="00000000" w:rsidP="00000000" w:rsidRDefault="00000000" w:rsidRPr="00000000" w14:paraId="00000054">
      <w:pPr>
        <w:numPr>
          <w:ilvl w:val="0"/>
          <w:numId w:val="2"/>
        </w:numPr>
        <w:spacing w:after="0" w:afterAutospacing="0" w:before="0" w:beforeAutospacing="0" w:lineRule="auto"/>
        <w:ind w:left="720" w:hanging="360"/>
        <w:rPr>
          <w:i w:val="1"/>
        </w:rPr>
      </w:pPr>
      <w:r w:rsidDel="00000000" w:rsidR="00000000" w:rsidRPr="00000000">
        <w:rPr>
          <w:b w:val="1"/>
          <w:i w:val="1"/>
          <w:rtl w:val="0"/>
        </w:rPr>
        <w:t xml:space="preserve">Groups &amp; Clubs</w:t>
      </w:r>
      <w:r w:rsidDel="00000000" w:rsidR="00000000" w:rsidRPr="00000000">
        <w:rPr>
          <w:i w:val="1"/>
          <w:rtl w:val="0"/>
        </w:rPr>
        <w:t xml:space="preserve"> – Create/join groups, post announcements, events.</w:t>
        <w:br w:type="textWrapping"/>
      </w:r>
    </w:p>
    <w:p w:rsidR="00000000" w:rsidDel="00000000" w:rsidP="00000000" w:rsidRDefault="00000000" w:rsidRPr="00000000" w14:paraId="00000055">
      <w:pPr>
        <w:numPr>
          <w:ilvl w:val="0"/>
          <w:numId w:val="2"/>
        </w:numPr>
        <w:spacing w:after="240" w:before="0" w:beforeAutospacing="0" w:lineRule="auto"/>
        <w:ind w:left="720" w:hanging="360"/>
        <w:rPr>
          <w:i w:val="1"/>
        </w:rPr>
      </w:pPr>
      <w:r w:rsidDel="00000000" w:rsidR="00000000" w:rsidRPr="00000000">
        <w:rPr>
          <w:b w:val="1"/>
          <w:i w:val="1"/>
          <w:rtl w:val="0"/>
        </w:rPr>
        <w:t xml:space="preserve">Posts &amp; Engagement</w:t>
      </w:r>
      <w:r w:rsidDel="00000000" w:rsidR="00000000" w:rsidRPr="00000000">
        <w:rPr>
          <w:i w:val="1"/>
          <w:rtl w:val="0"/>
        </w:rPr>
        <w:t xml:space="preserve"> – Text/media posts, likes, comments.</w:t>
      </w:r>
    </w:p>
    <w:p w:rsidR="00000000" w:rsidDel="00000000" w:rsidP="00000000" w:rsidRDefault="00000000" w:rsidRPr="00000000" w14:paraId="00000056">
      <w:pPr>
        <w:spacing w:after="240" w:before="240" w:lineRule="auto"/>
        <w:rPr>
          <w:b w:val="1"/>
          <w:i w:val="1"/>
        </w:rPr>
      </w:pPr>
      <w:r w:rsidDel="00000000" w:rsidR="00000000" w:rsidRPr="00000000">
        <w:rPr>
          <w:b w:val="1"/>
          <w:i w:val="1"/>
          <w:rtl w:val="0"/>
        </w:rPr>
        <w:t xml:space="preserve">Key differentiators:</w:t>
      </w:r>
    </w:p>
    <w:p w:rsidR="00000000" w:rsidDel="00000000" w:rsidP="00000000" w:rsidRDefault="00000000" w:rsidRPr="00000000" w14:paraId="00000057">
      <w:pPr>
        <w:numPr>
          <w:ilvl w:val="0"/>
          <w:numId w:val="1"/>
        </w:numPr>
        <w:spacing w:after="0" w:afterAutospacing="0" w:before="240" w:lineRule="auto"/>
        <w:ind w:left="720" w:hanging="360"/>
        <w:rPr>
          <w:i w:val="1"/>
        </w:rPr>
      </w:pPr>
      <w:r w:rsidDel="00000000" w:rsidR="00000000" w:rsidRPr="00000000">
        <w:rPr>
          <w:i w:val="1"/>
          <w:rtl w:val="0"/>
        </w:rPr>
        <w:t xml:space="preserve">Campus-first focus (verified student accounts).</w:t>
      </w:r>
    </w:p>
    <w:p w:rsidR="00000000" w:rsidDel="00000000" w:rsidP="00000000" w:rsidRDefault="00000000" w:rsidRPr="00000000" w14:paraId="00000058">
      <w:pPr>
        <w:numPr>
          <w:ilvl w:val="0"/>
          <w:numId w:val="4"/>
        </w:numPr>
        <w:spacing w:after="240" w:before="0" w:beforeAutospacing="0" w:lineRule="auto"/>
        <w:ind w:left="720" w:hanging="360"/>
        <w:rPr>
          <w:rFonts w:ascii="Arial" w:cs="Arial" w:eastAsia="Arial" w:hAnsi="Arial"/>
          <w:color w:val="000000"/>
        </w:rPr>
      </w:pPr>
      <w:r w:rsidDel="00000000" w:rsidR="00000000" w:rsidRPr="00000000">
        <w:rPr>
          <w:i w:val="1"/>
          <w:rtl w:val="0"/>
        </w:rPr>
        <w:t xml:space="preserve">Unified hub replacing scattered WhatsApp groups and notice boards.</w:t>
        <w:br w:type="textWrapping"/>
      </w:r>
    </w:p>
    <w:p w:rsidR="00000000" w:rsidDel="00000000" w:rsidP="00000000" w:rsidRDefault="00000000" w:rsidRPr="00000000" w14:paraId="00000059">
      <w:pPr>
        <w:pStyle w:val="Heading2"/>
        <w:rPr/>
      </w:pPr>
      <w:bookmarkStart w:colFirst="0" w:colLast="0" w:name="_9cn1b9t7uprf" w:id="8"/>
      <w:bookmarkEnd w:id="8"/>
      <w:r w:rsidDel="00000000" w:rsidR="00000000" w:rsidRPr="00000000">
        <w:rPr>
          <w:rtl w:val="0"/>
        </w:rPr>
        <w:t xml:space="preserve">Non-functional requirements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i w:val="1"/>
        </w:rPr>
      </w:pPr>
      <w:r w:rsidDel="00000000" w:rsidR="00000000" w:rsidRPr="00000000">
        <w:rPr>
          <w:i w:val="1"/>
          <w:rtl w:val="0"/>
        </w:rPr>
        <w:t xml:space="preserve">Non-functional requirements define the system behavior, features, and general characteristics that affect the user experience. They do not affect the basic functionality of the product, they focus more on user expectations. For this section, important to keep the following questions in mind:</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i w:val="1"/>
        </w:rPr>
      </w:pPr>
      <w:r w:rsidDel="00000000" w:rsidR="00000000" w:rsidRPr="00000000">
        <w:rPr>
          <w:i w:val="1"/>
          <w:rtl w:val="0"/>
        </w:rPr>
        <w:t xml:space="preserve">What OS, browser, mobile devices to support?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left"/>
        <w:rPr>
          <w:i w:val="1"/>
        </w:rPr>
      </w:pPr>
      <w:r w:rsidDel="00000000" w:rsidR="00000000" w:rsidRPr="00000000">
        <w:rPr>
          <w:i w:val="1"/>
          <w:rtl w:val="0"/>
        </w:rPr>
        <w:t xml:space="preserve">Compatible with all the browsers</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i w:val="1"/>
        </w:rPr>
      </w:pPr>
      <w:r w:rsidDel="00000000" w:rsidR="00000000" w:rsidRPr="00000000">
        <w:rPr>
          <w:i w:val="1"/>
          <w:rtl w:val="0"/>
        </w:rPr>
        <w:t xml:space="preserve">What tracking events do we need to add?</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left"/>
        <w:rPr>
          <w:i w:val="1"/>
        </w:rPr>
      </w:pPr>
      <w:r w:rsidDel="00000000" w:rsidR="00000000" w:rsidRPr="00000000">
        <w:rPr>
          <w:i w:val="1"/>
          <w:rtl w:val="0"/>
        </w:rPr>
        <w:t xml:space="preserve">Track new user sign-ups, login frequency, and active use.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left"/>
        <w:rPr>
          <w:i w:val="1"/>
        </w:rPr>
      </w:pPr>
      <w:r w:rsidDel="00000000" w:rsidR="00000000" w:rsidRPr="00000000">
        <w:rPr>
          <w:i w:val="1"/>
          <w:rtl w:val="0"/>
        </w:rPr>
        <w:t xml:space="preserve">Post Activities,Group Actions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i w:val="1"/>
        </w:rPr>
      </w:pPr>
      <w:r w:rsidDel="00000000" w:rsidR="00000000" w:rsidRPr="00000000">
        <w:rPr>
          <w:i w:val="1"/>
          <w:rtl w:val="0"/>
        </w:rPr>
        <w:t xml:space="preserve">How many users do we need to support?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left"/>
        <w:rPr>
          <w:sz w:val="20"/>
          <w:szCs w:val="20"/>
        </w:rPr>
      </w:pPr>
      <w:r w:rsidDel="00000000" w:rsidR="00000000" w:rsidRPr="00000000">
        <w:rPr>
          <w:rtl w:val="0"/>
        </w:rPr>
        <w:t xml:space="preserve">Plan for support of approximately 500 to 1000 active users, typical for a mid-sized college or university campus.</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i w:val="1"/>
        </w:rPr>
      </w:pPr>
      <w:r w:rsidDel="00000000" w:rsidR="00000000" w:rsidRPr="00000000">
        <w:rPr>
          <w:i w:val="1"/>
          <w:rtl w:val="0"/>
        </w:rPr>
        <w:t xml:space="preserve">What countries will we launch the product in?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left"/>
        <w:rPr>
          <w:i w:val="1"/>
        </w:rPr>
      </w:pPr>
      <w:r w:rsidDel="00000000" w:rsidR="00000000" w:rsidRPr="00000000">
        <w:rPr>
          <w:i w:val="1"/>
          <w:rtl w:val="0"/>
        </w:rPr>
        <w:t xml:space="preserve">Restricted to college.</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i w:val="1"/>
        </w:rPr>
      </w:pPr>
      <w:r w:rsidDel="00000000" w:rsidR="00000000" w:rsidRPr="00000000">
        <w:rPr>
          <w:i w:val="1"/>
          <w:rtl w:val="0"/>
        </w:rPr>
        <w:t xml:space="preserve">What are the performance and latency requirements?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left"/>
        <w:rPr>
          <w:i w:val="1"/>
        </w:rPr>
      </w:pPr>
      <w:r w:rsidDel="00000000" w:rsidR="00000000" w:rsidRPr="00000000">
        <w:rPr>
          <w:rtl w:val="0"/>
        </w:rPr>
        <w:t xml:space="preserve">The system should ensure fast response times with page load and API latency under 2 seconds for seamless user experience under normal load</w:t>
      </w:r>
      <w:r w:rsidDel="00000000" w:rsidR="00000000" w:rsidRPr="00000000">
        <w:rPr>
          <w:rFonts w:ascii="Roboto" w:cs="Roboto" w:eastAsia="Roboto" w:hAnsi="Roboto"/>
          <w:i w:val="1"/>
          <w:sz w:val="24"/>
          <w:szCs w:val="24"/>
          <w:rtl w:val="0"/>
        </w:rPr>
        <w:t xml:space="preserve">.</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00" w:lineRule="auto"/>
        <w:ind w:left="720" w:right="0" w:hanging="360"/>
        <w:jc w:val="left"/>
        <w:rPr>
          <w:i w:val="1"/>
        </w:rPr>
      </w:pPr>
      <w:r w:rsidDel="00000000" w:rsidR="00000000" w:rsidRPr="00000000">
        <w:rPr>
          <w:i w:val="1"/>
          <w:rtl w:val="0"/>
        </w:rPr>
        <w:t xml:space="preserve">Any important security requirements?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720" w:right="0" w:firstLine="0"/>
        <w:jc w:val="left"/>
        <w:rPr/>
      </w:pPr>
      <w:r w:rsidDel="00000000" w:rsidR="00000000" w:rsidRPr="00000000">
        <w:rPr>
          <w:rFonts w:ascii="Roboto" w:cs="Roboto" w:eastAsia="Roboto" w:hAnsi="Roboto"/>
          <w:rtl w:val="0"/>
        </w:rPr>
        <w:t xml:space="preserve">I</w:t>
      </w:r>
      <w:r w:rsidDel="00000000" w:rsidR="00000000" w:rsidRPr="00000000">
        <w:rPr>
          <w:rtl w:val="0"/>
        </w:rPr>
        <w:t xml:space="preserve">mportant security requirements include data transmission via HTTPS, role-based access control, and secure user authentication</w:t>
      </w:r>
      <w:r w:rsidDel="00000000" w:rsidR="00000000" w:rsidRPr="00000000">
        <w:rPr>
          <w:rtl w:val="0"/>
        </w:rPr>
      </w:r>
    </w:p>
    <w:p w:rsidR="00000000" w:rsidDel="00000000" w:rsidP="00000000" w:rsidRDefault="00000000" w:rsidRPr="00000000" w14:paraId="00000068">
      <w:pPr>
        <w:pStyle w:val="Heading1"/>
        <w:rPr/>
      </w:pPr>
      <w:bookmarkStart w:colFirst="0" w:colLast="0" w:name="_k8fzk7iba2sa" w:id="9"/>
      <w:bookmarkEnd w:id="9"/>
      <w:r w:rsidDel="00000000" w:rsidR="00000000" w:rsidRPr="00000000">
        <w:rPr>
          <w:rtl w:val="0"/>
        </w:rPr>
        <w:t xml:space="preserve">Dependencies and potential risks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i w:val="1"/>
        </w:rPr>
      </w:pPr>
      <w:r w:rsidDel="00000000" w:rsidR="00000000" w:rsidRPr="00000000">
        <w:rPr>
          <w:i w:val="1"/>
          <w:rtl w:val="0"/>
        </w:rPr>
        <w:t xml:space="preserve">Think of this section as a pre-mortem address of the things that could go wrong during development and deployment.</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i w:val="1"/>
        </w:rPr>
      </w:pPr>
      <w:r w:rsidDel="00000000" w:rsidR="00000000" w:rsidRPr="00000000">
        <w:rPr>
          <w:i w:val="1"/>
          <w:rtl w:val="0"/>
        </w:rPr>
        <w:t xml:space="preserve">What are the main risks that may block or slow down your launch?</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left"/>
        <w:rPr/>
      </w:pPr>
      <w:r w:rsidDel="00000000" w:rsidR="00000000" w:rsidRPr="00000000">
        <w:rPr>
          <w:rtl w:val="0"/>
        </w:rPr>
        <w:t xml:space="preserve">Main risks that could block or slow down the launch include delays in backend API development or integration.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left"/>
        <w:rPr/>
      </w:pPr>
      <w:r w:rsidDel="00000000" w:rsidR="00000000" w:rsidRPr="00000000">
        <w:rPr>
          <w:rtl w:val="0"/>
        </w:rPr>
        <w:t xml:space="preserve"> potential scalability issues with increasing user load</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00" w:lineRule="auto"/>
        <w:ind w:left="720" w:right="0" w:hanging="360"/>
        <w:jc w:val="left"/>
        <w:rPr>
          <w:i w:val="1"/>
        </w:rPr>
      </w:pPr>
      <w:r w:rsidDel="00000000" w:rsidR="00000000" w:rsidRPr="00000000">
        <w:rPr>
          <w:i w:val="1"/>
          <w:rtl w:val="0"/>
        </w:rPr>
        <w:t xml:space="preserve">Are there any notable dependencies your product relies on?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720" w:right="0" w:firstLine="0"/>
        <w:jc w:val="left"/>
        <w:rPr/>
      </w:pPr>
      <w:r w:rsidDel="00000000" w:rsidR="00000000" w:rsidRPr="00000000">
        <w:rPr>
          <w:rtl w:val="0"/>
        </w:rPr>
        <w:t xml:space="preserve">They </w:t>
      </w:r>
      <w:r w:rsidDel="00000000" w:rsidR="00000000" w:rsidRPr="00000000">
        <w:rPr>
          <w:rtl w:val="0"/>
        </w:rPr>
        <w:t xml:space="preserve">include the MongoDB database for data storage, backend frameworks like Node.js and Express for API development, cloud hosting providers for deployment, and frontend frameworks or libraries for the user interface.</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720" w:right="0" w:firstLine="0"/>
        <w:jc w:val="left"/>
        <w:rPr>
          <w:i w:val="1"/>
        </w:rPr>
      </w:pPr>
      <w:r w:rsidDel="00000000" w:rsidR="00000000" w:rsidRPr="00000000">
        <w:rPr>
          <w:rtl w:val="0"/>
        </w:rPr>
      </w:r>
    </w:p>
    <w:p w:rsidR="00000000" w:rsidDel="00000000" w:rsidP="00000000" w:rsidRDefault="00000000" w:rsidRPr="00000000" w14:paraId="00000070">
      <w:pPr>
        <w:pStyle w:val="Heading1"/>
        <w:rPr/>
      </w:pPr>
      <w:bookmarkStart w:colFirst="0" w:colLast="0" w:name="_wid3l8z8qb94" w:id="10"/>
      <w:bookmarkEnd w:id="10"/>
      <w:r w:rsidDel="00000000" w:rsidR="00000000" w:rsidRPr="00000000">
        <w:rPr>
          <w:rtl w:val="0"/>
        </w:rPr>
        <w:t xml:space="preserve">Appendix</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i w:val="1"/>
        </w:rPr>
      </w:pPr>
      <w:r w:rsidDel="00000000" w:rsidR="00000000" w:rsidRPr="00000000">
        <w:rPr>
          <w:i w:val="1"/>
          <w:rtl w:val="0"/>
        </w:rPr>
        <w:t xml:space="preserve">Links to additional docs and files</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i w:val="1"/>
        </w:rPr>
      </w:pPr>
      <w:r w:rsidDel="00000000" w:rsidR="00000000" w:rsidRPr="00000000">
        <w:rPr>
          <w:i w:val="1"/>
          <w:rtl w:val="0"/>
        </w:rPr>
        <w:t xml:space="preserve">Roadmap/Project plan</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i w:val="1"/>
        </w:rPr>
      </w:pPr>
      <w:r w:rsidDel="00000000" w:rsidR="00000000" w:rsidRPr="00000000">
        <w:rPr>
          <w:i w:val="1"/>
          <w:rtl w:val="0"/>
        </w:rPr>
        <w:t xml:space="preserve">Eng doc</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i w:val="1"/>
        </w:rPr>
      </w:pPr>
      <w:r w:rsidDel="00000000" w:rsidR="00000000" w:rsidRPr="00000000">
        <w:rPr>
          <w:i w:val="1"/>
          <w:rtl w:val="0"/>
        </w:rPr>
        <w:t xml:space="preserve">Mockups/ UI/UX Design</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i w:val="1"/>
        </w:rPr>
      </w:pPr>
      <w:r w:rsidDel="00000000" w:rsidR="00000000" w:rsidRPr="00000000">
        <w:rPr>
          <w:i w:val="1"/>
          <w:rtl w:val="0"/>
        </w:rPr>
        <w:t xml:space="preserve">Test plan</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00" w:lineRule="auto"/>
        <w:ind w:left="720" w:right="0" w:hanging="360"/>
        <w:jc w:val="left"/>
        <w:rPr>
          <w:i w:val="1"/>
        </w:rPr>
      </w:pPr>
      <w:r w:rsidDel="00000000" w:rsidR="00000000" w:rsidRPr="00000000">
        <w:rPr>
          <w:i w:val="1"/>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oppins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oppins" w:cs="Poppins" w:eastAsia="Poppins" w:hAnsi="Poppins"/>
        <w:color w:val="41414a"/>
        <w:sz w:val="22"/>
        <w:szCs w:val="22"/>
        <w:lang w:val="en"/>
      </w:rPr>
    </w:rPrDefault>
    <w:pPrDefault>
      <w:pPr>
        <w:spacing w:after="200" w:line="30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60" w:before="800" w:lineRule="auto"/>
    </w:pPr>
    <w:rPr>
      <w:color w:val="181b2b"/>
      <w:sz w:val="40"/>
      <w:szCs w:val="40"/>
    </w:rPr>
  </w:style>
  <w:style w:type="paragraph" w:styleId="Heading2">
    <w:name w:val="heading 2"/>
    <w:basedOn w:val="Normal"/>
    <w:next w:val="Normal"/>
    <w:pPr>
      <w:keepNext w:val="1"/>
      <w:keepLines w:val="1"/>
      <w:spacing w:after="320" w:before="640" w:lineRule="auto"/>
    </w:pPr>
    <w:rPr>
      <w:sz w:val="32"/>
      <w:szCs w:val="32"/>
    </w:rPr>
  </w:style>
  <w:style w:type="paragraph" w:styleId="Heading3">
    <w:name w:val="heading 3"/>
    <w:basedOn w:val="Normal"/>
    <w:next w:val="Normal"/>
    <w:pPr>
      <w:keepNext w:val="1"/>
      <w:keepLines w:val="1"/>
      <w:spacing w:after="160" w:before="48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before="320" w:line="240" w:lineRule="auto"/>
      <w:jc w:val="both"/>
    </w:pPr>
    <w:rPr>
      <w:rFonts w:ascii="Poppins" w:cs="Poppins" w:eastAsia="Poppins" w:hAnsi="Poppins"/>
      <w:color w:val="181b2b"/>
      <w:sz w:val="80"/>
      <w:szCs w:val="8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PoppinsMedium-italic.ttf"/><Relationship Id="rId10" Type="http://schemas.openxmlformats.org/officeDocument/2006/relationships/font" Target="fonts/PoppinsMedium-bold.ttf"/><Relationship Id="rId12" Type="http://schemas.openxmlformats.org/officeDocument/2006/relationships/font" Target="fonts/PoppinsMedium-boldItalic.ttf"/><Relationship Id="rId9" Type="http://schemas.openxmlformats.org/officeDocument/2006/relationships/font" Target="fonts/PoppinsMedium-regular.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