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73B5" w14:textId="77777777" w:rsidR="00463DB8" w:rsidRDefault="00000000">
      <w:pPr>
        <w:spacing w:after="60"/>
      </w:pPr>
      <w:r>
        <w:rPr>
          <w:b/>
          <w:bCs/>
          <w:sz w:val="34"/>
          <w:szCs w:val="34"/>
        </w:rPr>
        <w:t>Vom Cube zum Bildersatz</w:t>
      </w:r>
    </w:p>
    <w:p w14:paraId="4FACD0C7" w14:textId="77777777" w:rsidR="00463DB8" w:rsidRDefault="00000000">
      <w:pPr>
        <w:spacing w:after="40"/>
        <w:rPr>
          <w:color w:val="444444"/>
          <w:sz w:val="25"/>
          <w:szCs w:val="25"/>
        </w:rPr>
      </w:pPr>
      <w:r>
        <w:rPr>
          <w:color w:val="444444"/>
          <w:sz w:val="25"/>
          <w:szCs w:val="25"/>
        </w:rPr>
        <w:t>Wie render_esp.py und run_all.py arbeiten</w:t>
      </w:r>
    </w:p>
    <w:p w14:paraId="77F63764" w14:textId="77777777" w:rsidR="00E83CD4" w:rsidRDefault="00E83CD4">
      <w:pPr>
        <w:spacing w:after="40"/>
      </w:pPr>
    </w:p>
    <w:p w14:paraId="00AF6A5F" w14:textId="77777777" w:rsidR="00463DB8" w:rsidRDefault="00000000">
      <w:pPr>
        <w:pBdr>
          <w:top w:val="single" w:sz="2" w:space="8" w:color="C8CCD0"/>
          <w:left w:val="single" w:sz="12" w:space="10" w:color="5F6368"/>
          <w:bottom w:val="single" w:sz="2" w:space="8" w:color="C8CCD0"/>
          <w:right w:val="single" w:sz="2" w:space="8" w:color="C8CCD0"/>
        </w:pBdr>
        <w:shd w:val="clear" w:color="auto" w:fill="F1F3F4"/>
        <w:spacing w:after="300"/>
      </w:pPr>
      <w:r>
        <w:rPr>
          <w:b/>
          <w:bCs/>
        </w:rPr>
        <w:t xml:space="preserve">Wozu dieses Dokument. </w:t>
      </w:r>
      <w:r>
        <w:t xml:space="preserve">Schwesterdokument zu »Von pointval zur Cube-Datei«. Dort ging es um den Konverter, hier um die zwei Skripte danach: </w:t>
      </w:r>
      <w:r>
        <w:rPr>
          <w:rFonts w:ascii="Consolas" w:eastAsia="Consolas" w:hAnsi="Consolas" w:cs="Consolas"/>
          <w:sz w:val="19"/>
          <w:szCs w:val="19"/>
        </w:rPr>
        <w:t>render_esp.py</w:t>
      </w:r>
      <w:r>
        <w:t xml:space="preserve"> wertet ein Cube-Paar aus und rendert den Bildersatz, </w:t>
      </w:r>
      <w:r>
        <w:rPr>
          <w:rFonts w:ascii="Consolas" w:eastAsia="Consolas" w:hAnsi="Consolas" w:cs="Consolas"/>
          <w:sz w:val="19"/>
          <w:szCs w:val="19"/>
        </w:rPr>
        <w:t>run_all.py</w:t>
      </w:r>
      <w:r>
        <w:t xml:space="preserve"> tut das für einen ganzen Ordner. Alle Zahlen sind an den Projektdaten nachgemessen.</w:t>
      </w:r>
    </w:p>
    <w:p w14:paraId="64906A7E" w14:textId="77777777" w:rsidR="00463DB8" w:rsidRDefault="00000000">
      <w:pPr>
        <w:pStyle w:val="berschrift1"/>
        <w:spacing w:after="130"/>
      </w:pPr>
      <w:r>
        <w:t>Teil A — render_esp.py</w:t>
      </w:r>
    </w:p>
    <w:p w14:paraId="13525585" w14:textId="77777777" w:rsidR="00463DB8" w:rsidRDefault="00000000">
      <w:pPr>
        <w:spacing w:after="140" w:line="276" w:lineRule="auto"/>
      </w:pPr>
      <w:r>
        <w:t>967 Zeilen, 18 Funktionen. Der Ablauf ist eine Kette: Daten lesen → Kennwerte berechnen → Orientierung bestimmen → Szene bauen → rendern → protokollieren.</w:t>
      </w:r>
    </w:p>
    <w:p w14:paraId="58A783EA" w14:textId="77777777" w:rsidR="00463DB8" w:rsidRDefault="00000000">
      <w:pPr>
        <w:pStyle w:val="berschrift2"/>
        <w:spacing w:after="130"/>
      </w:pPr>
      <w:r>
        <w:t>A1  Die Funktionen im Überblick</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3060"/>
        <w:gridCol w:w="6300"/>
      </w:tblGrid>
      <w:tr w:rsidR="00463DB8" w14:paraId="726B149B" w14:textId="77777777">
        <w:trPr>
          <w:tblHeader/>
        </w:trPr>
        <w:tc>
          <w:tcPr>
            <w:tcW w:w="3060" w:type="dxa"/>
            <w:shd w:val="clear" w:color="auto" w:fill="E8EAED"/>
            <w:tcMar>
              <w:top w:w="65" w:type="dxa"/>
              <w:left w:w="105" w:type="dxa"/>
              <w:bottom w:w="65" w:type="dxa"/>
              <w:right w:w="105" w:type="dxa"/>
            </w:tcMar>
            <w:vAlign w:val="center"/>
          </w:tcPr>
          <w:p w14:paraId="2D7C957B" w14:textId="77777777" w:rsidR="00463DB8" w:rsidRDefault="00000000">
            <w:pPr>
              <w:spacing w:line="250" w:lineRule="auto"/>
            </w:pPr>
            <w:r>
              <w:rPr>
                <w:rFonts w:ascii="Consolas" w:eastAsia="Consolas" w:hAnsi="Consolas" w:cs="Consolas"/>
                <w:b/>
                <w:bCs/>
                <w:sz w:val="18"/>
                <w:szCs w:val="18"/>
              </w:rPr>
              <w:t>Funktion</w:t>
            </w:r>
          </w:p>
        </w:tc>
        <w:tc>
          <w:tcPr>
            <w:tcW w:w="6300" w:type="dxa"/>
            <w:shd w:val="clear" w:color="auto" w:fill="E8EAED"/>
            <w:tcMar>
              <w:top w:w="65" w:type="dxa"/>
              <w:left w:w="105" w:type="dxa"/>
              <w:bottom w:w="65" w:type="dxa"/>
              <w:right w:w="105" w:type="dxa"/>
            </w:tcMar>
            <w:vAlign w:val="center"/>
          </w:tcPr>
          <w:p w14:paraId="1F7F519F" w14:textId="77777777" w:rsidR="00463DB8" w:rsidRDefault="00000000">
            <w:pPr>
              <w:spacing w:line="250" w:lineRule="auto"/>
            </w:pPr>
            <w:r>
              <w:rPr>
                <w:b/>
                <w:bCs/>
                <w:sz w:val="18"/>
                <w:szCs w:val="18"/>
              </w:rPr>
              <w:t>Aufgabe</w:t>
            </w:r>
          </w:p>
        </w:tc>
      </w:tr>
      <w:tr w:rsidR="00463DB8" w14:paraId="5C27C020" w14:textId="77777777">
        <w:tc>
          <w:tcPr>
            <w:tcW w:w="3060" w:type="dxa"/>
            <w:tcMar>
              <w:top w:w="65" w:type="dxa"/>
              <w:left w:w="105" w:type="dxa"/>
              <w:bottom w:w="65" w:type="dxa"/>
              <w:right w:w="105" w:type="dxa"/>
            </w:tcMar>
            <w:vAlign w:val="center"/>
          </w:tcPr>
          <w:p w14:paraId="110261F7" w14:textId="77777777" w:rsidR="00463DB8" w:rsidRDefault="00000000">
            <w:pPr>
              <w:spacing w:line="250" w:lineRule="auto"/>
            </w:pPr>
            <w:r>
              <w:rPr>
                <w:rFonts w:ascii="Consolas" w:eastAsia="Consolas" w:hAnsi="Consolas" w:cs="Consolas"/>
                <w:sz w:val="18"/>
                <w:szCs w:val="18"/>
              </w:rPr>
              <w:t>read_cube</w:t>
            </w:r>
          </w:p>
        </w:tc>
        <w:tc>
          <w:tcPr>
            <w:tcW w:w="6300" w:type="dxa"/>
            <w:tcMar>
              <w:top w:w="65" w:type="dxa"/>
              <w:left w:w="105" w:type="dxa"/>
              <w:bottom w:w="65" w:type="dxa"/>
              <w:right w:w="105" w:type="dxa"/>
            </w:tcMar>
            <w:vAlign w:val="center"/>
          </w:tcPr>
          <w:p w14:paraId="23750AB0" w14:textId="77777777" w:rsidR="00463DB8" w:rsidRDefault="00000000">
            <w:pPr>
              <w:spacing w:line="250" w:lineRule="auto"/>
            </w:pPr>
            <w:r>
              <w:rPr>
                <w:sz w:val="18"/>
                <w:szCs w:val="18"/>
              </w:rPr>
              <w:t>Cube-Datei lesen: Kopf, Atomblock, Werteblock. Gegenstück zu write_cube</w:t>
            </w:r>
          </w:p>
        </w:tc>
      </w:tr>
      <w:tr w:rsidR="00463DB8" w14:paraId="7EAD63AA" w14:textId="77777777">
        <w:tc>
          <w:tcPr>
            <w:tcW w:w="3060" w:type="dxa"/>
            <w:tcMar>
              <w:top w:w="65" w:type="dxa"/>
              <w:left w:w="105" w:type="dxa"/>
              <w:bottom w:w="65" w:type="dxa"/>
              <w:right w:w="105" w:type="dxa"/>
            </w:tcMar>
            <w:vAlign w:val="center"/>
          </w:tcPr>
          <w:p w14:paraId="7C0282AF" w14:textId="77777777" w:rsidR="00463DB8" w:rsidRDefault="00000000">
            <w:pPr>
              <w:spacing w:line="250" w:lineRule="auto"/>
            </w:pPr>
            <w:r>
              <w:rPr>
                <w:rFonts w:ascii="Consolas" w:eastAsia="Consolas" w:hAnsi="Consolas" w:cs="Consolas"/>
                <w:sz w:val="18"/>
                <w:szCs w:val="18"/>
              </w:rPr>
              <w:t>esp_statistics</w:t>
            </w:r>
          </w:p>
        </w:tc>
        <w:tc>
          <w:tcPr>
            <w:tcW w:w="6300" w:type="dxa"/>
            <w:tcMar>
              <w:top w:w="65" w:type="dxa"/>
              <w:left w:w="105" w:type="dxa"/>
              <w:bottom w:w="65" w:type="dxa"/>
              <w:right w:w="105" w:type="dxa"/>
            </w:tcMar>
            <w:vAlign w:val="center"/>
          </w:tcPr>
          <w:p w14:paraId="075C6578" w14:textId="77777777" w:rsidR="00463DB8" w:rsidRDefault="00000000">
            <w:pPr>
              <w:spacing w:line="250" w:lineRule="auto"/>
            </w:pPr>
            <w:r>
              <w:rPr>
                <w:sz w:val="18"/>
                <w:szCs w:val="18"/>
              </w:rPr>
              <w:t>V_min, V_max und Punktzahl auf der rho=iso-Schale</w:t>
            </w:r>
          </w:p>
        </w:tc>
      </w:tr>
      <w:tr w:rsidR="00463DB8" w14:paraId="67C8F56C" w14:textId="77777777">
        <w:tc>
          <w:tcPr>
            <w:tcW w:w="3060" w:type="dxa"/>
            <w:tcMar>
              <w:top w:w="65" w:type="dxa"/>
              <w:left w:w="105" w:type="dxa"/>
              <w:bottom w:w="65" w:type="dxa"/>
              <w:right w:w="105" w:type="dxa"/>
            </w:tcMar>
            <w:vAlign w:val="center"/>
          </w:tcPr>
          <w:p w14:paraId="5CD55E00" w14:textId="77777777" w:rsidR="00463DB8" w:rsidRDefault="00000000">
            <w:pPr>
              <w:spacing w:line="250" w:lineRule="auto"/>
            </w:pPr>
            <w:r>
              <w:rPr>
                <w:rFonts w:ascii="Consolas" w:eastAsia="Consolas" w:hAnsi="Consolas" w:cs="Consolas"/>
                <w:sz w:val="18"/>
                <w:szCs w:val="18"/>
              </w:rPr>
              <w:t>shell_points</w:t>
            </w:r>
          </w:p>
        </w:tc>
        <w:tc>
          <w:tcPr>
            <w:tcW w:w="6300" w:type="dxa"/>
            <w:tcMar>
              <w:top w:w="65" w:type="dxa"/>
              <w:left w:w="105" w:type="dxa"/>
              <w:bottom w:w="65" w:type="dxa"/>
              <w:right w:w="105" w:type="dxa"/>
            </w:tcMar>
            <w:vAlign w:val="center"/>
          </w:tcPr>
          <w:p w14:paraId="00841FEA" w14:textId="77777777" w:rsidR="00463DB8" w:rsidRDefault="00000000">
            <w:pPr>
              <w:spacing w:line="250" w:lineRule="auto"/>
            </w:pPr>
            <w:r>
              <w:rPr>
                <w:sz w:val="18"/>
                <w:szCs w:val="18"/>
              </w:rPr>
              <w:t>dasselbe, aber mit den Koordinaten der Schalenpunkte</w:t>
            </w:r>
          </w:p>
        </w:tc>
      </w:tr>
      <w:tr w:rsidR="00463DB8" w14:paraId="4D078C5E" w14:textId="77777777">
        <w:tc>
          <w:tcPr>
            <w:tcW w:w="3060" w:type="dxa"/>
            <w:tcMar>
              <w:top w:w="65" w:type="dxa"/>
              <w:left w:w="105" w:type="dxa"/>
              <w:bottom w:w="65" w:type="dxa"/>
              <w:right w:w="105" w:type="dxa"/>
            </w:tcMar>
            <w:vAlign w:val="center"/>
          </w:tcPr>
          <w:p w14:paraId="237C30E4" w14:textId="77777777" w:rsidR="00463DB8" w:rsidRDefault="00000000">
            <w:pPr>
              <w:spacing w:line="250" w:lineRule="auto"/>
            </w:pPr>
            <w:r>
              <w:rPr>
                <w:rFonts w:ascii="Consolas" w:eastAsia="Consolas" w:hAnsi="Consolas" w:cs="Consolas"/>
                <w:sz w:val="18"/>
                <w:szCs w:val="18"/>
              </w:rPr>
              <w:t>halogen_axes</w:t>
            </w:r>
          </w:p>
        </w:tc>
        <w:tc>
          <w:tcPr>
            <w:tcW w:w="6300" w:type="dxa"/>
            <w:tcMar>
              <w:top w:w="65" w:type="dxa"/>
              <w:left w:w="105" w:type="dxa"/>
              <w:bottom w:w="65" w:type="dxa"/>
              <w:right w:w="105" w:type="dxa"/>
            </w:tcMar>
            <w:vAlign w:val="center"/>
          </w:tcPr>
          <w:p w14:paraId="6E6C550B" w14:textId="77777777" w:rsidR="00463DB8" w:rsidRDefault="00000000">
            <w:pPr>
              <w:spacing w:line="250" w:lineRule="auto"/>
            </w:pPr>
            <w:r>
              <w:rPr>
                <w:sz w:val="18"/>
                <w:szCs w:val="18"/>
              </w:rPr>
              <w:t>jedes Halogen mit C–X-Achse und Radiusgrenze</w:t>
            </w:r>
          </w:p>
        </w:tc>
      </w:tr>
      <w:tr w:rsidR="00463DB8" w14:paraId="6F8D5596" w14:textId="77777777">
        <w:tc>
          <w:tcPr>
            <w:tcW w:w="3060" w:type="dxa"/>
            <w:tcMar>
              <w:top w:w="65" w:type="dxa"/>
              <w:left w:w="105" w:type="dxa"/>
              <w:bottom w:w="65" w:type="dxa"/>
              <w:right w:w="105" w:type="dxa"/>
            </w:tcMar>
            <w:vAlign w:val="center"/>
          </w:tcPr>
          <w:p w14:paraId="35A0D847" w14:textId="77777777" w:rsidR="00463DB8" w:rsidRDefault="00000000">
            <w:pPr>
              <w:spacing w:line="250" w:lineRule="auto"/>
            </w:pPr>
            <w:r>
              <w:rPr>
                <w:rFonts w:ascii="Consolas" w:eastAsia="Consolas" w:hAnsi="Consolas" w:cs="Consolas"/>
                <w:sz w:val="18"/>
                <w:szCs w:val="18"/>
              </w:rPr>
              <w:t>local_extrema</w:t>
            </w:r>
          </w:p>
        </w:tc>
        <w:tc>
          <w:tcPr>
            <w:tcW w:w="6300" w:type="dxa"/>
            <w:tcMar>
              <w:top w:w="65" w:type="dxa"/>
              <w:left w:w="105" w:type="dxa"/>
              <w:bottom w:w="65" w:type="dxa"/>
              <w:right w:w="105" w:type="dxa"/>
            </w:tcMar>
            <w:vAlign w:val="center"/>
          </w:tcPr>
          <w:p w14:paraId="7695E55F" w14:textId="77777777" w:rsidR="00463DB8" w:rsidRDefault="00000000">
            <w:pPr>
              <w:spacing w:line="250" w:lineRule="auto"/>
            </w:pPr>
            <w:r>
              <w:rPr>
                <w:sz w:val="18"/>
                <w:szCs w:val="18"/>
              </w:rPr>
              <w:t>Atome hinter den globalen Extrema benennen; Kappe und Gürtel je Halogen</w:t>
            </w:r>
          </w:p>
        </w:tc>
      </w:tr>
      <w:tr w:rsidR="00463DB8" w14:paraId="4BC8C0A5" w14:textId="77777777">
        <w:tc>
          <w:tcPr>
            <w:tcW w:w="3060" w:type="dxa"/>
            <w:tcMar>
              <w:top w:w="65" w:type="dxa"/>
              <w:left w:w="105" w:type="dxa"/>
              <w:bottom w:w="65" w:type="dxa"/>
              <w:right w:w="105" w:type="dxa"/>
            </w:tcMar>
            <w:vAlign w:val="center"/>
          </w:tcPr>
          <w:p w14:paraId="1C1940DF" w14:textId="77777777" w:rsidR="00463DB8" w:rsidRDefault="00000000">
            <w:pPr>
              <w:spacing w:line="250" w:lineRule="auto"/>
            </w:pPr>
            <w:r>
              <w:rPr>
                <w:rFonts w:ascii="Consolas" w:eastAsia="Consolas" w:hAnsi="Consolas" w:cs="Consolas"/>
                <w:sz w:val="18"/>
                <w:szCs w:val="18"/>
              </w:rPr>
              <w:t>rank_halogens</w:t>
            </w:r>
          </w:p>
        </w:tc>
        <w:tc>
          <w:tcPr>
            <w:tcW w:w="6300" w:type="dxa"/>
            <w:tcMar>
              <w:top w:w="65" w:type="dxa"/>
              <w:left w:w="105" w:type="dxa"/>
              <w:bottom w:w="65" w:type="dxa"/>
              <w:right w:w="105" w:type="dxa"/>
            </w:tcMar>
            <w:vAlign w:val="center"/>
          </w:tcPr>
          <w:p w14:paraId="0FDA7BB6" w14:textId="77777777" w:rsidR="00463DB8" w:rsidRDefault="00000000">
            <w:pPr>
              <w:spacing w:line="250" w:lineRule="auto"/>
            </w:pPr>
            <w:r>
              <w:rPr>
                <w:sz w:val="18"/>
                <w:szCs w:val="18"/>
              </w:rPr>
              <w:t>Halogene nach σ-Loch sortieren</w:t>
            </w:r>
          </w:p>
        </w:tc>
      </w:tr>
      <w:tr w:rsidR="00463DB8" w14:paraId="4CC7D7CE" w14:textId="77777777">
        <w:tc>
          <w:tcPr>
            <w:tcW w:w="3060" w:type="dxa"/>
            <w:tcMar>
              <w:top w:w="65" w:type="dxa"/>
              <w:left w:w="105" w:type="dxa"/>
              <w:bottom w:w="65" w:type="dxa"/>
              <w:right w:w="105" w:type="dxa"/>
            </w:tcMar>
            <w:vAlign w:val="center"/>
          </w:tcPr>
          <w:p w14:paraId="6F935760" w14:textId="77777777" w:rsidR="00463DB8" w:rsidRDefault="00000000">
            <w:pPr>
              <w:spacing w:line="250" w:lineRule="auto"/>
            </w:pPr>
            <w:r>
              <w:rPr>
                <w:rFonts w:ascii="Consolas" w:eastAsia="Consolas" w:hAnsi="Consolas" w:cs="Consolas"/>
                <w:sz w:val="18"/>
                <w:szCs w:val="18"/>
              </w:rPr>
              <w:t>promote_primary</w:t>
            </w:r>
          </w:p>
        </w:tc>
        <w:tc>
          <w:tcPr>
            <w:tcW w:w="6300" w:type="dxa"/>
            <w:tcMar>
              <w:top w:w="65" w:type="dxa"/>
              <w:left w:w="105" w:type="dxa"/>
              <w:bottom w:w="65" w:type="dxa"/>
              <w:right w:w="105" w:type="dxa"/>
            </w:tcMar>
            <w:vAlign w:val="center"/>
          </w:tcPr>
          <w:p w14:paraId="028BEB20" w14:textId="77777777" w:rsidR="00463DB8" w:rsidRDefault="00000000">
            <w:pPr>
              <w:spacing w:line="250" w:lineRule="auto"/>
            </w:pPr>
            <w:r>
              <w:rPr>
                <w:sz w:val="18"/>
                <w:szCs w:val="18"/>
              </w:rPr>
              <w:t>Werte des stärksten σ-Lochs zusätzlich flach ablegen</w:t>
            </w:r>
          </w:p>
        </w:tc>
      </w:tr>
      <w:tr w:rsidR="00463DB8" w14:paraId="316F0960" w14:textId="77777777">
        <w:tc>
          <w:tcPr>
            <w:tcW w:w="3060" w:type="dxa"/>
            <w:tcMar>
              <w:top w:w="65" w:type="dxa"/>
              <w:left w:w="105" w:type="dxa"/>
              <w:bottom w:w="65" w:type="dxa"/>
              <w:right w:w="105" w:type="dxa"/>
            </w:tcMar>
            <w:vAlign w:val="center"/>
          </w:tcPr>
          <w:p w14:paraId="29AEE7FC" w14:textId="77777777" w:rsidR="00463DB8" w:rsidRDefault="00000000">
            <w:pPr>
              <w:spacing w:line="250" w:lineRule="auto"/>
            </w:pPr>
            <w:r>
              <w:rPr>
                <w:rFonts w:ascii="Consolas" w:eastAsia="Consolas" w:hAnsi="Consolas" w:cs="Consolas"/>
                <w:sz w:val="18"/>
                <w:szCs w:val="18"/>
              </w:rPr>
              <w:t>_trilinear</w:t>
            </w:r>
          </w:p>
        </w:tc>
        <w:tc>
          <w:tcPr>
            <w:tcW w:w="6300" w:type="dxa"/>
            <w:tcMar>
              <w:top w:w="65" w:type="dxa"/>
              <w:left w:w="105" w:type="dxa"/>
              <w:bottom w:w="65" w:type="dxa"/>
              <w:right w:w="105" w:type="dxa"/>
            </w:tcMar>
            <w:vAlign w:val="center"/>
          </w:tcPr>
          <w:p w14:paraId="3606797A" w14:textId="77777777" w:rsidR="00463DB8" w:rsidRDefault="00000000">
            <w:pPr>
              <w:spacing w:line="250" w:lineRule="auto"/>
            </w:pPr>
            <w:r>
              <w:rPr>
                <w:sz w:val="18"/>
                <w:szCs w:val="18"/>
              </w:rPr>
              <w:t>Gitterwerte an beliebigen Punkten interpolieren</w:t>
            </w:r>
          </w:p>
        </w:tc>
      </w:tr>
      <w:tr w:rsidR="00463DB8" w14:paraId="3B621218" w14:textId="77777777">
        <w:tc>
          <w:tcPr>
            <w:tcW w:w="3060" w:type="dxa"/>
            <w:tcMar>
              <w:top w:w="65" w:type="dxa"/>
              <w:left w:w="105" w:type="dxa"/>
              <w:bottom w:w="65" w:type="dxa"/>
              <w:right w:w="105" w:type="dxa"/>
            </w:tcMar>
            <w:vAlign w:val="center"/>
          </w:tcPr>
          <w:p w14:paraId="0BC7695E" w14:textId="77777777" w:rsidR="00463DB8" w:rsidRDefault="00000000">
            <w:pPr>
              <w:spacing w:line="250" w:lineRule="auto"/>
            </w:pPr>
            <w:r>
              <w:rPr>
                <w:rFonts w:ascii="Consolas" w:eastAsia="Consolas" w:hAnsi="Consolas" w:cs="Consolas"/>
                <w:sz w:val="18"/>
                <w:szCs w:val="18"/>
              </w:rPr>
              <w:t>_cone_directions</w:t>
            </w:r>
          </w:p>
        </w:tc>
        <w:tc>
          <w:tcPr>
            <w:tcW w:w="6300" w:type="dxa"/>
            <w:tcMar>
              <w:top w:w="65" w:type="dxa"/>
              <w:left w:w="105" w:type="dxa"/>
              <w:bottom w:w="65" w:type="dxa"/>
              <w:right w:w="105" w:type="dxa"/>
            </w:tcMar>
            <w:vAlign w:val="center"/>
          </w:tcPr>
          <w:p w14:paraId="7C21E52E" w14:textId="77777777" w:rsidR="00463DB8" w:rsidRDefault="00000000">
            <w:pPr>
              <w:spacing w:line="250" w:lineRule="auto"/>
            </w:pPr>
            <w:r>
              <w:rPr>
                <w:sz w:val="18"/>
                <w:szCs w:val="18"/>
              </w:rPr>
              <w:t>400 Strahlrichtungen: Achse plus Fibonacci-Spirale</w:t>
            </w:r>
          </w:p>
        </w:tc>
      </w:tr>
      <w:tr w:rsidR="00463DB8" w14:paraId="7FE07ED3" w14:textId="77777777">
        <w:tc>
          <w:tcPr>
            <w:tcW w:w="3060" w:type="dxa"/>
            <w:tcMar>
              <w:top w:w="65" w:type="dxa"/>
              <w:left w:w="105" w:type="dxa"/>
              <w:bottom w:w="65" w:type="dxa"/>
              <w:right w:w="105" w:type="dxa"/>
            </w:tcMar>
            <w:vAlign w:val="center"/>
          </w:tcPr>
          <w:p w14:paraId="3C5CEA47" w14:textId="77777777" w:rsidR="00463DB8" w:rsidRDefault="00000000">
            <w:pPr>
              <w:spacing w:line="250" w:lineRule="auto"/>
            </w:pPr>
            <w:r>
              <w:rPr>
                <w:rFonts w:ascii="Consolas" w:eastAsia="Consolas" w:hAnsi="Consolas" w:cs="Consolas"/>
                <w:sz w:val="18"/>
                <w:szCs w:val="18"/>
              </w:rPr>
              <w:t>sigma_hole_interpolated</w:t>
            </w:r>
          </w:p>
        </w:tc>
        <w:tc>
          <w:tcPr>
            <w:tcW w:w="6300" w:type="dxa"/>
            <w:tcMar>
              <w:top w:w="65" w:type="dxa"/>
              <w:left w:w="105" w:type="dxa"/>
              <w:bottom w:w="65" w:type="dxa"/>
              <w:right w:w="105" w:type="dxa"/>
            </w:tcMar>
            <w:vAlign w:val="center"/>
          </w:tcPr>
          <w:p w14:paraId="53946B2D" w14:textId="77777777" w:rsidR="00463DB8" w:rsidRDefault="00000000">
            <w:pPr>
              <w:spacing w:line="250" w:lineRule="auto"/>
            </w:pPr>
            <w:r>
              <w:rPr>
                <w:sz w:val="18"/>
                <w:szCs w:val="18"/>
              </w:rPr>
              <w:t>das σ-Loch je Halogen über Strahlen bestimmen</w:t>
            </w:r>
          </w:p>
        </w:tc>
      </w:tr>
      <w:tr w:rsidR="00463DB8" w14:paraId="7FA50437" w14:textId="77777777">
        <w:tc>
          <w:tcPr>
            <w:tcW w:w="3060" w:type="dxa"/>
            <w:tcMar>
              <w:top w:w="65" w:type="dxa"/>
              <w:left w:w="105" w:type="dxa"/>
              <w:bottom w:w="65" w:type="dxa"/>
              <w:right w:w="105" w:type="dxa"/>
            </w:tcMar>
            <w:vAlign w:val="center"/>
          </w:tcPr>
          <w:p w14:paraId="626E70EB" w14:textId="77777777" w:rsidR="00463DB8" w:rsidRDefault="00000000">
            <w:pPr>
              <w:spacing w:line="250" w:lineRule="auto"/>
            </w:pPr>
            <w:r>
              <w:rPr>
                <w:rFonts w:ascii="Consolas" w:eastAsia="Consolas" w:hAnsi="Consolas" w:cs="Consolas"/>
                <w:sz w:val="18"/>
                <w:szCs w:val="18"/>
              </w:rPr>
              <w:t>nice_range</w:t>
            </w:r>
          </w:p>
        </w:tc>
        <w:tc>
          <w:tcPr>
            <w:tcW w:w="6300" w:type="dxa"/>
            <w:tcMar>
              <w:top w:w="65" w:type="dxa"/>
              <w:left w:w="105" w:type="dxa"/>
              <w:bottom w:w="65" w:type="dxa"/>
              <w:right w:w="105" w:type="dxa"/>
            </w:tcMar>
            <w:vAlign w:val="center"/>
          </w:tcPr>
          <w:p w14:paraId="41EEC269" w14:textId="77777777" w:rsidR="00463DB8" w:rsidRDefault="00000000">
            <w:pPr>
              <w:spacing w:line="250" w:lineRule="auto"/>
            </w:pPr>
            <w:r>
              <w:rPr>
                <w:sz w:val="18"/>
                <w:szCs w:val="18"/>
              </w:rPr>
              <w:t>Farbbereich symmetrisch auf 0.005 aufrunden</w:t>
            </w:r>
          </w:p>
        </w:tc>
      </w:tr>
      <w:tr w:rsidR="00463DB8" w14:paraId="3FCD1BA2" w14:textId="77777777">
        <w:tc>
          <w:tcPr>
            <w:tcW w:w="3060" w:type="dxa"/>
            <w:tcMar>
              <w:top w:w="65" w:type="dxa"/>
              <w:left w:w="105" w:type="dxa"/>
              <w:bottom w:w="65" w:type="dxa"/>
              <w:right w:w="105" w:type="dxa"/>
            </w:tcMar>
            <w:vAlign w:val="center"/>
          </w:tcPr>
          <w:p w14:paraId="789FBC85" w14:textId="77777777" w:rsidR="00463DB8" w:rsidRDefault="00000000">
            <w:pPr>
              <w:spacing w:line="250" w:lineRule="auto"/>
            </w:pPr>
            <w:r>
              <w:rPr>
                <w:rFonts w:ascii="Consolas" w:eastAsia="Consolas" w:hAnsi="Consolas" w:cs="Consolas"/>
                <w:sz w:val="18"/>
                <w:szCs w:val="18"/>
              </w:rPr>
              <w:t>ramp_levels</w:t>
            </w:r>
          </w:p>
        </w:tc>
        <w:tc>
          <w:tcPr>
            <w:tcW w:w="6300" w:type="dxa"/>
            <w:tcMar>
              <w:top w:w="65" w:type="dxa"/>
              <w:left w:w="105" w:type="dxa"/>
              <w:bottom w:w="65" w:type="dxa"/>
              <w:right w:w="105" w:type="dxa"/>
            </w:tcMar>
            <w:vAlign w:val="center"/>
          </w:tcPr>
          <w:p w14:paraId="231034FA" w14:textId="77777777" w:rsidR="00463DB8" w:rsidRDefault="00000000">
            <w:pPr>
              <w:spacing w:line="250" w:lineRule="auto"/>
            </w:pPr>
            <w:r>
              <w:rPr>
                <w:sz w:val="18"/>
                <w:szCs w:val="18"/>
              </w:rPr>
              <w:t>Stützstellen und Farben für ramp_new</w:t>
            </w:r>
          </w:p>
        </w:tc>
      </w:tr>
      <w:tr w:rsidR="00463DB8" w14:paraId="6C0DA72D" w14:textId="77777777">
        <w:tc>
          <w:tcPr>
            <w:tcW w:w="3060" w:type="dxa"/>
            <w:tcMar>
              <w:top w:w="65" w:type="dxa"/>
              <w:left w:w="105" w:type="dxa"/>
              <w:bottom w:w="65" w:type="dxa"/>
              <w:right w:w="105" w:type="dxa"/>
            </w:tcMar>
            <w:vAlign w:val="center"/>
          </w:tcPr>
          <w:p w14:paraId="3AA9F443" w14:textId="77777777" w:rsidR="00463DB8" w:rsidRDefault="00000000">
            <w:pPr>
              <w:spacing w:line="250" w:lineRule="auto"/>
            </w:pPr>
            <w:r>
              <w:rPr>
                <w:rFonts w:ascii="Consolas" w:eastAsia="Consolas" w:hAnsi="Consolas" w:cs="Consolas"/>
                <w:sz w:val="18"/>
                <w:szCs w:val="18"/>
              </w:rPr>
              <w:t>z_symbol</w:t>
            </w:r>
          </w:p>
        </w:tc>
        <w:tc>
          <w:tcPr>
            <w:tcW w:w="6300" w:type="dxa"/>
            <w:tcMar>
              <w:top w:w="65" w:type="dxa"/>
              <w:left w:w="105" w:type="dxa"/>
              <w:bottom w:w="65" w:type="dxa"/>
              <w:right w:w="105" w:type="dxa"/>
            </w:tcMar>
            <w:vAlign w:val="center"/>
          </w:tcPr>
          <w:p w14:paraId="250C8316" w14:textId="77777777" w:rsidR="00463DB8" w:rsidRDefault="00000000">
            <w:pPr>
              <w:spacing w:line="250" w:lineRule="auto"/>
            </w:pPr>
            <w:r>
              <w:rPr>
                <w:sz w:val="18"/>
                <w:szCs w:val="18"/>
              </w:rPr>
              <w:t>Ordnungszahl → Symbol (aus xyzToCube.ELEMENTS)</w:t>
            </w:r>
          </w:p>
        </w:tc>
      </w:tr>
      <w:tr w:rsidR="00463DB8" w14:paraId="1463A909" w14:textId="77777777">
        <w:tc>
          <w:tcPr>
            <w:tcW w:w="3060" w:type="dxa"/>
            <w:tcMar>
              <w:top w:w="65" w:type="dxa"/>
              <w:left w:w="105" w:type="dxa"/>
              <w:bottom w:w="65" w:type="dxa"/>
              <w:right w:w="105" w:type="dxa"/>
            </w:tcMar>
            <w:vAlign w:val="center"/>
          </w:tcPr>
          <w:p w14:paraId="62D34E6D" w14:textId="77777777" w:rsidR="00463DB8" w:rsidRDefault="00000000">
            <w:pPr>
              <w:spacing w:line="250" w:lineRule="auto"/>
            </w:pPr>
            <w:r>
              <w:rPr>
                <w:rFonts w:ascii="Consolas" w:eastAsia="Consolas" w:hAnsi="Consolas" w:cs="Consolas"/>
                <w:sz w:val="18"/>
                <w:szCs w:val="18"/>
              </w:rPr>
              <w:t>molecular_frame</w:t>
            </w:r>
          </w:p>
        </w:tc>
        <w:tc>
          <w:tcPr>
            <w:tcW w:w="6300" w:type="dxa"/>
            <w:tcMar>
              <w:top w:w="65" w:type="dxa"/>
              <w:left w:w="105" w:type="dxa"/>
              <w:bottom w:w="65" w:type="dxa"/>
              <w:right w:w="105" w:type="dxa"/>
            </w:tcMar>
            <w:vAlign w:val="center"/>
          </w:tcPr>
          <w:p w14:paraId="5F7486C9" w14:textId="77777777" w:rsidR="00463DB8" w:rsidRDefault="00000000">
            <w:pPr>
              <w:spacing w:line="250" w:lineRule="auto"/>
            </w:pPr>
            <w:r>
              <w:rPr>
                <w:sz w:val="18"/>
                <w:szCs w:val="18"/>
              </w:rPr>
              <w:t>Normale, projizierte Achse, echte C–X-Achse, Mittelpunkt</w:t>
            </w:r>
          </w:p>
        </w:tc>
      </w:tr>
      <w:tr w:rsidR="00463DB8" w:rsidRPr="004D18CB" w14:paraId="4D7473C7" w14:textId="77777777">
        <w:tc>
          <w:tcPr>
            <w:tcW w:w="3060" w:type="dxa"/>
            <w:tcMar>
              <w:top w:w="65" w:type="dxa"/>
              <w:left w:w="105" w:type="dxa"/>
              <w:bottom w:w="65" w:type="dxa"/>
              <w:right w:w="105" w:type="dxa"/>
            </w:tcMar>
            <w:vAlign w:val="center"/>
          </w:tcPr>
          <w:p w14:paraId="4E5873D8" w14:textId="77777777" w:rsidR="00463DB8" w:rsidRDefault="00000000">
            <w:pPr>
              <w:spacing w:line="250" w:lineRule="auto"/>
            </w:pPr>
            <w:r>
              <w:rPr>
                <w:rFonts w:ascii="Consolas" w:eastAsia="Consolas" w:hAnsi="Consolas" w:cs="Consolas"/>
                <w:sz w:val="18"/>
                <w:szCs w:val="18"/>
              </w:rPr>
              <w:t>view_matrix</w:t>
            </w:r>
          </w:p>
        </w:tc>
        <w:tc>
          <w:tcPr>
            <w:tcW w:w="6300" w:type="dxa"/>
            <w:tcMar>
              <w:top w:w="65" w:type="dxa"/>
              <w:left w:w="105" w:type="dxa"/>
              <w:bottom w:w="65" w:type="dxa"/>
              <w:right w:w="105" w:type="dxa"/>
            </w:tcMar>
            <w:vAlign w:val="center"/>
          </w:tcPr>
          <w:p w14:paraId="3260FA70" w14:textId="77777777" w:rsidR="00463DB8" w:rsidRPr="00E83CD4" w:rsidRDefault="00000000">
            <w:pPr>
              <w:spacing w:line="250" w:lineRule="auto"/>
              <w:rPr>
                <w:lang w:val="en-GB"/>
              </w:rPr>
            </w:pPr>
            <w:r>
              <w:rPr>
                <w:sz w:val="18"/>
                <w:szCs w:val="18"/>
                <w:lang w:val="en-GB"/>
              </w:rPr>
              <w:t>Rotationsmatrix für PyMOLs set_view</w:t>
            </w:r>
          </w:p>
        </w:tc>
      </w:tr>
      <w:tr w:rsidR="00463DB8" w14:paraId="12C6D836" w14:textId="77777777">
        <w:tc>
          <w:tcPr>
            <w:tcW w:w="3060" w:type="dxa"/>
            <w:tcMar>
              <w:top w:w="65" w:type="dxa"/>
              <w:left w:w="105" w:type="dxa"/>
              <w:bottom w:w="65" w:type="dxa"/>
              <w:right w:w="105" w:type="dxa"/>
            </w:tcMar>
            <w:vAlign w:val="center"/>
          </w:tcPr>
          <w:p w14:paraId="078A7203" w14:textId="77777777" w:rsidR="00463DB8" w:rsidRDefault="00000000">
            <w:pPr>
              <w:spacing w:line="250" w:lineRule="auto"/>
            </w:pPr>
            <w:r>
              <w:rPr>
                <w:rFonts w:ascii="Consolas" w:eastAsia="Consolas" w:hAnsi="Consolas" w:cs="Consolas"/>
                <w:sz w:val="18"/>
                <w:szCs w:val="18"/>
              </w:rPr>
              <w:t>ensure_pymol</w:t>
            </w:r>
          </w:p>
        </w:tc>
        <w:tc>
          <w:tcPr>
            <w:tcW w:w="6300" w:type="dxa"/>
            <w:tcMar>
              <w:top w:w="65" w:type="dxa"/>
              <w:left w:w="105" w:type="dxa"/>
              <w:bottom w:w="65" w:type="dxa"/>
              <w:right w:w="105" w:type="dxa"/>
            </w:tcMar>
            <w:vAlign w:val="center"/>
          </w:tcPr>
          <w:p w14:paraId="654492F6" w14:textId="77777777" w:rsidR="00463DB8" w:rsidRDefault="00000000">
            <w:pPr>
              <w:spacing w:line="250" w:lineRule="auto"/>
            </w:pPr>
            <w:r>
              <w:rPr>
                <w:sz w:val="18"/>
                <w:szCs w:val="18"/>
              </w:rPr>
              <w:t>PyMOL headless starten, falls nötig</w:t>
            </w:r>
          </w:p>
        </w:tc>
      </w:tr>
      <w:tr w:rsidR="00463DB8" w14:paraId="2A3397E3" w14:textId="77777777">
        <w:tc>
          <w:tcPr>
            <w:tcW w:w="3060" w:type="dxa"/>
            <w:tcMar>
              <w:top w:w="65" w:type="dxa"/>
              <w:left w:w="105" w:type="dxa"/>
              <w:bottom w:w="65" w:type="dxa"/>
              <w:right w:w="105" w:type="dxa"/>
            </w:tcMar>
            <w:vAlign w:val="center"/>
          </w:tcPr>
          <w:p w14:paraId="71615838" w14:textId="77777777" w:rsidR="00463DB8" w:rsidRDefault="00000000">
            <w:pPr>
              <w:spacing w:line="250" w:lineRule="auto"/>
            </w:pPr>
            <w:r>
              <w:rPr>
                <w:rFonts w:ascii="Consolas" w:eastAsia="Consolas" w:hAnsi="Consolas" w:cs="Consolas"/>
                <w:sz w:val="18"/>
                <w:szCs w:val="18"/>
              </w:rPr>
              <w:t>render_all</w:t>
            </w:r>
          </w:p>
        </w:tc>
        <w:tc>
          <w:tcPr>
            <w:tcW w:w="6300" w:type="dxa"/>
            <w:tcMar>
              <w:top w:w="65" w:type="dxa"/>
              <w:left w:w="105" w:type="dxa"/>
              <w:bottom w:w="65" w:type="dxa"/>
              <w:right w:w="105" w:type="dxa"/>
            </w:tcMar>
            <w:vAlign w:val="center"/>
          </w:tcPr>
          <w:p w14:paraId="3E825CEC" w14:textId="77777777" w:rsidR="00463DB8" w:rsidRDefault="00000000">
            <w:pPr>
              <w:spacing w:line="250" w:lineRule="auto"/>
            </w:pPr>
            <w:r>
              <w:rPr>
                <w:sz w:val="18"/>
                <w:szCs w:val="18"/>
              </w:rPr>
              <w:t>das Hauptprogramm, rund 290 Zeilen</w:t>
            </w:r>
          </w:p>
        </w:tc>
      </w:tr>
      <w:tr w:rsidR="00463DB8" w14:paraId="34A265D7" w14:textId="77777777">
        <w:tc>
          <w:tcPr>
            <w:tcW w:w="3060" w:type="dxa"/>
            <w:tcMar>
              <w:top w:w="65" w:type="dxa"/>
              <w:left w:w="105" w:type="dxa"/>
              <w:bottom w:w="65" w:type="dxa"/>
              <w:right w:w="105" w:type="dxa"/>
            </w:tcMar>
            <w:vAlign w:val="center"/>
          </w:tcPr>
          <w:p w14:paraId="1856A440" w14:textId="77777777" w:rsidR="00463DB8" w:rsidRDefault="00000000">
            <w:pPr>
              <w:spacing w:line="250" w:lineRule="auto"/>
            </w:pPr>
            <w:r>
              <w:rPr>
                <w:rFonts w:ascii="Consolas" w:eastAsia="Consolas" w:hAnsi="Consolas" w:cs="Consolas"/>
                <w:sz w:val="18"/>
                <w:szCs w:val="18"/>
              </w:rPr>
              <w:t>colorbar</w:t>
            </w:r>
          </w:p>
        </w:tc>
        <w:tc>
          <w:tcPr>
            <w:tcW w:w="6300" w:type="dxa"/>
            <w:tcMar>
              <w:top w:w="65" w:type="dxa"/>
              <w:left w:w="105" w:type="dxa"/>
              <w:bottom w:w="65" w:type="dxa"/>
              <w:right w:w="105" w:type="dxa"/>
            </w:tcMar>
            <w:vAlign w:val="center"/>
          </w:tcPr>
          <w:p w14:paraId="4EE7FB59" w14:textId="77777777" w:rsidR="00463DB8" w:rsidRDefault="00000000">
            <w:pPr>
              <w:spacing w:line="250" w:lineRule="auto"/>
            </w:pPr>
            <w:r>
              <w:rPr>
                <w:sz w:val="18"/>
                <w:szCs w:val="18"/>
              </w:rPr>
              <w:t>Farbskala als eigenes PNG (matplotlib)</w:t>
            </w:r>
          </w:p>
        </w:tc>
      </w:tr>
      <w:tr w:rsidR="00463DB8" w14:paraId="5E7F5981" w14:textId="77777777">
        <w:tc>
          <w:tcPr>
            <w:tcW w:w="3060" w:type="dxa"/>
            <w:tcMar>
              <w:top w:w="65" w:type="dxa"/>
              <w:left w:w="105" w:type="dxa"/>
              <w:bottom w:w="65" w:type="dxa"/>
              <w:right w:w="105" w:type="dxa"/>
            </w:tcMar>
            <w:vAlign w:val="center"/>
          </w:tcPr>
          <w:p w14:paraId="5529C125" w14:textId="77777777" w:rsidR="00463DB8" w:rsidRDefault="00000000">
            <w:pPr>
              <w:spacing w:line="250" w:lineRule="auto"/>
            </w:pPr>
            <w:r>
              <w:rPr>
                <w:rFonts w:ascii="Consolas" w:eastAsia="Consolas" w:hAnsi="Consolas" w:cs="Consolas"/>
                <w:sz w:val="18"/>
                <w:szCs w:val="18"/>
              </w:rPr>
              <w:t>autodetect / main</w:t>
            </w:r>
          </w:p>
        </w:tc>
        <w:tc>
          <w:tcPr>
            <w:tcW w:w="6300" w:type="dxa"/>
            <w:tcMar>
              <w:top w:w="65" w:type="dxa"/>
              <w:left w:w="105" w:type="dxa"/>
              <w:bottom w:w="65" w:type="dxa"/>
              <w:right w:w="105" w:type="dxa"/>
            </w:tcMar>
            <w:vAlign w:val="center"/>
          </w:tcPr>
          <w:p w14:paraId="3DE392B1" w14:textId="77777777" w:rsidR="00463DB8" w:rsidRDefault="00000000">
            <w:pPr>
              <w:spacing w:line="250" w:lineRule="auto"/>
            </w:pPr>
            <w:r>
              <w:rPr>
                <w:sz w:val="18"/>
                <w:szCs w:val="18"/>
              </w:rPr>
              <w:t>Dateien im Ordner suchen, Argumente parsen</w:t>
            </w:r>
          </w:p>
        </w:tc>
      </w:tr>
    </w:tbl>
    <w:p w14:paraId="56999576" w14:textId="77777777" w:rsidR="00463DB8" w:rsidRDefault="00000000">
      <w:pPr>
        <w:spacing w:before="80" w:after="220"/>
      </w:pPr>
      <w:r>
        <w:rPr>
          <w:i/>
          <w:iCs/>
          <w:color w:val="444444"/>
          <w:sz w:val="17"/>
          <w:szCs w:val="17"/>
        </w:rPr>
        <w:t>Tabelle 1 — Die zwei Funktionen mit Unterstrich sind Werkzeuge von sigma_hole_interpolated und sonst nirgends aufgerufen. esp_statistics und nice_range stehen mit in der Kette, werden aber aus xyzToCube.py importiert; render_esp.py selbst definiert 18.</w:t>
      </w:r>
    </w:p>
    <w:p w14:paraId="5D07A369" w14:textId="77777777" w:rsidR="00463DB8" w:rsidRDefault="00000000">
      <w:pPr>
        <w:pStyle w:val="berschrift2"/>
        <w:spacing w:after="130"/>
      </w:pPr>
      <w:r>
        <w:t>A2  Die Oberfläche und ihre Kennwerte</w:t>
      </w:r>
    </w:p>
    <w:p w14:paraId="0914E14B" w14:textId="77777777" w:rsidR="00463DB8" w:rsidRDefault="00000000">
      <w:pPr>
        <w:spacing w:after="140" w:line="276" w:lineRule="auto"/>
      </w:pPr>
      <w:r>
        <w:t>Die Schale ist keine exakte Fläche, sondern ein Band von Gitterpunkten um den Isowert:</w:t>
      </w:r>
    </w:p>
    <w:p w14:paraId="0113AE2D" w14:textId="77777777" w:rsidR="00463DB8" w:rsidRPr="00E83CD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r>
        <w:rPr>
          <w:rFonts w:ascii="Consolas" w:eastAsia="Consolas" w:hAnsi="Consolas" w:cs="Consolas"/>
          <w:sz w:val="18"/>
          <w:szCs w:val="18"/>
          <w:lang w:val="en-GB"/>
        </w:rPr>
        <w:t>mask = np.abs(density - iso) &lt; iso * tol_factor    # tol_factor = 0.12</w:t>
      </w:r>
      <w:r>
        <w:rPr>
          <w:lang w:val="en-GB"/>
        </w:rPr>
        <w:br/>
      </w:r>
      <w:r>
        <w:rPr>
          <w:rFonts w:ascii="Consolas" w:eastAsia="Consolas" w:hAnsi="Consolas" w:cs="Consolas"/>
          <w:sz w:val="18"/>
          <w:szCs w:val="18"/>
          <w:lang w:val="en-GB"/>
        </w:rPr>
        <w:t>if mask.sum() &lt; 50:                                # zu duenn -&gt; aufweiten</w:t>
      </w:r>
      <w:r>
        <w:rPr>
          <w:lang w:val="en-GB"/>
        </w:rPr>
        <w:br/>
      </w:r>
      <w:r>
        <w:rPr>
          <w:rFonts w:ascii="Consolas" w:eastAsia="Consolas" w:hAnsi="Consolas" w:cs="Consolas"/>
          <w:sz w:val="18"/>
          <w:szCs w:val="18"/>
          <w:lang w:val="en-GB"/>
        </w:rPr>
        <w:t xml:space="preserve">    mask = np.abs(density - iso) &lt; iso * 0.30</w:t>
      </w:r>
    </w:p>
    <w:p w14:paraId="6B0DA31A" w14:textId="77777777" w:rsidR="00463DB8" w:rsidRDefault="00000000">
      <w:pPr>
        <w:spacing w:after="140" w:line="276" w:lineRule="auto"/>
      </w:pPr>
      <w:r>
        <w:lastRenderedPageBreak/>
        <w:t xml:space="preserve">Dieselben vier Zeilen stehen in </w:t>
      </w:r>
      <w:r>
        <w:rPr>
          <w:rFonts w:ascii="Consolas" w:eastAsia="Consolas" w:hAnsi="Consolas" w:cs="Consolas"/>
          <w:sz w:val="19"/>
          <w:szCs w:val="19"/>
        </w:rPr>
        <w:t>esp_statistics</w:t>
      </w:r>
      <w:r>
        <w:t xml:space="preserve"> und in </w:t>
      </w:r>
      <w:r>
        <w:rPr>
          <w:rFonts w:ascii="Consolas" w:eastAsia="Consolas" w:hAnsi="Consolas" w:cs="Consolas"/>
          <w:sz w:val="19"/>
          <w:szCs w:val="19"/>
        </w:rPr>
        <w:t>shell_points</w:t>
      </w:r>
      <w:r>
        <w:t xml:space="preserve">. Getrennt sind sie, weil ein volles Koordinatenfeld bei 251³ mehrere hundert MB wäre — </w:t>
      </w:r>
      <w:r>
        <w:rPr>
          <w:rFonts w:ascii="Consolas" w:eastAsia="Consolas" w:hAnsi="Consolas" w:cs="Consolas"/>
          <w:sz w:val="19"/>
          <w:szCs w:val="19"/>
        </w:rPr>
        <w:t>shell_points</w:t>
      </w:r>
      <w:r>
        <w:t xml:space="preserve"> materialisiert nur die Punkte, die tatsächlich auf der Schale liegen.</w:t>
      </w:r>
    </w:p>
    <w:p w14:paraId="0537037A" w14:textId="77777777" w:rsidR="00463DB8" w:rsidRDefault="00000000">
      <w:pPr>
        <w:spacing w:after="140" w:line="276" w:lineRule="auto"/>
      </w:pPr>
      <w:r>
        <w:rPr>
          <w:b/>
          <w:bCs/>
        </w:rPr>
        <w:t xml:space="preserve">Warum das globale Maximum nicht reicht: </w:t>
      </w:r>
      <w:r>
        <w:t>bei Arylhalogeniden sitzt V_S,max auf den Ring-Wasserstoffen, nicht auf dem Halogen. Chlor-, Brom- und Iodbenzol liefern deshalb dreimal fast denselben Wert — während die σ-Löcher um Faktor 3.3 auseinanderliegen: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2500"/>
        <w:gridCol w:w="2280"/>
        <w:gridCol w:w="2280"/>
        <w:gridCol w:w="2300"/>
      </w:tblGrid>
      <w:tr w:rsidR="00463DB8" w14:paraId="466A03C7" w14:textId="77777777">
        <w:trPr>
          <w:tblHeader/>
        </w:trPr>
        <w:tc>
          <w:tcPr>
            <w:tcW w:w="2500" w:type="dxa"/>
            <w:shd w:val="clear" w:color="auto" w:fill="E8EAED"/>
            <w:tcMar>
              <w:top w:w="65" w:type="dxa"/>
              <w:left w:w="105" w:type="dxa"/>
              <w:bottom w:w="65" w:type="dxa"/>
              <w:right w:w="105" w:type="dxa"/>
            </w:tcMar>
            <w:vAlign w:val="center"/>
          </w:tcPr>
          <w:p w14:paraId="2A8D150C" w14:textId="77777777" w:rsidR="00463DB8" w:rsidRDefault="00463DB8">
            <w:pPr>
              <w:spacing w:line="250" w:lineRule="auto"/>
            </w:pPr>
          </w:p>
        </w:tc>
        <w:tc>
          <w:tcPr>
            <w:tcW w:w="2280" w:type="dxa"/>
            <w:shd w:val="clear" w:color="auto" w:fill="E8EAED"/>
            <w:tcMar>
              <w:top w:w="65" w:type="dxa"/>
              <w:left w:w="105" w:type="dxa"/>
              <w:bottom w:w="65" w:type="dxa"/>
              <w:right w:w="105" w:type="dxa"/>
            </w:tcMar>
            <w:vAlign w:val="center"/>
          </w:tcPr>
          <w:p w14:paraId="016D29E8" w14:textId="77777777" w:rsidR="00463DB8" w:rsidRDefault="00000000">
            <w:pPr>
              <w:spacing w:line="250" w:lineRule="auto"/>
            </w:pPr>
            <w:r>
              <w:rPr>
                <w:b/>
                <w:bCs/>
                <w:sz w:val="18"/>
                <w:szCs w:val="18"/>
              </w:rPr>
              <w:t>Chlorbenzol</w:t>
            </w:r>
          </w:p>
        </w:tc>
        <w:tc>
          <w:tcPr>
            <w:tcW w:w="2280" w:type="dxa"/>
            <w:shd w:val="clear" w:color="auto" w:fill="E8EAED"/>
            <w:tcMar>
              <w:top w:w="65" w:type="dxa"/>
              <w:left w:w="105" w:type="dxa"/>
              <w:bottom w:w="65" w:type="dxa"/>
              <w:right w:w="105" w:type="dxa"/>
            </w:tcMar>
            <w:vAlign w:val="center"/>
          </w:tcPr>
          <w:p w14:paraId="53ED53C4" w14:textId="77777777" w:rsidR="00463DB8" w:rsidRDefault="00000000">
            <w:pPr>
              <w:spacing w:line="250" w:lineRule="auto"/>
            </w:pPr>
            <w:r>
              <w:rPr>
                <w:b/>
                <w:bCs/>
                <w:sz w:val="18"/>
                <w:szCs w:val="18"/>
              </w:rPr>
              <w:t>Brombenzol</w:t>
            </w:r>
          </w:p>
        </w:tc>
        <w:tc>
          <w:tcPr>
            <w:tcW w:w="2300" w:type="dxa"/>
            <w:shd w:val="clear" w:color="auto" w:fill="E8EAED"/>
            <w:tcMar>
              <w:top w:w="65" w:type="dxa"/>
              <w:left w:w="105" w:type="dxa"/>
              <w:bottom w:w="65" w:type="dxa"/>
              <w:right w:w="105" w:type="dxa"/>
            </w:tcMar>
            <w:vAlign w:val="center"/>
          </w:tcPr>
          <w:p w14:paraId="52B35FAB" w14:textId="77777777" w:rsidR="00463DB8" w:rsidRDefault="00000000">
            <w:pPr>
              <w:spacing w:line="250" w:lineRule="auto"/>
            </w:pPr>
            <w:r>
              <w:rPr>
                <w:b/>
                <w:bCs/>
                <w:sz w:val="18"/>
                <w:szCs w:val="18"/>
              </w:rPr>
              <w:t>Iodbenzol</w:t>
            </w:r>
          </w:p>
        </w:tc>
      </w:tr>
      <w:tr w:rsidR="00463DB8" w14:paraId="04CD953D" w14:textId="77777777">
        <w:tc>
          <w:tcPr>
            <w:tcW w:w="2500" w:type="dxa"/>
            <w:shd w:val="clear" w:color="auto" w:fill="FFF6D9"/>
            <w:tcMar>
              <w:top w:w="65" w:type="dxa"/>
              <w:left w:w="105" w:type="dxa"/>
              <w:bottom w:w="65" w:type="dxa"/>
              <w:right w:w="105" w:type="dxa"/>
            </w:tcMar>
            <w:vAlign w:val="center"/>
          </w:tcPr>
          <w:p w14:paraId="6C1FCF45" w14:textId="77777777" w:rsidR="00463DB8" w:rsidRDefault="00000000">
            <w:pPr>
              <w:spacing w:line="250" w:lineRule="auto"/>
            </w:pPr>
            <w:r>
              <w:rPr>
                <w:sz w:val="18"/>
                <w:szCs w:val="18"/>
              </w:rPr>
              <w:t>σ-Loch</w:t>
            </w:r>
          </w:p>
        </w:tc>
        <w:tc>
          <w:tcPr>
            <w:tcW w:w="2280" w:type="dxa"/>
            <w:shd w:val="clear" w:color="auto" w:fill="FFF6D9"/>
            <w:tcMar>
              <w:top w:w="65" w:type="dxa"/>
              <w:left w:w="105" w:type="dxa"/>
              <w:bottom w:w="65" w:type="dxa"/>
              <w:right w:w="105" w:type="dxa"/>
            </w:tcMar>
            <w:vAlign w:val="center"/>
          </w:tcPr>
          <w:p w14:paraId="1B5F6C13" w14:textId="77777777" w:rsidR="00463DB8" w:rsidRDefault="00000000">
            <w:pPr>
              <w:spacing w:line="250" w:lineRule="auto"/>
            </w:pPr>
            <w:r>
              <w:rPr>
                <w:sz w:val="18"/>
                <w:szCs w:val="18"/>
              </w:rPr>
              <w:t>+4.9</w:t>
            </w:r>
          </w:p>
        </w:tc>
        <w:tc>
          <w:tcPr>
            <w:tcW w:w="2280" w:type="dxa"/>
            <w:shd w:val="clear" w:color="auto" w:fill="FFF6D9"/>
            <w:tcMar>
              <w:top w:w="65" w:type="dxa"/>
              <w:left w:w="105" w:type="dxa"/>
              <w:bottom w:w="65" w:type="dxa"/>
              <w:right w:w="105" w:type="dxa"/>
            </w:tcMar>
            <w:vAlign w:val="center"/>
          </w:tcPr>
          <w:p w14:paraId="36C1DEDC" w14:textId="77777777" w:rsidR="00463DB8" w:rsidRDefault="00000000">
            <w:pPr>
              <w:spacing w:line="250" w:lineRule="auto"/>
            </w:pPr>
            <w:r>
              <w:rPr>
                <w:sz w:val="18"/>
                <w:szCs w:val="18"/>
              </w:rPr>
              <w:t>+10.2</w:t>
            </w:r>
          </w:p>
        </w:tc>
        <w:tc>
          <w:tcPr>
            <w:tcW w:w="2300" w:type="dxa"/>
            <w:shd w:val="clear" w:color="auto" w:fill="FFF6D9"/>
            <w:tcMar>
              <w:top w:w="65" w:type="dxa"/>
              <w:left w:w="105" w:type="dxa"/>
              <w:bottom w:w="65" w:type="dxa"/>
              <w:right w:w="105" w:type="dxa"/>
            </w:tcMar>
            <w:vAlign w:val="center"/>
          </w:tcPr>
          <w:p w14:paraId="468F5C1D" w14:textId="77777777" w:rsidR="00463DB8" w:rsidRDefault="00000000">
            <w:pPr>
              <w:spacing w:line="250" w:lineRule="auto"/>
            </w:pPr>
            <w:r>
              <w:rPr>
                <w:sz w:val="18"/>
                <w:szCs w:val="18"/>
              </w:rPr>
              <w:t>+16.0</w:t>
            </w:r>
          </w:p>
        </w:tc>
      </w:tr>
      <w:tr w:rsidR="00463DB8" w14:paraId="548A314B" w14:textId="77777777">
        <w:tc>
          <w:tcPr>
            <w:tcW w:w="2500" w:type="dxa"/>
            <w:tcMar>
              <w:top w:w="65" w:type="dxa"/>
              <w:left w:w="105" w:type="dxa"/>
              <w:bottom w:w="65" w:type="dxa"/>
              <w:right w:w="105" w:type="dxa"/>
            </w:tcMar>
            <w:vAlign w:val="center"/>
          </w:tcPr>
          <w:p w14:paraId="5DE2EA53" w14:textId="77777777" w:rsidR="00463DB8" w:rsidRPr="00E83CD4" w:rsidRDefault="00000000">
            <w:pPr>
              <w:spacing w:line="250" w:lineRule="auto"/>
              <w:rPr>
                <w:lang w:val="en-GB"/>
              </w:rPr>
            </w:pPr>
            <w:r>
              <w:rPr>
                <w:sz w:val="18"/>
                <w:szCs w:val="18"/>
                <w:lang w:val="en-GB"/>
              </w:rPr>
              <w:t>V_S,max (Ring-H)</w:t>
            </w:r>
          </w:p>
        </w:tc>
        <w:tc>
          <w:tcPr>
            <w:tcW w:w="2280" w:type="dxa"/>
            <w:tcMar>
              <w:top w:w="65" w:type="dxa"/>
              <w:left w:w="105" w:type="dxa"/>
              <w:bottom w:w="65" w:type="dxa"/>
              <w:right w:w="105" w:type="dxa"/>
            </w:tcMar>
            <w:vAlign w:val="center"/>
          </w:tcPr>
          <w:p w14:paraId="65444F96" w14:textId="77777777" w:rsidR="00463DB8" w:rsidRDefault="00000000">
            <w:pPr>
              <w:spacing w:line="250" w:lineRule="auto"/>
            </w:pPr>
            <w:r>
              <w:rPr>
                <w:sz w:val="18"/>
                <w:szCs w:val="18"/>
              </w:rPr>
              <w:t>+19.6</w:t>
            </w:r>
          </w:p>
        </w:tc>
        <w:tc>
          <w:tcPr>
            <w:tcW w:w="2280" w:type="dxa"/>
            <w:tcMar>
              <w:top w:w="65" w:type="dxa"/>
              <w:left w:w="105" w:type="dxa"/>
              <w:bottom w:w="65" w:type="dxa"/>
              <w:right w:w="105" w:type="dxa"/>
            </w:tcMar>
            <w:vAlign w:val="center"/>
          </w:tcPr>
          <w:p w14:paraId="08AE1ABE" w14:textId="77777777" w:rsidR="00463DB8" w:rsidRDefault="00000000">
            <w:pPr>
              <w:spacing w:line="250" w:lineRule="auto"/>
            </w:pPr>
            <w:r>
              <w:rPr>
                <w:sz w:val="18"/>
                <w:szCs w:val="18"/>
              </w:rPr>
              <w:t>+19.8</w:t>
            </w:r>
          </w:p>
        </w:tc>
        <w:tc>
          <w:tcPr>
            <w:tcW w:w="2300" w:type="dxa"/>
            <w:tcMar>
              <w:top w:w="65" w:type="dxa"/>
              <w:left w:w="105" w:type="dxa"/>
              <w:bottom w:w="65" w:type="dxa"/>
              <w:right w:w="105" w:type="dxa"/>
            </w:tcMar>
            <w:vAlign w:val="center"/>
          </w:tcPr>
          <w:p w14:paraId="1A44980F" w14:textId="77777777" w:rsidR="00463DB8" w:rsidRDefault="00000000">
            <w:pPr>
              <w:spacing w:line="250" w:lineRule="auto"/>
            </w:pPr>
            <w:r>
              <w:rPr>
                <w:sz w:val="18"/>
                <w:szCs w:val="18"/>
              </w:rPr>
              <w:t>+19.9</w:t>
            </w:r>
          </w:p>
        </w:tc>
      </w:tr>
    </w:tbl>
    <w:p w14:paraId="5491ECC7" w14:textId="77777777" w:rsidR="00463DB8" w:rsidRDefault="00000000">
      <w:pPr>
        <w:spacing w:before="80" w:after="220"/>
      </w:pPr>
      <w:r>
        <w:rPr>
          <w:i/>
          <w:iCs/>
          <w:color w:val="444444"/>
          <w:sz w:val="17"/>
          <w:szCs w:val="17"/>
        </w:rPr>
        <w:t>Tabelle 2 — kcal/(mol·e), volles 251³-Gitter. Die drei globalen Maxima stimmen auf 0.4 % überein, weil es dasselbe aromatische C–H ist.</w:t>
      </w:r>
    </w:p>
    <w:p w14:paraId="7D3562A9" w14:textId="77777777" w:rsidR="00463DB8" w:rsidRDefault="00000000">
      <w:pPr>
        <w:pStyle w:val="berschrift2"/>
        <w:spacing w:after="130"/>
      </w:pPr>
      <w:r>
        <w:t>A3  Das σ-Loch</w:t>
      </w:r>
    </w:p>
    <w:p w14:paraId="0416DB78" w14:textId="77777777" w:rsidR="00463DB8" w:rsidRDefault="00000000">
      <w:pPr>
        <w:spacing w:after="140" w:line="276" w:lineRule="auto"/>
      </w:pPr>
      <w:r>
        <w:t>Das Verfahren ist eine Eigenimplementierung — die Konvention (ρ = 0.001, V_S,max als Deskriptor) stammt von Bulat/Politzer/Murray, die Oberflächenabtastung dort läuft über ein Polygonnetz. Unser Weg:</w:t>
      </w:r>
    </w:p>
    <w:p w14:paraId="7BEE379F" w14:textId="77777777" w:rsidR="00463DB8" w:rsidRDefault="00000000">
      <w:pPr>
        <w:pStyle w:val="Listenabsatz"/>
        <w:numPr>
          <w:ilvl w:val="0"/>
          <w:numId w:val="2"/>
        </w:numPr>
        <w:spacing w:after="90" w:line="276" w:lineRule="auto"/>
      </w:pPr>
      <w:r>
        <w:t>Für jedes Halogen die C–X-Achse aus der Geometrie bestimmen.</w:t>
      </w:r>
    </w:p>
    <w:p w14:paraId="7CD8D554" w14:textId="77777777" w:rsidR="00463DB8" w:rsidRDefault="00000000">
      <w:pPr>
        <w:pStyle w:val="Listenabsatz"/>
        <w:numPr>
          <w:ilvl w:val="0"/>
          <w:numId w:val="2"/>
        </w:numPr>
        <w:spacing w:after="90" w:line="276" w:lineRule="auto"/>
      </w:pPr>
      <w:r>
        <w:t>400 Strahlen in einen Kegel um diese Achse legen.</w:t>
      </w:r>
    </w:p>
    <w:p w14:paraId="257D0069" w14:textId="77777777" w:rsidR="00463DB8" w:rsidRDefault="00000000">
      <w:pPr>
        <w:pStyle w:val="Listenabsatz"/>
        <w:numPr>
          <w:ilvl w:val="0"/>
          <w:numId w:val="2"/>
        </w:numPr>
        <w:spacing w:after="90" w:line="276" w:lineRule="auto"/>
      </w:pPr>
      <w:r>
        <w:t>Auf jedem Strahl in 0.02-Bohr-Schritten nach außen gehen und ρ trilinear interpolieren.</w:t>
      </w:r>
    </w:p>
    <w:p w14:paraId="47859097" w14:textId="77777777" w:rsidR="00463DB8" w:rsidRDefault="00000000">
      <w:pPr>
        <w:pStyle w:val="Listenabsatz"/>
        <w:numPr>
          <w:ilvl w:val="0"/>
          <w:numId w:val="2"/>
        </w:numPr>
        <w:spacing w:after="90" w:line="276" w:lineRule="auto"/>
      </w:pPr>
      <w:r>
        <w:t>Den Durchgang durch ρ = 0.001 linear interpolieren, dort V auslesen.</w:t>
      </w:r>
    </w:p>
    <w:p w14:paraId="6A08BF87" w14:textId="77777777" w:rsidR="00463DB8" w:rsidRDefault="00000000">
      <w:pPr>
        <w:pStyle w:val="Listenabsatz"/>
        <w:numPr>
          <w:ilvl w:val="0"/>
          <w:numId w:val="2"/>
        </w:numPr>
        <w:spacing w:after="90" w:line="276" w:lineRule="auto"/>
      </w:pPr>
      <w:r>
        <w:t>Das Maximum über alle Strahlen ist das σ-Loch; der Winkel zur Achse wird mitgemeldet.</w:t>
      </w:r>
    </w:p>
    <w:p w14:paraId="6CA8939A" w14:textId="77777777" w:rsidR="00463DB8" w:rsidRDefault="00000000">
      <w:pPr>
        <w:spacing w:after="140" w:line="276" w:lineRule="auto"/>
      </w:pPr>
      <w:r>
        <w:rPr>
          <w:b/>
          <w:bCs/>
        </w:rPr>
        <w:t xml:space="preserve">Warum nicht einfach Gitterpunkte nehmen: </w:t>
      </w:r>
      <w:r>
        <w:t xml:space="preserve">das σ-Loch ist ein Gipfel </w:t>
      </w:r>
      <w:r>
        <w:rPr>
          <w:i/>
          <w:iCs/>
        </w:rPr>
        <w:t>auf</w:t>
      </w:r>
      <w:r>
        <w:t xml:space="preserve"> der Achse. Ob dort zufällig ein Gitterpunkt liegt UND gleichzeitig in der dünnen Schale, ist Glückssache. Beim Brombenzol lag der beste Kappenpunkt 1.14 Bohr neben der Achse — 28 % zu niedrig.</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2340"/>
        <w:gridCol w:w="2340"/>
        <w:gridCol w:w="2340"/>
        <w:gridCol w:w="2340"/>
      </w:tblGrid>
      <w:tr w:rsidR="00463DB8" w14:paraId="2EC59C9E" w14:textId="77777777">
        <w:trPr>
          <w:tblHeader/>
        </w:trPr>
        <w:tc>
          <w:tcPr>
            <w:tcW w:w="2340" w:type="dxa"/>
            <w:shd w:val="clear" w:color="auto" w:fill="E8EAED"/>
            <w:tcMar>
              <w:top w:w="65" w:type="dxa"/>
              <w:left w:w="105" w:type="dxa"/>
              <w:bottom w:w="65" w:type="dxa"/>
              <w:right w:w="105" w:type="dxa"/>
            </w:tcMar>
            <w:vAlign w:val="center"/>
          </w:tcPr>
          <w:p w14:paraId="1A337AED" w14:textId="77777777" w:rsidR="00463DB8" w:rsidRDefault="00000000">
            <w:pPr>
              <w:spacing w:line="250" w:lineRule="auto"/>
            </w:pPr>
            <w:r>
              <w:rPr>
                <w:b/>
                <w:bCs/>
                <w:sz w:val="18"/>
                <w:szCs w:val="18"/>
              </w:rPr>
              <w:t>Gitter</w:t>
            </w:r>
          </w:p>
        </w:tc>
        <w:tc>
          <w:tcPr>
            <w:tcW w:w="2340" w:type="dxa"/>
            <w:shd w:val="clear" w:color="auto" w:fill="E8EAED"/>
            <w:tcMar>
              <w:top w:w="65" w:type="dxa"/>
              <w:left w:w="105" w:type="dxa"/>
              <w:bottom w:w="65" w:type="dxa"/>
              <w:right w:w="105" w:type="dxa"/>
            </w:tcMar>
            <w:vAlign w:val="center"/>
          </w:tcPr>
          <w:p w14:paraId="43FF92DD" w14:textId="77777777" w:rsidR="00463DB8" w:rsidRDefault="00000000">
            <w:pPr>
              <w:spacing w:line="250" w:lineRule="auto"/>
            </w:pPr>
            <w:r>
              <w:rPr>
                <w:b/>
                <w:bCs/>
                <w:sz w:val="18"/>
                <w:szCs w:val="18"/>
              </w:rPr>
              <w:t>Abstand</w:t>
            </w:r>
          </w:p>
        </w:tc>
        <w:tc>
          <w:tcPr>
            <w:tcW w:w="2340" w:type="dxa"/>
            <w:shd w:val="clear" w:color="auto" w:fill="E8EAED"/>
            <w:tcMar>
              <w:top w:w="65" w:type="dxa"/>
              <w:left w:w="105" w:type="dxa"/>
              <w:bottom w:w="65" w:type="dxa"/>
              <w:right w:w="105" w:type="dxa"/>
            </w:tcMar>
            <w:vAlign w:val="center"/>
          </w:tcPr>
          <w:p w14:paraId="3EB20E0A" w14:textId="77777777" w:rsidR="00463DB8" w:rsidRDefault="00000000">
            <w:pPr>
              <w:spacing w:line="250" w:lineRule="auto"/>
            </w:pPr>
            <w:r>
              <w:rPr>
                <w:b/>
                <w:bCs/>
                <w:sz w:val="18"/>
                <w:szCs w:val="18"/>
              </w:rPr>
              <w:t>punktbasiert</w:t>
            </w:r>
          </w:p>
        </w:tc>
        <w:tc>
          <w:tcPr>
            <w:tcW w:w="2340" w:type="dxa"/>
            <w:shd w:val="clear" w:color="auto" w:fill="E8EAED"/>
            <w:tcMar>
              <w:top w:w="65" w:type="dxa"/>
              <w:left w:w="105" w:type="dxa"/>
              <w:bottom w:w="65" w:type="dxa"/>
              <w:right w:w="105" w:type="dxa"/>
            </w:tcMar>
            <w:vAlign w:val="center"/>
          </w:tcPr>
          <w:p w14:paraId="4FD162BC" w14:textId="77777777" w:rsidR="00463DB8" w:rsidRDefault="00000000">
            <w:pPr>
              <w:spacing w:line="250" w:lineRule="auto"/>
            </w:pPr>
            <w:r>
              <w:rPr>
                <w:b/>
                <w:bCs/>
                <w:sz w:val="18"/>
                <w:szCs w:val="18"/>
              </w:rPr>
              <w:t>strahlbasiert</w:t>
            </w:r>
          </w:p>
        </w:tc>
      </w:tr>
      <w:tr w:rsidR="00463DB8" w14:paraId="187B7497" w14:textId="77777777">
        <w:tc>
          <w:tcPr>
            <w:tcW w:w="2340" w:type="dxa"/>
            <w:tcMar>
              <w:top w:w="65" w:type="dxa"/>
              <w:left w:w="105" w:type="dxa"/>
              <w:bottom w:w="65" w:type="dxa"/>
              <w:right w:w="105" w:type="dxa"/>
            </w:tcMar>
            <w:vAlign w:val="center"/>
          </w:tcPr>
          <w:p w14:paraId="6E161676" w14:textId="77777777" w:rsidR="00463DB8" w:rsidRDefault="00000000">
            <w:pPr>
              <w:spacing w:line="250" w:lineRule="auto"/>
            </w:pPr>
            <w:r>
              <w:rPr>
                <w:sz w:val="18"/>
                <w:szCs w:val="18"/>
              </w:rPr>
              <w:t>42³</w:t>
            </w:r>
          </w:p>
        </w:tc>
        <w:tc>
          <w:tcPr>
            <w:tcW w:w="2340" w:type="dxa"/>
            <w:tcMar>
              <w:top w:w="65" w:type="dxa"/>
              <w:left w:w="105" w:type="dxa"/>
              <w:bottom w:w="65" w:type="dxa"/>
              <w:right w:w="105" w:type="dxa"/>
            </w:tcMar>
            <w:vAlign w:val="center"/>
          </w:tcPr>
          <w:p w14:paraId="6068AE7E" w14:textId="77777777" w:rsidR="00463DB8" w:rsidRDefault="00000000">
            <w:pPr>
              <w:spacing w:line="250" w:lineRule="auto"/>
            </w:pPr>
            <w:r>
              <w:rPr>
                <w:sz w:val="18"/>
                <w:szCs w:val="18"/>
              </w:rPr>
              <w:t>0.72 Bohr</w:t>
            </w:r>
          </w:p>
        </w:tc>
        <w:tc>
          <w:tcPr>
            <w:tcW w:w="2340" w:type="dxa"/>
            <w:tcMar>
              <w:top w:w="65" w:type="dxa"/>
              <w:left w:w="105" w:type="dxa"/>
              <w:bottom w:w="65" w:type="dxa"/>
              <w:right w:w="105" w:type="dxa"/>
            </w:tcMar>
            <w:vAlign w:val="center"/>
          </w:tcPr>
          <w:p w14:paraId="2AFAFAE8" w14:textId="77777777" w:rsidR="00463DB8" w:rsidRDefault="00000000">
            <w:pPr>
              <w:spacing w:line="250" w:lineRule="auto"/>
            </w:pPr>
            <w:r>
              <w:rPr>
                <w:sz w:val="18"/>
                <w:szCs w:val="18"/>
              </w:rPr>
              <w:t>+2.1</w:t>
            </w:r>
          </w:p>
        </w:tc>
        <w:tc>
          <w:tcPr>
            <w:tcW w:w="2340" w:type="dxa"/>
            <w:tcMar>
              <w:top w:w="65" w:type="dxa"/>
              <w:left w:w="105" w:type="dxa"/>
              <w:bottom w:w="65" w:type="dxa"/>
              <w:right w:w="105" w:type="dxa"/>
            </w:tcMar>
            <w:vAlign w:val="center"/>
          </w:tcPr>
          <w:p w14:paraId="797855AB" w14:textId="77777777" w:rsidR="00463DB8" w:rsidRDefault="00000000">
            <w:pPr>
              <w:spacing w:line="250" w:lineRule="auto"/>
            </w:pPr>
            <w:r>
              <w:rPr>
                <w:sz w:val="18"/>
                <w:szCs w:val="18"/>
              </w:rPr>
              <w:t>+9.4</w:t>
            </w:r>
          </w:p>
        </w:tc>
      </w:tr>
      <w:tr w:rsidR="00463DB8" w14:paraId="26CE0C1F" w14:textId="77777777">
        <w:tc>
          <w:tcPr>
            <w:tcW w:w="2340" w:type="dxa"/>
            <w:tcMar>
              <w:top w:w="65" w:type="dxa"/>
              <w:left w:w="105" w:type="dxa"/>
              <w:bottom w:w="65" w:type="dxa"/>
              <w:right w:w="105" w:type="dxa"/>
            </w:tcMar>
            <w:vAlign w:val="center"/>
          </w:tcPr>
          <w:p w14:paraId="533474E2" w14:textId="77777777" w:rsidR="00463DB8" w:rsidRDefault="00000000">
            <w:pPr>
              <w:spacing w:line="250" w:lineRule="auto"/>
            </w:pPr>
            <w:r>
              <w:rPr>
                <w:sz w:val="18"/>
                <w:szCs w:val="18"/>
              </w:rPr>
              <w:t>126³</w:t>
            </w:r>
          </w:p>
        </w:tc>
        <w:tc>
          <w:tcPr>
            <w:tcW w:w="2340" w:type="dxa"/>
            <w:tcMar>
              <w:top w:w="65" w:type="dxa"/>
              <w:left w:w="105" w:type="dxa"/>
              <w:bottom w:w="65" w:type="dxa"/>
              <w:right w:w="105" w:type="dxa"/>
            </w:tcMar>
            <w:vAlign w:val="center"/>
          </w:tcPr>
          <w:p w14:paraId="1E74EC81" w14:textId="77777777" w:rsidR="00463DB8" w:rsidRDefault="00000000">
            <w:pPr>
              <w:spacing w:line="250" w:lineRule="auto"/>
            </w:pPr>
            <w:r>
              <w:rPr>
                <w:sz w:val="18"/>
                <w:szCs w:val="18"/>
              </w:rPr>
              <w:t>0.24 Bohr</w:t>
            </w:r>
          </w:p>
        </w:tc>
        <w:tc>
          <w:tcPr>
            <w:tcW w:w="2340" w:type="dxa"/>
            <w:tcMar>
              <w:top w:w="65" w:type="dxa"/>
              <w:left w:w="105" w:type="dxa"/>
              <w:bottom w:w="65" w:type="dxa"/>
              <w:right w:w="105" w:type="dxa"/>
            </w:tcMar>
            <w:vAlign w:val="center"/>
          </w:tcPr>
          <w:p w14:paraId="06A1C1A5" w14:textId="77777777" w:rsidR="00463DB8" w:rsidRDefault="00000000">
            <w:pPr>
              <w:spacing w:line="250" w:lineRule="auto"/>
            </w:pPr>
            <w:r>
              <w:rPr>
                <w:sz w:val="18"/>
                <w:szCs w:val="18"/>
              </w:rPr>
              <w:t>+7.9</w:t>
            </w:r>
          </w:p>
        </w:tc>
        <w:tc>
          <w:tcPr>
            <w:tcW w:w="2340" w:type="dxa"/>
            <w:tcMar>
              <w:top w:w="65" w:type="dxa"/>
              <w:left w:w="105" w:type="dxa"/>
              <w:bottom w:w="65" w:type="dxa"/>
              <w:right w:w="105" w:type="dxa"/>
            </w:tcMar>
            <w:vAlign w:val="center"/>
          </w:tcPr>
          <w:p w14:paraId="068E93F0" w14:textId="77777777" w:rsidR="00463DB8" w:rsidRDefault="00000000">
            <w:pPr>
              <w:spacing w:line="250" w:lineRule="auto"/>
            </w:pPr>
            <w:r>
              <w:rPr>
                <w:sz w:val="18"/>
                <w:szCs w:val="18"/>
              </w:rPr>
              <w:t>+10.1</w:t>
            </w:r>
          </w:p>
        </w:tc>
      </w:tr>
      <w:tr w:rsidR="00463DB8" w14:paraId="5D17D04F" w14:textId="77777777">
        <w:tc>
          <w:tcPr>
            <w:tcW w:w="2340" w:type="dxa"/>
            <w:tcMar>
              <w:top w:w="65" w:type="dxa"/>
              <w:left w:w="105" w:type="dxa"/>
              <w:bottom w:w="65" w:type="dxa"/>
              <w:right w:w="105" w:type="dxa"/>
            </w:tcMar>
            <w:vAlign w:val="center"/>
          </w:tcPr>
          <w:p w14:paraId="49B3C200" w14:textId="77777777" w:rsidR="00463DB8" w:rsidRDefault="00000000">
            <w:pPr>
              <w:spacing w:line="250" w:lineRule="auto"/>
            </w:pPr>
            <w:r>
              <w:rPr>
                <w:sz w:val="18"/>
                <w:szCs w:val="18"/>
              </w:rPr>
              <w:t>251³</w:t>
            </w:r>
          </w:p>
        </w:tc>
        <w:tc>
          <w:tcPr>
            <w:tcW w:w="2340" w:type="dxa"/>
            <w:tcMar>
              <w:top w:w="65" w:type="dxa"/>
              <w:left w:w="105" w:type="dxa"/>
              <w:bottom w:w="65" w:type="dxa"/>
              <w:right w:w="105" w:type="dxa"/>
            </w:tcMar>
            <w:vAlign w:val="center"/>
          </w:tcPr>
          <w:p w14:paraId="10265172" w14:textId="77777777" w:rsidR="00463DB8" w:rsidRDefault="00000000">
            <w:pPr>
              <w:spacing w:line="250" w:lineRule="auto"/>
            </w:pPr>
            <w:r>
              <w:rPr>
                <w:sz w:val="18"/>
                <w:szCs w:val="18"/>
              </w:rPr>
              <w:t>0.12 Bohr</w:t>
            </w:r>
          </w:p>
        </w:tc>
        <w:tc>
          <w:tcPr>
            <w:tcW w:w="2340" w:type="dxa"/>
            <w:tcMar>
              <w:top w:w="65" w:type="dxa"/>
              <w:left w:w="105" w:type="dxa"/>
              <w:bottom w:w="65" w:type="dxa"/>
              <w:right w:w="105" w:type="dxa"/>
            </w:tcMar>
            <w:vAlign w:val="center"/>
          </w:tcPr>
          <w:p w14:paraId="290F34EB" w14:textId="77777777" w:rsidR="00463DB8" w:rsidRDefault="00000000">
            <w:pPr>
              <w:spacing w:line="250" w:lineRule="auto"/>
            </w:pPr>
            <w:r>
              <w:rPr>
                <w:sz w:val="18"/>
                <w:szCs w:val="18"/>
              </w:rPr>
              <w:t>+11.0</w:t>
            </w:r>
          </w:p>
        </w:tc>
        <w:tc>
          <w:tcPr>
            <w:tcW w:w="2340" w:type="dxa"/>
            <w:tcMar>
              <w:top w:w="65" w:type="dxa"/>
              <w:left w:w="105" w:type="dxa"/>
              <w:bottom w:w="65" w:type="dxa"/>
              <w:right w:w="105" w:type="dxa"/>
            </w:tcMar>
            <w:vAlign w:val="center"/>
          </w:tcPr>
          <w:p w14:paraId="476DDF2E" w14:textId="77777777" w:rsidR="00463DB8" w:rsidRDefault="00000000">
            <w:pPr>
              <w:spacing w:line="250" w:lineRule="auto"/>
            </w:pPr>
            <w:r>
              <w:rPr>
                <w:sz w:val="18"/>
                <w:szCs w:val="18"/>
              </w:rPr>
              <w:t>+10.2</w:t>
            </w:r>
          </w:p>
        </w:tc>
      </w:tr>
    </w:tbl>
    <w:p w14:paraId="759F566A" w14:textId="77777777" w:rsidR="00463DB8" w:rsidRDefault="00000000">
      <w:pPr>
        <w:spacing w:before="80" w:after="220"/>
      </w:pPr>
      <w:r>
        <w:rPr>
          <w:i/>
          <w:iCs/>
          <w:color w:val="444444"/>
          <w:sz w:val="17"/>
          <w:szCs w:val="17"/>
        </w:rPr>
        <w:t>Tabelle 3 — Brombenzol, kcal/(mol·e). Punktbasiert schwankt um Faktor 5, strahlbasiert um 8 %.</w:t>
      </w:r>
    </w:p>
    <w:p w14:paraId="7CC31A0A" w14:textId="77777777" w:rsidR="00463DB8" w:rsidRDefault="00000000">
      <w:pPr>
        <w:pStyle w:val="berschrift2"/>
        <w:spacing w:after="130"/>
      </w:pPr>
      <w:r>
        <w:t>A4  Die Kegelabtastung</w:t>
      </w:r>
    </w:p>
    <w:p w14:paraId="63CAE372" w14:textId="77777777" w:rsidR="00463DB8" w:rsidRDefault="00000000">
      <w:pPr>
        <w:spacing w:after="140" w:line="276" w:lineRule="auto"/>
      </w:pPr>
      <w:r>
        <w:t xml:space="preserve">Die 400 Richtungen sind nicht gleichmäßig im Winkel verteilt, sondern </w:t>
      </w:r>
      <w:r>
        <w:rPr>
          <w:b/>
          <w:bCs/>
        </w:rPr>
        <w:t>gleichmäßig in cos θ</w:t>
      </w:r>
      <w:r>
        <w:t xml:space="preserve"> — denn die Ringfläche auf einer Kugel ist </w:t>
      </w:r>
      <w:r>
        <w:rPr>
          <w:rFonts w:ascii="Consolas" w:eastAsia="Consolas" w:hAnsi="Consolas" w:cs="Consolas"/>
          <w:sz w:val="19"/>
          <w:szCs w:val="19"/>
        </w:rPr>
        <w:t>dA = 2π sin θ dθ = −2π d(cos θ)</w:t>
      </w:r>
      <w:r>
        <w:t>. Gleiche Schritte in cos bedeuten also gleiche Fläche pro Strahl.</w:t>
      </w:r>
    </w:p>
    <w:p w14:paraId="79848951" w14:textId="77777777" w:rsidR="00463DB8"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Strahl   0  -&gt;   0.000 Grad     &lt;- die Achse selbst</w:t>
      </w:r>
      <w:r>
        <w:br/>
      </w:r>
      <w:r>
        <w:rPr>
          <w:rFonts w:ascii="Consolas" w:eastAsia="Consolas" w:hAnsi="Consolas" w:cs="Consolas"/>
          <w:sz w:val="18"/>
          <w:szCs w:val="18"/>
        </w:rPr>
        <w:t>Strahl   1  -&gt;   1.283 Grad</w:t>
      </w:r>
      <w:r>
        <w:br/>
      </w:r>
      <w:r>
        <w:rPr>
          <w:rFonts w:ascii="Consolas" w:eastAsia="Consolas" w:hAnsi="Consolas" w:cs="Consolas"/>
          <w:sz w:val="18"/>
          <w:szCs w:val="18"/>
        </w:rPr>
        <w:t>Strahl   2  -&gt;   2.222 Grad</w:t>
      </w:r>
      <w:r>
        <w:br/>
      </w:r>
      <w:r>
        <w:rPr>
          <w:rFonts w:ascii="Consolas" w:eastAsia="Consolas" w:hAnsi="Consolas" w:cs="Consolas"/>
          <w:sz w:val="18"/>
          <w:szCs w:val="18"/>
        </w:rPr>
        <w:t>Strahl 399  -&gt;  36.846 Grad     (Kegelrand)</w:t>
      </w:r>
    </w:p>
    <w:p w14:paraId="6C94E0C2" w14:textId="77777777" w:rsidR="00463DB8" w:rsidRDefault="00000000">
      <w:pPr>
        <w:spacing w:after="140" w:line="276" w:lineRule="auto"/>
      </w:pPr>
      <w:r>
        <w:t>Die Winkelschritte schrumpfen von knapp einem Grad auf 0.05 Grad. Der Azimut springt jeweils um den goldenen Winkel (137.5°), damit die Spirale die Kappe gleichmäßig abdeckt und nicht klumpt.</w:t>
      </w:r>
    </w:p>
    <w:p w14:paraId="267F67E4" w14:textId="77777777" w:rsidR="00463DB8" w:rsidRDefault="00000000">
      <w:pPr>
        <w:spacing w:after="140" w:line="276" w:lineRule="auto"/>
      </w:pPr>
      <w:r>
        <w:rPr>
          <w:b/>
          <w:bCs/>
        </w:rPr>
        <w:t xml:space="preserve">Strahl 0 liegt seit dieser Woche exakt auf der Achse. </w:t>
      </w:r>
      <w:r>
        <w:t>Vorher begann die Spirale bei 1.281° — das ist die Mittelpunktsregel für flächengleiche Verteilung, richtig beim Mitteln, falsch beim Maximum-Suchen. Folge: jedes achsensymmetrische Molekül meldete stur »1.3 Grad«, eine Untergrenze des Rasters statt einer Messung. Der Fehler im Wert war klein (4-Bromacetophenon: 0.008 kcal/(mol·e)), die Meldung aber irreführend.</w:t>
      </w:r>
    </w:p>
    <w:p w14:paraId="00C16196" w14:textId="77777777" w:rsidR="00463DB8" w:rsidRDefault="00000000">
      <w:pPr>
        <w:spacing w:after="140" w:line="276" w:lineRule="auto"/>
      </w:pPr>
      <w:r>
        <w:rPr>
          <w:b/>
          <w:bCs/>
        </w:rPr>
        <w:lastRenderedPageBreak/>
        <w:t>Der Winkel ist die Qualitätskontrolle:</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2500"/>
        <w:gridCol w:w="6860"/>
      </w:tblGrid>
      <w:tr w:rsidR="00463DB8" w14:paraId="1B182753" w14:textId="77777777">
        <w:trPr>
          <w:tblHeader/>
        </w:trPr>
        <w:tc>
          <w:tcPr>
            <w:tcW w:w="2500" w:type="dxa"/>
            <w:shd w:val="clear" w:color="auto" w:fill="E8EAED"/>
            <w:tcMar>
              <w:top w:w="65" w:type="dxa"/>
              <w:left w:w="105" w:type="dxa"/>
              <w:bottom w:w="65" w:type="dxa"/>
              <w:right w:w="105" w:type="dxa"/>
            </w:tcMar>
            <w:vAlign w:val="center"/>
          </w:tcPr>
          <w:p w14:paraId="15C95D1C" w14:textId="77777777" w:rsidR="00463DB8" w:rsidRDefault="00000000">
            <w:pPr>
              <w:spacing w:line="250" w:lineRule="auto"/>
            </w:pPr>
            <w:r>
              <w:rPr>
                <w:b/>
                <w:bCs/>
                <w:sz w:val="18"/>
                <w:szCs w:val="18"/>
              </w:rPr>
              <w:t>Winkel</w:t>
            </w:r>
          </w:p>
        </w:tc>
        <w:tc>
          <w:tcPr>
            <w:tcW w:w="6860" w:type="dxa"/>
            <w:shd w:val="clear" w:color="auto" w:fill="E8EAED"/>
            <w:tcMar>
              <w:top w:w="65" w:type="dxa"/>
              <w:left w:w="105" w:type="dxa"/>
              <w:bottom w:w="65" w:type="dxa"/>
              <w:right w:w="105" w:type="dxa"/>
            </w:tcMar>
            <w:vAlign w:val="center"/>
          </w:tcPr>
          <w:p w14:paraId="6905B5B1" w14:textId="77777777" w:rsidR="00463DB8" w:rsidRDefault="00000000">
            <w:pPr>
              <w:spacing w:line="250" w:lineRule="auto"/>
            </w:pPr>
            <w:r>
              <w:rPr>
                <w:b/>
                <w:bCs/>
                <w:sz w:val="18"/>
                <w:szCs w:val="18"/>
              </w:rPr>
              <w:t>Bedeutung</w:t>
            </w:r>
          </w:p>
        </w:tc>
      </w:tr>
      <w:tr w:rsidR="00463DB8" w14:paraId="512AA516" w14:textId="77777777">
        <w:tc>
          <w:tcPr>
            <w:tcW w:w="2500" w:type="dxa"/>
            <w:tcMar>
              <w:top w:w="65" w:type="dxa"/>
              <w:left w:w="105" w:type="dxa"/>
              <w:bottom w:w="65" w:type="dxa"/>
              <w:right w:w="105" w:type="dxa"/>
            </w:tcMar>
            <w:vAlign w:val="center"/>
          </w:tcPr>
          <w:p w14:paraId="08A9590C" w14:textId="77777777" w:rsidR="00463DB8" w:rsidRDefault="00000000">
            <w:pPr>
              <w:spacing w:line="250" w:lineRule="auto"/>
            </w:pPr>
            <w:r>
              <w:rPr>
                <w:sz w:val="18"/>
                <w:szCs w:val="18"/>
              </w:rPr>
              <w:t>0°</w:t>
            </w:r>
          </w:p>
        </w:tc>
        <w:tc>
          <w:tcPr>
            <w:tcW w:w="6860" w:type="dxa"/>
            <w:tcMar>
              <w:top w:w="65" w:type="dxa"/>
              <w:left w:w="105" w:type="dxa"/>
              <w:bottom w:w="65" w:type="dxa"/>
              <w:right w:w="105" w:type="dxa"/>
            </w:tcMar>
            <w:vAlign w:val="center"/>
          </w:tcPr>
          <w:p w14:paraId="63C9D62F" w14:textId="77777777" w:rsidR="00463DB8" w:rsidRDefault="00000000">
            <w:pPr>
              <w:spacing w:line="250" w:lineRule="auto"/>
            </w:pPr>
            <w:r>
              <w:rPr>
                <w:sz w:val="18"/>
                <w:szCs w:val="18"/>
              </w:rPr>
              <w:t>Maximum auf der Achse — Normalfall</w:t>
            </w:r>
          </w:p>
        </w:tc>
      </w:tr>
      <w:tr w:rsidR="00463DB8" w14:paraId="59CC5033" w14:textId="77777777">
        <w:tc>
          <w:tcPr>
            <w:tcW w:w="2500" w:type="dxa"/>
            <w:tcMar>
              <w:top w:w="65" w:type="dxa"/>
              <w:left w:w="105" w:type="dxa"/>
              <w:bottom w:w="65" w:type="dxa"/>
              <w:right w:w="105" w:type="dxa"/>
            </w:tcMar>
            <w:vAlign w:val="center"/>
          </w:tcPr>
          <w:p w14:paraId="6C0C18ED" w14:textId="77777777" w:rsidR="00463DB8" w:rsidRDefault="00000000">
            <w:pPr>
              <w:spacing w:line="250" w:lineRule="auto"/>
            </w:pPr>
            <w:r>
              <w:rPr>
                <w:sz w:val="18"/>
                <w:szCs w:val="18"/>
              </w:rPr>
              <w:t>wenige Grad</w:t>
            </w:r>
          </w:p>
        </w:tc>
        <w:tc>
          <w:tcPr>
            <w:tcW w:w="6860" w:type="dxa"/>
            <w:tcMar>
              <w:top w:w="65" w:type="dxa"/>
              <w:left w:w="105" w:type="dxa"/>
              <w:bottom w:w="65" w:type="dxa"/>
              <w:right w:w="105" w:type="dxa"/>
            </w:tcMar>
            <w:vAlign w:val="center"/>
          </w:tcPr>
          <w:p w14:paraId="2725376E" w14:textId="77777777" w:rsidR="00463DB8" w:rsidRDefault="00000000">
            <w:pPr>
              <w:spacing w:line="250" w:lineRule="auto"/>
            </w:pPr>
            <w:r>
              <w:rPr>
                <w:sz w:val="18"/>
                <w:szCs w:val="18"/>
              </w:rPr>
              <w:t>σ-Loch leicht verkippt (Halcion Cl21: 3.9°, durch den Nachbarring)</w:t>
            </w:r>
          </w:p>
        </w:tc>
      </w:tr>
      <w:tr w:rsidR="00463DB8" w14:paraId="50DF75FB" w14:textId="77777777">
        <w:tc>
          <w:tcPr>
            <w:tcW w:w="2500" w:type="dxa"/>
            <w:shd w:val="clear" w:color="auto" w:fill="FFF6D9"/>
            <w:tcMar>
              <w:top w:w="65" w:type="dxa"/>
              <w:left w:w="105" w:type="dxa"/>
              <w:bottom w:w="65" w:type="dxa"/>
              <w:right w:w="105" w:type="dxa"/>
            </w:tcMar>
            <w:vAlign w:val="center"/>
          </w:tcPr>
          <w:p w14:paraId="0E2D9B2F" w14:textId="77777777" w:rsidR="00463DB8" w:rsidRDefault="00000000">
            <w:pPr>
              <w:spacing w:line="250" w:lineRule="auto"/>
            </w:pPr>
            <w:r>
              <w:rPr>
                <w:sz w:val="18"/>
                <w:szCs w:val="18"/>
              </w:rPr>
              <w:t>~36.8° (Kegelrand)</w:t>
            </w:r>
          </w:p>
        </w:tc>
        <w:tc>
          <w:tcPr>
            <w:tcW w:w="6860" w:type="dxa"/>
            <w:shd w:val="clear" w:color="auto" w:fill="FFF6D9"/>
            <w:tcMar>
              <w:top w:w="65" w:type="dxa"/>
              <w:left w:w="105" w:type="dxa"/>
              <w:bottom w:w="65" w:type="dxa"/>
              <w:right w:w="105" w:type="dxa"/>
            </w:tcMar>
            <w:vAlign w:val="center"/>
          </w:tcPr>
          <w:p w14:paraId="06A707B6" w14:textId="77777777" w:rsidR="00463DB8" w:rsidRDefault="00000000">
            <w:pPr>
              <w:spacing w:line="250" w:lineRule="auto"/>
            </w:pPr>
            <w:r>
              <w:rPr>
                <w:sz w:val="18"/>
                <w:szCs w:val="18"/>
              </w:rPr>
              <w:t>kein σ-Loch — es gibt kein Maximum im Kegel (Haloperidol F26: 36.3°)</w:t>
            </w:r>
          </w:p>
        </w:tc>
      </w:tr>
    </w:tbl>
    <w:p w14:paraId="27BE061C" w14:textId="77777777" w:rsidR="00463DB8" w:rsidRDefault="00000000">
      <w:pPr>
        <w:spacing w:before="80" w:after="220"/>
      </w:pPr>
      <w:r>
        <w:rPr>
          <w:i/>
          <w:iCs/>
          <w:color w:val="444444"/>
          <w:sz w:val="17"/>
          <w:szCs w:val="17"/>
        </w:rPr>
        <w:t>Tabelle 4 — Fluor hat kein σ-Loch; der Winkel meldet das zuverlässig.</w:t>
      </w:r>
    </w:p>
    <w:p w14:paraId="3FFD378A" w14:textId="77777777" w:rsidR="00463DB8" w:rsidRDefault="00000000">
      <w:pPr>
        <w:pStyle w:val="berschrift2"/>
        <w:spacing w:after="130"/>
      </w:pPr>
      <w:r>
        <w:t>A5  Zwei Fehler, die Triazolam aufgedeckt hat</w:t>
      </w:r>
    </w:p>
    <w:p w14:paraId="70487B07" w14:textId="77777777" w:rsidR="00463DB8" w:rsidRDefault="00000000">
      <w:pPr>
        <w:spacing w:after="140" w:line="276" w:lineRule="auto"/>
      </w:pPr>
      <w:r>
        <w:t>Beide waren an drei flachen Halogenbenzolen unsichtbar und schlugen erst bei einem gefalteten Wirkstoffmolekül zu.</w:t>
      </w:r>
    </w:p>
    <w:p w14:paraId="27A4A9D7" w14:textId="77777777" w:rsidR="00463DB8" w:rsidRDefault="00000000">
      <w:pPr>
        <w:spacing w:after="140" w:line="276" w:lineRule="auto"/>
      </w:pPr>
      <w:r>
        <w:rPr>
          <w:b/>
          <w:bCs/>
        </w:rPr>
        <w:t>1. Der Strahl lief in einen anderen Molekülteil.</w:t>
      </w:r>
    </w:p>
    <w:p w14:paraId="73145EF7" w14:textId="77777777" w:rsidR="00463DB8" w:rsidRDefault="00000000">
      <w:pPr>
        <w:spacing w:after="140" w:line="276" w:lineRule="auto"/>
      </w:pPr>
      <w:r>
        <w:t xml:space="preserve">Ursprünglich nahm der Code den </w:t>
      </w:r>
      <w:r>
        <w:rPr>
          <w:i/>
          <w:iCs/>
        </w:rPr>
        <w:t>äußersten</w:t>
      </w:r>
      <w:r>
        <w:t xml:space="preserve"> Durchgang durch ρ = 0.001. Bei Triazolam zeigt der Kegel um Cl21 auf die Methylgruppe am Triazolring: die Strahlen verließen die Chloroberfläche, kreuzten Vakuum und trafen die Methylgruppe.</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3120"/>
        <w:gridCol w:w="3120"/>
        <w:gridCol w:w="3120"/>
      </w:tblGrid>
      <w:tr w:rsidR="00463DB8" w14:paraId="6AA745EA" w14:textId="77777777">
        <w:trPr>
          <w:tblHeader/>
        </w:trPr>
        <w:tc>
          <w:tcPr>
            <w:tcW w:w="3120" w:type="dxa"/>
            <w:shd w:val="clear" w:color="auto" w:fill="E8EAED"/>
            <w:tcMar>
              <w:top w:w="65" w:type="dxa"/>
              <w:left w:w="105" w:type="dxa"/>
              <w:bottom w:w="65" w:type="dxa"/>
              <w:right w:w="105" w:type="dxa"/>
            </w:tcMar>
            <w:vAlign w:val="center"/>
          </w:tcPr>
          <w:p w14:paraId="6F8C1CF8" w14:textId="77777777" w:rsidR="00463DB8" w:rsidRDefault="00463DB8">
            <w:pPr>
              <w:spacing w:line="250" w:lineRule="auto"/>
            </w:pPr>
          </w:p>
        </w:tc>
        <w:tc>
          <w:tcPr>
            <w:tcW w:w="3120" w:type="dxa"/>
            <w:shd w:val="clear" w:color="auto" w:fill="E8EAED"/>
            <w:tcMar>
              <w:top w:w="65" w:type="dxa"/>
              <w:left w:w="105" w:type="dxa"/>
              <w:bottom w:w="65" w:type="dxa"/>
              <w:right w:w="105" w:type="dxa"/>
            </w:tcMar>
            <w:vAlign w:val="center"/>
          </w:tcPr>
          <w:p w14:paraId="6D403E04" w14:textId="77777777" w:rsidR="00463DB8" w:rsidRDefault="00000000">
            <w:pPr>
              <w:spacing w:line="250" w:lineRule="auto"/>
            </w:pPr>
            <w:r>
              <w:rPr>
                <w:b/>
                <w:bCs/>
                <w:sz w:val="18"/>
                <w:szCs w:val="18"/>
              </w:rPr>
              <w:t>vorher</w:t>
            </w:r>
          </w:p>
        </w:tc>
        <w:tc>
          <w:tcPr>
            <w:tcW w:w="3120" w:type="dxa"/>
            <w:shd w:val="clear" w:color="auto" w:fill="E8EAED"/>
            <w:tcMar>
              <w:top w:w="65" w:type="dxa"/>
              <w:left w:w="105" w:type="dxa"/>
              <w:bottom w:w="65" w:type="dxa"/>
              <w:right w:w="105" w:type="dxa"/>
            </w:tcMar>
            <w:vAlign w:val="center"/>
          </w:tcPr>
          <w:p w14:paraId="54981D42" w14:textId="77777777" w:rsidR="00463DB8" w:rsidRDefault="00000000">
            <w:pPr>
              <w:spacing w:line="250" w:lineRule="auto"/>
            </w:pPr>
            <w:r>
              <w:rPr>
                <w:b/>
                <w:bCs/>
                <w:sz w:val="18"/>
                <w:szCs w:val="18"/>
              </w:rPr>
              <w:t>nachher</w:t>
            </w:r>
          </w:p>
        </w:tc>
      </w:tr>
      <w:tr w:rsidR="00463DB8" w14:paraId="0B791DE7" w14:textId="77777777">
        <w:tc>
          <w:tcPr>
            <w:tcW w:w="3120" w:type="dxa"/>
            <w:tcMar>
              <w:top w:w="65" w:type="dxa"/>
              <w:left w:w="105" w:type="dxa"/>
              <w:bottom w:w="65" w:type="dxa"/>
              <w:right w:w="105" w:type="dxa"/>
            </w:tcMar>
            <w:vAlign w:val="center"/>
          </w:tcPr>
          <w:p w14:paraId="2E321327" w14:textId="77777777" w:rsidR="00463DB8" w:rsidRDefault="00000000">
            <w:pPr>
              <w:spacing w:line="250" w:lineRule="auto"/>
            </w:pPr>
            <w:r>
              <w:rPr>
                <w:sz w:val="18"/>
                <w:szCs w:val="18"/>
              </w:rPr>
              <w:t>Cl21 σ-Loch</w:t>
            </w:r>
          </w:p>
        </w:tc>
        <w:tc>
          <w:tcPr>
            <w:tcW w:w="3120" w:type="dxa"/>
            <w:tcMar>
              <w:top w:w="65" w:type="dxa"/>
              <w:left w:w="105" w:type="dxa"/>
              <w:bottom w:w="65" w:type="dxa"/>
              <w:right w:w="105" w:type="dxa"/>
            </w:tcMar>
            <w:vAlign w:val="center"/>
          </w:tcPr>
          <w:p w14:paraId="52157D48" w14:textId="77777777" w:rsidR="00463DB8" w:rsidRDefault="00000000">
            <w:pPr>
              <w:spacing w:line="250" w:lineRule="auto"/>
            </w:pPr>
            <w:r>
              <w:rPr>
                <w:sz w:val="18"/>
                <w:szCs w:val="18"/>
              </w:rPr>
              <w:t>+18.8 kcal/mol, 29.0° neben der Achse</w:t>
            </w:r>
          </w:p>
        </w:tc>
        <w:tc>
          <w:tcPr>
            <w:tcW w:w="3120" w:type="dxa"/>
            <w:tcMar>
              <w:top w:w="65" w:type="dxa"/>
              <w:left w:w="105" w:type="dxa"/>
              <w:bottom w:w="65" w:type="dxa"/>
              <w:right w:w="105" w:type="dxa"/>
            </w:tcMar>
            <w:vAlign w:val="center"/>
          </w:tcPr>
          <w:p w14:paraId="1D742340" w14:textId="77777777" w:rsidR="00463DB8" w:rsidRDefault="00000000">
            <w:pPr>
              <w:spacing w:line="250" w:lineRule="auto"/>
            </w:pPr>
            <w:r>
              <w:rPr>
                <w:sz w:val="18"/>
                <w:szCs w:val="18"/>
              </w:rPr>
              <w:t>+10.7, 3.8°</w:t>
            </w:r>
          </w:p>
        </w:tc>
      </w:tr>
      <w:tr w:rsidR="00463DB8" w14:paraId="6E4CE04A" w14:textId="77777777">
        <w:tc>
          <w:tcPr>
            <w:tcW w:w="3120" w:type="dxa"/>
            <w:tcMar>
              <w:top w:w="65" w:type="dxa"/>
              <w:left w:w="105" w:type="dxa"/>
              <w:bottom w:w="65" w:type="dxa"/>
              <w:right w:w="105" w:type="dxa"/>
            </w:tcMar>
            <w:vAlign w:val="center"/>
          </w:tcPr>
          <w:p w14:paraId="407CDD9E" w14:textId="77777777" w:rsidR="00463DB8" w:rsidRDefault="00000000">
            <w:pPr>
              <w:spacing w:line="250" w:lineRule="auto"/>
            </w:pPr>
            <w:r>
              <w:rPr>
                <w:sz w:val="18"/>
                <w:szCs w:val="18"/>
              </w:rPr>
              <w:t>Cl21 Gürtel</w:t>
            </w:r>
          </w:p>
        </w:tc>
        <w:tc>
          <w:tcPr>
            <w:tcW w:w="3120" w:type="dxa"/>
            <w:tcMar>
              <w:top w:w="65" w:type="dxa"/>
              <w:left w:w="105" w:type="dxa"/>
              <w:bottom w:w="65" w:type="dxa"/>
              <w:right w:w="105" w:type="dxa"/>
            </w:tcMar>
            <w:vAlign w:val="center"/>
          </w:tcPr>
          <w:p w14:paraId="114EC0CE" w14:textId="77777777" w:rsidR="00463DB8" w:rsidRDefault="00000000">
            <w:pPr>
              <w:spacing w:line="250" w:lineRule="auto"/>
            </w:pPr>
            <w:r>
              <w:rPr>
                <w:sz w:val="18"/>
                <w:szCs w:val="18"/>
              </w:rPr>
              <w:t>−42.0 (in Wahrheit Triazol-Stickstoffe)</w:t>
            </w:r>
          </w:p>
        </w:tc>
        <w:tc>
          <w:tcPr>
            <w:tcW w:w="3120" w:type="dxa"/>
            <w:tcMar>
              <w:top w:w="65" w:type="dxa"/>
              <w:left w:w="105" w:type="dxa"/>
              <w:bottom w:w="65" w:type="dxa"/>
              <w:right w:w="105" w:type="dxa"/>
            </w:tcMar>
            <w:vAlign w:val="center"/>
          </w:tcPr>
          <w:p w14:paraId="1547607A" w14:textId="77777777" w:rsidR="00463DB8" w:rsidRDefault="00000000">
            <w:pPr>
              <w:spacing w:line="250" w:lineRule="auto"/>
            </w:pPr>
            <w:r>
              <w:rPr>
                <w:sz w:val="18"/>
                <w:szCs w:val="18"/>
              </w:rPr>
              <w:t>−11.5</w:t>
            </w:r>
          </w:p>
        </w:tc>
      </w:tr>
    </w:tbl>
    <w:p w14:paraId="16456B06" w14:textId="77777777" w:rsidR="00463DB8" w:rsidRDefault="00000000">
      <w:pPr>
        <w:spacing w:before="80" w:after="220"/>
      </w:pPr>
      <w:r>
        <w:rPr>
          <w:i/>
          <w:iCs/>
          <w:color w:val="444444"/>
          <w:sz w:val="17"/>
          <w:szCs w:val="17"/>
        </w:rPr>
        <w:t>Tabelle 5 — +18.8 für ein Arylchlorid war der Verräter: Chlorbenzol liefert +4.9.</w:t>
      </w:r>
    </w:p>
    <w:p w14:paraId="00278DA4" w14:textId="77777777" w:rsidR="00463DB8" w:rsidRDefault="00000000">
      <w:pPr>
        <w:spacing w:after="140" w:line="276" w:lineRule="auto"/>
      </w:pPr>
      <w:r>
        <w:t xml:space="preserve">Behoben durch den </w:t>
      </w:r>
      <w:r>
        <w:rPr>
          <w:b/>
          <w:bCs/>
        </w:rPr>
        <w:t>innersten</w:t>
      </w:r>
      <w:r>
        <w:t xml:space="preserve"> Durchgang — der Strahl startet in der Dichte des Halogens, das erste Unterschreiten ist dessen eigene Oberfläche — plus eine Abstandsgrenze von 1.6 vdW-Radien. Bei konvexen Molekülen sind erster und letzter Durchgang derselbe Punkt, die Referenzwerte änderten sich um 1·10⁻⁵ a.u.</w:t>
      </w:r>
    </w:p>
    <w:p w14:paraId="0871727F" w14:textId="77777777" w:rsidR="00463DB8" w:rsidRDefault="00000000">
      <w:pPr>
        <w:spacing w:after="140" w:line="276" w:lineRule="auto"/>
      </w:pPr>
      <w:r>
        <w:rPr>
          <w:b/>
          <w:bCs/>
        </w:rPr>
        <w:t>2. Die σ-Ansicht blickte 42.9° am σ-Loch vorbei.</w:t>
      </w:r>
    </w:p>
    <w:p w14:paraId="0342222C" w14:textId="77777777" w:rsidR="00463DB8" w:rsidRDefault="00000000">
      <w:pPr>
        <w:spacing w:after="140" w:line="276" w:lineRule="auto"/>
      </w:pPr>
      <w:r>
        <w:rPr>
          <w:rFonts w:ascii="Consolas" w:eastAsia="Consolas" w:hAnsi="Consolas" w:cs="Consolas"/>
          <w:sz w:val="19"/>
          <w:szCs w:val="19"/>
        </w:rPr>
        <w:t>molecular_frame</w:t>
      </w:r>
      <w:r>
        <w:t xml:space="preserve"> projizierte die C–X-Achse in die Ausgleichsebene, damit die drei Ansichten ein sauberes Rechtssystem bilden. Bei planaren Molekülen ist das Rundungskosmetik; bei Triazolam steht die C–Cl21-Bindung 42.9° aus der Ebene heraus.</w:t>
      </w:r>
    </w:p>
    <w:p w14:paraId="1B259E09" w14:textId="77777777" w:rsidR="00463DB8"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Blickrichtung der sigma-Ansicht : [-0.990 -0.006 -0.141]</w:t>
      </w:r>
      <w:r>
        <w:br/>
      </w:r>
      <w:r>
        <w:rPr>
          <w:rFonts w:ascii="Consolas" w:eastAsia="Consolas" w:hAnsi="Consolas" w:cs="Consolas"/>
          <w:sz w:val="18"/>
          <w:szCs w:val="18"/>
        </w:rPr>
        <w:t>echte C-Cl21-Achse              : [-0.766 -0.609  0.207]</w:t>
      </w:r>
      <w:r>
        <w:br/>
      </w:r>
      <w:r>
        <w:rPr>
          <w:rFonts w:ascii="Consolas" w:eastAsia="Consolas" w:hAnsi="Consolas" w:cs="Consolas"/>
          <w:sz w:val="18"/>
          <w:szCs w:val="18"/>
        </w:rPr>
        <w:t>Abweichung: 42.9 Grad</w:t>
      </w:r>
    </w:p>
    <w:p w14:paraId="0D2C825D" w14:textId="77777777" w:rsidR="00463DB8" w:rsidRDefault="00000000">
      <w:pPr>
        <w:spacing w:after="140" w:line="276" w:lineRule="auto"/>
      </w:pPr>
      <w:r>
        <w:t xml:space="preserve">Seitdem liefert </w:t>
      </w:r>
      <w:r>
        <w:rPr>
          <w:rFonts w:ascii="Consolas" w:eastAsia="Consolas" w:hAnsi="Consolas" w:cs="Consolas"/>
          <w:sz w:val="19"/>
          <w:szCs w:val="19"/>
        </w:rPr>
        <w:t>molecular_frame</w:t>
      </w:r>
      <w:r>
        <w:t xml:space="preserve"> zwei Achsen: die projizierte für π und edge, die echte für die σ-Ansicht. Bei 4-Bromacetophenon beträgt der Unterschied 0.001°, die Bilder blieben identisch. Übersteigt die Neigung 15°, meldet die Konsole es.</w:t>
      </w:r>
    </w:p>
    <w:p w14:paraId="7F91EB1E" w14:textId="77777777" w:rsidR="00463DB8" w:rsidRDefault="00000000">
      <w:r>
        <w:br w:type="page"/>
      </w:r>
    </w:p>
    <w:p w14:paraId="1BF5ED17" w14:textId="77777777" w:rsidR="00463DB8" w:rsidRPr="00E83CD4" w:rsidRDefault="00000000">
      <w:pPr>
        <w:pStyle w:val="berschrift2"/>
        <w:spacing w:after="130"/>
        <w:rPr>
          <w:lang w:val="en-GB"/>
        </w:rPr>
      </w:pPr>
      <w:r>
        <w:rPr>
          <w:lang w:val="en-GB"/>
        </w:rPr>
        <w:lastRenderedPageBreak/>
        <w:t>A6  Die drei Ansichten</w:t>
      </w:r>
    </w:p>
    <w:p w14:paraId="44954354" w14:textId="77777777" w:rsidR="00463DB8" w:rsidRPr="00E83CD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r>
        <w:rPr>
          <w:rFonts w:ascii="Consolas" w:eastAsia="Consolas" w:hAnsi="Consolas" w:cs="Consolas"/>
          <w:sz w:val="18"/>
          <w:szCs w:val="18"/>
          <w:lang w:val="en-GB"/>
        </w:rPr>
        <w:t>"pi":    view_matrix(forward=normal,               up=-axis)</w:t>
      </w:r>
      <w:r>
        <w:rPr>
          <w:lang w:val="en-GB"/>
        </w:rPr>
        <w:br/>
      </w:r>
      <w:r>
        <w:rPr>
          <w:rFonts w:ascii="Consolas" w:eastAsia="Consolas" w:hAnsi="Consolas" w:cs="Consolas"/>
          <w:sz w:val="18"/>
          <w:szCs w:val="18"/>
          <w:lang w:val="en-GB"/>
        </w:rPr>
        <w:t>"edge":  view_matrix(forward=np.cross(normal, axis), up=normal)</w:t>
      </w:r>
      <w:r>
        <w:rPr>
          <w:lang w:val="en-GB"/>
        </w:rPr>
        <w:br/>
      </w:r>
      <w:r>
        <w:rPr>
          <w:rFonts w:ascii="Consolas" w:eastAsia="Consolas" w:hAnsi="Consolas" w:cs="Consolas"/>
          <w:sz w:val="18"/>
          <w:szCs w:val="18"/>
          <w:lang w:val="en-GB"/>
        </w:rPr>
        <w:t>"sigma": view_matrix(forward=sigma_axis,           up=normal)</w:t>
      </w:r>
    </w:p>
    <w:p w14:paraId="2D44BB4B" w14:textId="77777777" w:rsidR="00463DB8" w:rsidRDefault="00000000">
      <w:pPr>
        <w:spacing w:after="140" w:line="276" w:lineRule="auto"/>
      </w:pPr>
      <w:r>
        <w:t xml:space="preserve">Die Normale kommt aus der Singulärwertzerlegung der Schweratome — die Richtung kleinster Ausdehnung. Damit landet jedes Molekül automatisch in derselben Ausrichtung, ohne PyMOLs </w:t>
      </w:r>
      <w:r>
        <w:rPr>
          <w:rFonts w:ascii="Consolas" w:eastAsia="Consolas" w:hAnsi="Consolas" w:cs="Consolas"/>
          <w:sz w:val="19"/>
          <w:szCs w:val="19"/>
        </w:rPr>
        <w:t>orient</w:t>
      </w:r>
      <w:r>
        <w:t xml:space="preserve"> und ohne manuelles Drehen. Genau das macht einen Bildersatz vergleichbar.</w:t>
      </w:r>
    </w:p>
    <w:p w14:paraId="40D1F48D" w14:textId="77777777" w:rsidR="00463DB8" w:rsidRDefault="00000000">
      <w:pPr>
        <w:spacing w:after="140" w:line="276" w:lineRule="auto"/>
      </w:pPr>
      <w:r>
        <w:rPr>
          <w:b/>
          <w:bCs/>
        </w:rPr>
        <w:t xml:space="preserve">Vorbehalt bei nicht-planaren Molekülen: </w:t>
      </w:r>
      <w:r>
        <w:t>Halcion hat Hauptachsen-Streuungen von 22.7 / 15.9 / 9.5 Bohr, das Verhältnis 9.5/15.9 = 0.59 gegen 0.00 bei 4-Bromacetophenon. Es gibt keine Molekülebene; die π-Ansicht ist dort »Blick entlang der kleinsten Hauptachse«, keine π-Ansicht im Sinne eines Halogenbenzols.</w:t>
      </w:r>
    </w:p>
    <w:p w14:paraId="519FA9ED" w14:textId="77777777" w:rsidR="00463DB8" w:rsidRDefault="00000000">
      <w:pPr>
        <w:spacing w:after="140" w:line="276" w:lineRule="auto"/>
      </w:pPr>
      <w:r>
        <w:rPr>
          <w:b/>
          <w:bCs/>
        </w:rPr>
        <w:t>Zwei Fallen in der PyMOL-Anbindung, beide empirisch gefunden:</w:t>
      </w:r>
    </w:p>
    <w:p w14:paraId="7546C7BB" w14:textId="77777777" w:rsidR="00463DB8" w:rsidRDefault="00000000">
      <w:pPr>
        <w:pStyle w:val="Listenabsatz"/>
        <w:numPr>
          <w:ilvl w:val="0"/>
          <w:numId w:val="2"/>
        </w:numPr>
        <w:spacing w:after="90" w:line="276" w:lineRule="auto"/>
      </w:pPr>
      <w:r>
        <w:rPr>
          <w:rFonts w:ascii="Consolas" w:eastAsia="Consolas" w:hAnsi="Consolas" w:cs="Consolas"/>
          <w:sz w:val="19"/>
          <w:szCs w:val="19"/>
        </w:rPr>
        <w:t>set_view</w:t>
      </w:r>
      <w:r>
        <w:t xml:space="preserve"> erwartet die Matrix, deren </w:t>
      </w:r>
      <w:r>
        <w:rPr>
          <w:b/>
          <w:bCs/>
        </w:rPr>
        <w:t>Spalten</w:t>
      </w:r>
      <w:r>
        <w:t xml:space="preserve"> die Kamerabasis sind — also die Transponierte der Zeilenform. Ohne das </w:t>
      </w:r>
      <w:r>
        <w:rPr>
          <w:rFonts w:ascii="Consolas" w:eastAsia="Consolas" w:hAnsi="Consolas" w:cs="Consolas"/>
          <w:sz w:val="19"/>
          <w:szCs w:val="19"/>
        </w:rPr>
        <w:t>.T</w:t>
      </w:r>
      <w:r>
        <w:t xml:space="preserve"> in </w:t>
      </w:r>
      <w:r>
        <w:rPr>
          <w:rFonts w:ascii="Consolas" w:eastAsia="Consolas" w:hAnsi="Consolas" w:cs="Consolas"/>
          <w:sz w:val="19"/>
          <w:szCs w:val="19"/>
        </w:rPr>
        <w:t>view_matrix</w:t>
      </w:r>
      <w:r>
        <w:t xml:space="preserve"> wurde die edge-Ansicht als Stirnansicht gerendert.</w:t>
      </w:r>
    </w:p>
    <w:p w14:paraId="37693A95" w14:textId="77777777" w:rsidR="00463DB8" w:rsidRDefault="00000000">
      <w:pPr>
        <w:pStyle w:val="Listenabsatz"/>
        <w:numPr>
          <w:ilvl w:val="0"/>
          <w:numId w:val="2"/>
        </w:numPr>
        <w:spacing w:after="90" w:line="276" w:lineRule="auto"/>
      </w:pPr>
      <w:r>
        <w:rPr>
          <w:rFonts w:ascii="Consolas" w:eastAsia="Consolas" w:hAnsi="Consolas" w:cs="Consolas"/>
          <w:sz w:val="19"/>
          <w:szCs w:val="19"/>
        </w:rPr>
        <w:t>cmd.zoom("mol", BUFFER_ANGSTROM)</w:t>
      </w:r>
      <w:r>
        <w:t xml:space="preserve"> statt </w:t>
      </w:r>
      <w:r>
        <w:rPr>
          <w:rFonts w:ascii="Consolas" w:eastAsia="Consolas" w:hAnsi="Consolas" w:cs="Consolas"/>
          <w:sz w:val="19"/>
          <w:szCs w:val="19"/>
        </w:rPr>
        <w:t>zoom("surf")</w:t>
      </w:r>
      <w:r>
        <w:t>: das Isoflächen-Objekt trägt die Ausdehnung der ganzen Gitterbox mit sich, das Molekül würde winzig erscheinen. Der Rand von 2.4 Å ist eine feste Konstante im Modul, keine Option — er deckt den Platz ab, den die Isofläche über die Kerne hinaus braucht.</w:t>
      </w:r>
    </w:p>
    <w:p w14:paraId="5AF94476" w14:textId="77777777" w:rsidR="00463DB8" w:rsidRPr="00E83CD4" w:rsidRDefault="00000000">
      <w:pPr>
        <w:pStyle w:val="berschrift2"/>
        <w:spacing w:after="130"/>
        <w:rPr>
          <w:lang w:val="en-GB"/>
        </w:rPr>
      </w:pPr>
      <w:r>
        <w:rPr>
          <w:lang w:val="en-GB"/>
        </w:rPr>
        <w:t>A7  Warum kein if __name__ == "__main__"</w:t>
      </w:r>
    </w:p>
    <w:p w14:paraId="27C45702" w14:textId="77777777" w:rsidR="00463DB8" w:rsidRPr="00E83CD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r>
        <w:rPr>
          <w:rFonts w:ascii="Consolas" w:eastAsia="Consolas" w:hAnsi="Consolas" w:cs="Consolas"/>
          <w:sz w:val="18"/>
          <w:szCs w:val="18"/>
          <w:lang w:val="en-GB"/>
        </w:rPr>
        <w:t>if __name__ != "render_esp":</w:t>
      </w:r>
      <w:r>
        <w:rPr>
          <w:lang w:val="en-GB"/>
        </w:rPr>
        <w:br/>
      </w:r>
      <w:r>
        <w:rPr>
          <w:rFonts w:ascii="Consolas" w:eastAsia="Consolas" w:hAnsi="Consolas" w:cs="Consolas"/>
          <w:sz w:val="18"/>
          <w:szCs w:val="18"/>
          <w:lang w:val="en-GB"/>
        </w:rPr>
        <w:t xml:space="preserve">    sys.exit(main(sys.argv[1:]))</w:t>
      </w:r>
    </w:p>
    <w:p w14:paraId="324AB009" w14:textId="77777777" w:rsidR="00463DB8" w:rsidRDefault="00000000">
      <w:pPr>
        <w:spacing w:after="140" w:line="276" w:lineRule="auto"/>
      </w:pPr>
      <w:r>
        <w:t xml:space="preserve">PyMOL führt ein Skript in einem eigenen Namensraum aus, in dem </w:t>
      </w:r>
      <w:r>
        <w:rPr>
          <w:rFonts w:ascii="Consolas" w:eastAsia="Consolas" w:hAnsi="Consolas" w:cs="Consolas"/>
          <w:sz w:val="19"/>
          <w:szCs w:val="19"/>
        </w:rPr>
        <w:t>__name__</w:t>
      </w:r>
      <w:r>
        <w:t xml:space="preserve"> den Modulnamen trägt und eben nicht </w:t>
      </w:r>
      <w:r>
        <w:rPr>
          <w:rFonts w:ascii="Consolas" w:eastAsia="Consolas" w:hAnsi="Consolas" w:cs="Consolas"/>
          <w:sz w:val="19"/>
          <w:szCs w:val="19"/>
        </w:rPr>
        <w:t>"__main__"</w:t>
      </w:r>
      <w:r>
        <w:t xml:space="preserve">. Mit der Standardabfrage würde unter </w:t>
      </w:r>
      <w:r>
        <w:rPr>
          <w:rFonts w:ascii="Consolas" w:eastAsia="Consolas" w:hAnsi="Consolas" w:cs="Consolas"/>
          <w:sz w:val="19"/>
          <w:szCs w:val="19"/>
        </w:rPr>
        <w:t>pymol -cq render_esp.py</w:t>
      </w:r>
      <w:r>
        <w:t xml:space="preserve"> schlicht nichts passieren — genau das ist einmal passiert. Die umgedrehte Bedingung deckt beide Aufrufwege ab.</w:t>
      </w:r>
    </w:p>
    <w:p w14:paraId="2EBE89D9" w14:textId="77777777" w:rsidR="00463DB8" w:rsidRDefault="00000000">
      <w:pPr>
        <w:pStyle w:val="berschrift2"/>
        <w:spacing w:after="130"/>
      </w:pPr>
      <w:r>
        <w:t>A8  Der Ausrichtungstest vor dem Rendern</w:t>
      </w:r>
    </w:p>
    <w:p w14:paraId="5EBB1462" w14:textId="77777777" w:rsidR="00463DB8" w:rsidRDefault="00000000">
      <w:pPr>
        <w:spacing w:after="140" w:line="276" w:lineRule="auto"/>
      </w:pPr>
      <w:r>
        <w:t>Ganz oben in render_all, direkt nach der Formprüfung der beiden Cubes und noch vor jeder Berechnung, steht der Test, der verhindert, dass ein Bildersatz still falsch wird:</w:t>
      </w:r>
    </w:p>
    <w:p w14:paraId="4A09E98A" w14:textId="77777777" w:rsidR="00463DB8" w:rsidRPr="00E83CD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r>
        <w:rPr>
          <w:rFonts w:ascii="Consolas" w:eastAsia="Consolas" w:hAnsi="Consolas" w:cs="Consolas"/>
          <w:sz w:val="18"/>
          <w:szCs w:val="18"/>
          <w:lang w:val="en-GB"/>
        </w:rPr>
        <w:t>if args.struct:</w:t>
      </w:r>
      <w:r>
        <w:rPr>
          <w:rFonts w:ascii="Consolas" w:eastAsia="Consolas" w:hAnsi="Consolas" w:cs="Consolas"/>
          <w:sz w:val="18"/>
          <w:szCs w:val="18"/>
          <w:lang w:val="en-GB"/>
        </w:rPr>
        <w:br/>
        <w:t xml:space="preserve">    struct_atoms = xyzToCube.read_structure(args.struct, unit=args.struct_unit)</w:t>
      </w:r>
      <w:r>
        <w:rPr>
          <w:rFonts w:ascii="Consolas" w:eastAsia="Consolas" w:hAnsi="Consolas" w:cs="Consolas"/>
          <w:sz w:val="18"/>
          <w:szCs w:val="18"/>
          <w:lang w:val="en-GB"/>
        </w:rPr>
        <w:br/>
        <w:t xml:space="preserve">    xyzToCube.check_alignment(dens, struct_atoms, origin, voxel,</w:t>
      </w:r>
      <w:r>
        <w:rPr>
          <w:rFonts w:ascii="Consolas" w:eastAsia="Consolas" w:hAnsi="Consolas" w:cs="Consolas"/>
          <w:sz w:val="18"/>
          <w:szCs w:val="18"/>
          <w:lang w:val="en-GB"/>
        </w:rPr>
        <w:br/>
        <w:t xml:space="preserve">                              label=os.path.basename(args.struct))</w:t>
      </w:r>
    </w:p>
    <w:p w14:paraId="79512939" w14:textId="77777777" w:rsidR="00463DB8" w:rsidRDefault="00000000">
      <w:pPr>
        <w:spacing w:after="140" w:line="276" w:lineRule="auto"/>
      </w:pPr>
      <w:r>
        <w:t>Geprüft wird die Strukturdatei, nicht der Atomblock des Cubes — und das ist der Punkt. PyMOL zeichnet das Stäbchenmodell aus args.struct, die Isofläche dagegen aus den Cubes; auseinanderlaufen können also genau diese beiden. Die Atome im Cube-Kopf passen dagegen immer zu ihrer eigenen Dichte, sie wurden im selben Durchgang geschrieben. Ein Test gegen sie ginge an einem Ordner vorbei, dessen .mol nach dem Konvertieren ausgetauscht wurde.</w:t>
      </w:r>
    </w:p>
    <w:p w14:paraId="39A76499" w14:textId="77777777" w:rsidR="00463DB8" w:rsidRDefault="00000000">
      <w:pPr>
        <w:spacing w:after="140" w:line="276" w:lineRule="auto"/>
      </w:pPr>
      <w:r>
        <w:t>Im Schwesterprojekt ist es umgekehrt: VMD baut das Molekül aus dem Cube-Kopf, dort wird deshalb der Cube-Atomblock geprüft, und zwar schon beim Konvertieren, bevor überhaupt eine Cube-Datei entsteht. Beide Male wird die Geometrie geprüft, die das jeweilige Programm tatsächlich zeichnet.</w:t>
      </w:r>
    </w:p>
    <w:p w14:paraId="65CB02D8" w14:textId="77777777" w:rsidR="00463DB8" w:rsidRDefault="00000000">
      <w:pPr>
        <w:spacing w:after="140" w:line="276" w:lineRule="auto"/>
      </w:pPr>
      <w:r>
        <w:t>Wie der Test funktioniert — warum der Median und nicht das Minimum, warum das 3×3×3-Umfeld und nicht die Interpolation, woher die Schwelle 1.0 kommt — steht in »Von pointval zur Cube-Datei«, Abschnitt 8.</w:t>
      </w:r>
    </w:p>
    <w:p w14:paraId="6AD5FC06" w14:textId="77777777" w:rsidR="004D18CB" w:rsidRDefault="004D18CB">
      <w:pPr>
        <w:pStyle w:val="berschrift1"/>
        <w:spacing w:after="130"/>
      </w:pPr>
    </w:p>
    <w:p w14:paraId="7650079B" w14:textId="7155276A" w:rsidR="00463DB8" w:rsidRDefault="00000000">
      <w:pPr>
        <w:pStyle w:val="berschrift1"/>
        <w:spacing w:after="130"/>
      </w:pPr>
      <w:r>
        <w:lastRenderedPageBreak/>
        <w:t>Teil B — run_all.py</w:t>
      </w:r>
    </w:p>
    <w:p w14:paraId="7740CA4E" w14:textId="77777777" w:rsidR="00463DB8" w:rsidRDefault="00000000">
      <w:pPr>
        <w:spacing w:after="140" w:line="276" w:lineRule="auto"/>
      </w:pPr>
      <w:r>
        <w:t>523 Zeilen, 9 Funktionen. Es rechnet nichts selbst, sondern findet Molekülordner, ruft Konverter und Renderer auf und sammelt die Ergebnisse in einer CSV.</w:t>
      </w:r>
    </w:p>
    <w:p w14:paraId="0B9DFC10" w14:textId="77777777" w:rsidR="00463DB8" w:rsidRDefault="00000000">
      <w:pPr>
        <w:pStyle w:val="berschrift2"/>
        <w:spacing w:after="130"/>
      </w:pPr>
      <w:r>
        <w:t>B1  Ordner finden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2600"/>
        <w:gridCol w:w="6760"/>
      </w:tblGrid>
      <w:tr w:rsidR="00463DB8" w14:paraId="5F55D55B" w14:textId="77777777">
        <w:trPr>
          <w:tblHeader/>
        </w:trPr>
        <w:tc>
          <w:tcPr>
            <w:tcW w:w="2600" w:type="dxa"/>
            <w:shd w:val="clear" w:color="auto" w:fill="E8EAED"/>
            <w:tcMar>
              <w:top w:w="65" w:type="dxa"/>
              <w:left w:w="105" w:type="dxa"/>
              <w:bottom w:w="65" w:type="dxa"/>
              <w:right w:w="105" w:type="dxa"/>
            </w:tcMar>
            <w:vAlign w:val="center"/>
          </w:tcPr>
          <w:p w14:paraId="46DBB0AD" w14:textId="77777777" w:rsidR="00463DB8" w:rsidRDefault="00000000">
            <w:pPr>
              <w:spacing w:line="250" w:lineRule="auto"/>
            </w:pPr>
            <w:r>
              <w:rPr>
                <w:rFonts w:ascii="Consolas" w:eastAsia="Consolas" w:hAnsi="Consolas" w:cs="Consolas"/>
                <w:b/>
                <w:bCs/>
                <w:sz w:val="18"/>
                <w:szCs w:val="18"/>
              </w:rPr>
              <w:t>Funktion</w:t>
            </w:r>
          </w:p>
        </w:tc>
        <w:tc>
          <w:tcPr>
            <w:tcW w:w="6760" w:type="dxa"/>
            <w:shd w:val="clear" w:color="auto" w:fill="E8EAED"/>
            <w:tcMar>
              <w:top w:w="65" w:type="dxa"/>
              <w:left w:w="105" w:type="dxa"/>
              <w:bottom w:w="65" w:type="dxa"/>
              <w:right w:w="105" w:type="dxa"/>
            </w:tcMar>
            <w:vAlign w:val="center"/>
          </w:tcPr>
          <w:p w14:paraId="7515C5E5" w14:textId="77777777" w:rsidR="00463DB8" w:rsidRDefault="00000000">
            <w:pPr>
              <w:spacing w:line="250" w:lineRule="auto"/>
            </w:pPr>
            <w:r>
              <w:rPr>
                <w:b/>
                <w:bCs/>
                <w:sz w:val="18"/>
                <w:szCs w:val="18"/>
              </w:rPr>
              <w:t>Aufgabe</w:t>
            </w:r>
          </w:p>
        </w:tc>
      </w:tr>
      <w:tr w:rsidR="00463DB8" w14:paraId="5160762E" w14:textId="77777777">
        <w:tc>
          <w:tcPr>
            <w:tcW w:w="2600" w:type="dxa"/>
            <w:tcMar>
              <w:top w:w="65" w:type="dxa"/>
              <w:left w:w="105" w:type="dxa"/>
              <w:bottom w:w="65" w:type="dxa"/>
              <w:right w:w="105" w:type="dxa"/>
            </w:tcMar>
            <w:vAlign w:val="center"/>
          </w:tcPr>
          <w:p w14:paraId="7AE6E4F0" w14:textId="77777777" w:rsidR="00463DB8" w:rsidRDefault="00000000">
            <w:pPr>
              <w:spacing w:line="250" w:lineRule="auto"/>
            </w:pPr>
            <w:r>
              <w:rPr>
                <w:rFonts w:ascii="Consolas" w:eastAsia="Consolas" w:hAnsi="Consolas" w:cs="Consolas"/>
                <w:sz w:val="18"/>
                <w:szCs w:val="18"/>
              </w:rPr>
              <w:t>discover</w:t>
            </w:r>
          </w:p>
        </w:tc>
        <w:tc>
          <w:tcPr>
            <w:tcW w:w="6760" w:type="dxa"/>
            <w:tcMar>
              <w:top w:w="65" w:type="dxa"/>
              <w:left w:w="105" w:type="dxa"/>
              <w:bottom w:w="65" w:type="dxa"/>
              <w:right w:w="105" w:type="dxa"/>
            </w:tcMar>
            <w:vAlign w:val="center"/>
          </w:tcPr>
          <w:p w14:paraId="06E9C613" w14:textId="77777777" w:rsidR="00463DB8" w:rsidRDefault="00000000">
            <w:pPr>
              <w:spacing w:line="250" w:lineRule="auto"/>
            </w:pPr>
            <w:r>
              <w:rPr>
                <w:sz w:val="18"/>
                <w:szCs w:val="18"/>
              </w:rPr>
              <w:t>läuft den Baum ab; ein Molekülordner ist jeder, der td+tp (als .xyz oder .cube) und eine Strukturdatei enthält</w:t>
            </w:r>
          </w:p>
        </w:tc>
      </w:tr>
      <w:tr w:rsidR="00463DB8" w14:paraId="7DECDC36" w14:textId="77777777">
        <w:tc>
          <w:tcPr>
            <w:tcW w:w="2600" w:type="dxa"/>
            <w:tcMar>
              <w:top w:w="65" w:type="dxa"/>
              <w:left w:w="105" w:type="dxa"/>
              <w:bottom w:w="65" w:type="dxa"/>
              <w:right w:w="105" w:type="dxa"/>
            </w:tcMar>
            <w:vAlign w:val="center"/>
          </w:tcPr>
          <w:p w14:paraId="7CA2B426" w14:textId="77777777" w:rsidR="00463DB8" w:rsidRDefault="00000000">
            <w:pPr>
              <w:spacing w:line="250" w:lineRule="auto"/>
            </w:pPr>
            <w:r>
              <w:rPr>
                <w:rFonts w:ascii="Consolas" w:eastAsia="Consolas" w:hAnsi="Consolas" w:cs="Consolas"/>
                <w:sz w:val="18"/>
                <w:szCs w:val="18"/>
              </w:rPr>
              <w:t>find_structure</w:t>
            </w:r>
          </w:p>
        </w:tc>
        <w:tc>
          <w:tcPr>
            <w:tcW w:w="6760" w:type="dxa"/>
            <w:tcMar>
              <w:top w:w="65" w:type="dxa"/>
              <w:left w:w="105" w:type="dxa"/>
              <w:bottom w:w="65" w:type="dxa"/>
              <w:right w:w="105" w:type="dxa"/>
            </w:tcMar>
            <w:vAlign w:val="center"/>
          </w:tcPr>
          <w:p w14:paraId="08E61629" w14:textId="77777777" w:rsidR="00463DB8" w:rsidRDefault="00000000">
            <w:pPr>
              <w:spacing w:line="250" w:lineRule="auto"/>
            </w:pPr>
            <w:r>
              <w:rPr>
                <w:sz w:val="18"/>
                <w:szCs w:val="18"/>
              </w:rPr>
              <w:t>erste .mol/.sdf/.xyz, die nicht td/tp heißt — bricht aber ab, wenn mehrere unterschiedliche Strukturen in Frage kommen</w:t>
            </w:r>
          </w:p>
        </w:tc>
      </w:tr>
      <w:tr w:rsidR="00463DB8" w14:paraId="78D51345" w14:textId="77777777">
        <w:tc>
          <w:tcPr>
            <w:tcW w:w="2600" w:type="dxa"/>
            <w:tcMar>
              <w:top w:w="65" w:type="dxa"/>
              <w:left w:w="105" w:type="dxa"/>
              <w:bottom w:w="65" w:type="dxa"/>
              <w:right w:w="105" w:type="dxa"/>
            </w:tcMar>
            <w:vAlign w:val="center"/>
          </w:tcPr>
          <w:p w14:paraId="02C9021A" w14:textId="77777777" w:rsidR="00463DB8" w:rsidRDefault="00000000">
            <w:pPr>
              <w:spacing w:line="250" w:lineRule="auto"/>
            </w:pPr>
            <w:r>
              <w:rPr>
                <w:rFonts w:ascii="Consolas" w:eastAsia="Consolas" w:hAnsi="Consolas" w:cs="Consolas"/>
                <w:sz w:val="18"/>
                <w:szCs w:val="18"/>
              </w:rPr>
              <w:t>find_cubes</w:t>
            </w:r>
          </w:p>
        </w:tc>
        <w:tc>
          <w:tcPr>
            <w:tcW w:w="6760" w:type="dxa"/>
            <w:tcMar>
              <w:top w:w="65" w:type="dxa"/>
              <w:left w:w="105" w:type="dxa"/>
              <w:bottom w:w="65" w:type="dxa"/>
              <w:right w:w="105" w:type="dxa"/>
            </w:tcMar>
            <w:vAlign w:val="center"/>
          </w:tcPr>
          <w:p w14:paraId="746243EF" w14:textId="77777777" w:rsidR="00463DB8" w:rsidRDefault="00000000">
            <w:pPr>
              <w:spacing w:line="250" w:lineRule="auto"/>
            </w:pPr>
            <w:r>
              <w:rPr>
                <w:sz w:val="18"/>
                <w:szCs w:val="18"/>
              </w:rPr>
              <w:t>vorhandene Cube-Dateien, akzeptiert auch die dezimierten *_demo.cube des Referenzsatzes</w:t>
            </w:r>
          </w:p>
        </w:tc>
      </w:tr>
    </w:tbl>
    <w:p w14:paraId="2151411E" w14:textId="77777777" w:rsidR="00463DB8" w:rsidRDefault="00000000">
      <w:pPr>
        <w:spacing w:after="140" w:line="276" w:lineRule="auto"/>
      </w:pPr>
      <w:r>
        <w:rPr>
          <w:b/>
          <w:bCs/>
        </w:rPr>
        <w:t xml:space="preserve">Die Reihenfolge in </w:t>
      </w:r>
      <w:r>
        <w:rPr>
          <w:rFonts w:ascii="Consolas" w:eastAsia="Consolas" w:hAnsi="Consolas" w:cs="Consolas"/>
          <w:sz w:val="19"/>
          <w:szCs w:val="19"/>
        </w:rPr>
        <w:t>STRUCT_EXT</w:t>
      </w:r>
      <w:r>
        <w:rPr>
          <w:b/>
          <w:bCs/>
        </w:rPr>
        <w:t xml:space="preserve"> ist Absicht: </w:t>
      </w:r>
      <w:r>
        <w:rPr>
          <w:rFonts w:ascii="Consolas" w:eastAsia="Consolas" w:hAnsi="Consolas" w:cs="Consolas"/>
          <w:sz w:val="19"/>
          <w:szCs w:val="19"/>
        </w:rPr>
        <w:t>.mol</w:t>
      </w:r>
      <w:r>
        <w:t xml:space="preserve"> und </w:t>
      </w:r>
      <w:r>
        <w:rPr>
          <w:rFonts w:ascii="Consolas" w:eastAsia="Consolas" w:hAnsi="Consolas" w:cs="Consolas"/>
          <w:sz w:val="19"/>
          <w:szCs w:val="19"/>
        </w:rPr>
        <w:t>.sdf</w:t>
      </w:r>
      <w:r>
        <w:t xml:space="preserve"> vor </w:t>
      </w:r>
      <w:r>
        <w:rPr>
          <w:rFonts w:ascii="Consolas" w:eastAsia="Consolas" w:hAnsi="Consolas" w:cs="Consolas"/>
          <w:sz w:val="19"/>
          <w:szCs w:val="19"/>
        </w:rPr>
        <w:t>.xyz</w:t>
      </w:r>
      <w:r>
        <w:t xml:space="preserve">. Sie tragen Bindungsinformation, und eine nackte </w:t>
      </w:r>
      <w:r>
        <w:rPr>
          <w:rFonts w:ascii="Consolas" w:eastAsia="Consolas" w:hAnsi="Consolas" w:cs="Consolas"/>
          <w:sz w:val="19"/>
          <w:szCs w:val="19"/>
        </w:rPr>
        <w:t>.xyz</w:t>
      </w:r>
      <w:r>
        <w:t xml:space="preserve"> kann mit den Gitterdateien desselben Suffixes kollidieren. Deshalb werden Dateien namens </w:t>
      </w:r>
      <w:r>
        <w:rPr>
          <w:rFonts w:ascii="Consolas" w:eastAsia="Consolas" w:hAnsi="Consolas" w:cs="Consolas"/>
          <w:sz w:val="19"/>
          <w:szCs w:val="19"/>
        </w:rPr>
        <w:t>td</w:t>
      </w:r>
      <w:r>
        <w:t xml:space="preserve"> und </w:t>
      </w:r>
      <w:r>
        <w:rPr>
          <w:rFonts w:ascii="Consolas" w:eastAsia="Consolas" w:hAnsi="Consolas" w:cs="Consolas"/>
          <w:sz w:val="19"/>
          <w:szCs w:val="19"/>
        </w:rPr>
        <w:t>tp</w:t>
      </w:r>
      <w:r>
        <w:t xml:space="preserve"> ausdrücklich übersprungen — sie sind Daten, keine Struktur.</w:t>
      </w:r>
    </w:p>
    <w:p w14:paraId="453BE9E6" w14:textId="77777777" w:rsidR="00463DB8" w:rsidRDefault="00000000">
      <w:pPr>
        <w:pStyle w:val="berschrift2"/>
        <w:spacing w:after="130"/>
      </w:pPr>
      <w:r>
        <w:t>B2  Der Ablauf pro Molekül</w:t>
      </w:r>
    </w:p>
    <w:p w14:paraId="2688F9C4" w14:textId="77777777" w:rsidR="00463DB8"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cubes = convert(...)      # nur wenn die .cube noch fehlen</w:t>
      </w:r>
      <w:r>
        <w:br/>
      </w:r>
      <w:r>
        <w:rPr>
          <w:rFonts w:ascii="Consolas" w:eastAsia="Consolas" w:hAnsi="Consolas" w:cs="Consolas"/>
          <w:sz w:val="18"/>
          <w:szCs w:val="18"/>
        </w:rPr>
        <w:t>res   = render(...)       # ruft render_esp.render_all auf</w:t>
      </w:r>
      <w:r>
        <w:br/>
      </w:r>
      <w:r>
        <w:rPr>
          <w:rFonts w:ascii="Consolas" w:eastAsia="Consolas" w:hAnsi="Consolas" w:cs="Consolas"/>
          <w:sz w:val="18"/>
          <w:szCs w:val="18"/>
        </w:rPr>
        <w:t>pml   = write_scene(...)  # esp.pml neben die Cubes</w:t>
      </w:r>
    </w:p>
    <w:p w14:paraId="6FE2AC8A" w14:textId="77777777" w:rsidR="00463DB8" w:rsidRDefault="00000000">
      <w:pPr>
        <w:spacing w:after="140" w:line="276" w:lineRule="auto"/>
      </w:pPr>
      <w:r>
        <w:rPr>
          <w:rFonts w:ascii="Consolas" w:eastAsia="Consolas" w:hAnsi="Consolas" w:cs="Consolas"/>
          <w:sz w:val="19"/>
          <w:szCs w:val="19"/>
        </w:rPr>
        <w:t>render</w:t>
      </w:r>
      <w:r>
        <w:t xml:space="preserve"> baut die Argumente als </w:t>
      </w:r>
      <w:r>
        <w:rPr>
          <w:rFonts w:ascii="Consolas" w:eastAsia="Consolas" w:hAnsi="Consolas" w:cs="Consolas"/>
          <w:sz w:val="19"/>
          <w:szCs w:val="19"/>
        </w:rPr>
        <w:t>types.SimpleNamespace</w:t>
      </w:r>
      <w:r>
        <w:t xml:space="preserve"> zusammen — also ein Objekt, dessen Attribute genau so heißen wie die argparse-Felder. Dadurch kann </w:t>
      </w:r>
      <w:r>
        <w:rPr>
          <w:rFonts w:ascii="Consolas" w:eastAsia="Consolas" w:hAnsi="Consolas" w:cs="Consolas"/>
          <w:sz w:val="19"/>
          <w:szCs w:val="19"/>
        </w:rPr>
        <w:t>render_all</w:t>
      </w:r>
      <w:r>
        <w:t xml:space="preserve"> unverändert bleiben, egal ob es von der Kommandozeile oder aus dem Batch-Treiber aufgerufen wird. Es gibt keinen zweiten Codepfad.</w:t>
      </w:r>
    </w:p>
    <w:p w14:paraId="66023041" w14:textId="77777777" w:rsidR="00463DB8" w:rsidRDefault="00000000">
      <w:pPr>
        <w:pStyle w:val="berschrift2"/>
        <w:spacing w:after="130"/>
      </w:pPr>
      <w:r>
        <w:t>B3  Der Zwei-Pass-Lauf</w:t>
      </w:r>
    </w:p>
    <w:p w14:paraId="7D020CD8" w14:textId="77777777" w:rsidR="00463DB8" w:rsidRDefault="00000000">
      <w:pPr>
        <w:spacing w:after="140" w:line="276" w:lineRule="auto"/>
      </w:pPr>
      <w:r>
        <w:t xml:space="preserve">Das ist die Antwort auf die Frage, wie man Moleküle vergleichbar macht. </w:t>
      </w:r>
      <w:r>
        <w:rPr>
          <w:rFonts w:ascii="Consolas" w:eastAsia="Consolas" w:hAnsi="Consolas" w:cs="Consolas"/>
          <w:sz w:val="19"/>
          <w:szCs w:val="19"/>
        </w:rPr>
        <w:t>--two-pass</w:t>
      </w:r>
      <w:r>
        <w:t xml:space="preserve"> rendert erst alle auf eigener automatischer Skala, nimmt den größten gefundenen Bereich und rendert dann alle noch einmal damit.</w:t>
      </w:r>
    </w:p>
    <w:p w14:paraId="52B3B580" w14:textId="77777777" w:rsidR="00463DB8" w:rsidRDefault="00000000">
      <w:pPr>
        <w:spacing w:after="140" w:line="276" w:lineRule="auto"/>
      </w:pPr>
      <w:r>
        <w:rPr>
          <w:b/>
          <w:bCs/>
        </w:rPr>
        <w:t xml:space="preserve">Warum das nötig ist: </w:t>
      </w:r>
      <w:r>
        <w:t>ein roter Fleck in Abbildung A muss dasselbe Potential bedeuten wie ein roter Fleck in Abbildung B. Die automatische Skala pro Molekül zerstört das stillschweigend.</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3120"/>
        <w:gridCol w:w="3120"/>
        <w:gridCol w:w="3120"/>
      </w:tblGrid>
      <w:tr w:rsidR="00463DB8" w14:paraId="7DE97D10" w14:textId="77777777">
        <w:trPr>
          <w:tblHeader/>
        </w:trPr>
        <w:tc>
          <w:tcPr>
            <w:tcW w:w="3120" w:type="dxa"/>
            <w:shd w:val="clear" w:color="auto" w:fill="E8EAED"/>
            <w:tcMar>
              <w:top w:w="65" w:type="dxa"/>
              <w:left w:w="105" w:type="dxa"/>
              <w:bottom w:w="65" w:type="dxa"/>
              <w:right w:w="105" w:type="dxa"/>
            </w:tcMar>
            <w:vAlign w:val="center"/>
          </w:tcPr>
          <w:p w14:paraId="5346D33B" w14:textId="77777777" w:rsidR="00463DB8" w:rsidRDefault="00000000">
            <w:pPr>
              <w:spacing w:line="250" w:lineRule="auto"/>
            </w:pPr>
            <w:r>
              <w:rPr>
                <w:b/>
                <w:bCs/>
                <w:sz w:val="18"/>
                <w:szCs w:val="18"/>
              </w:rPr>
              <w:t>Molekül</w:t>
            </w:r>
          </w:p>
        </w:tc>
        <w:tc>
          <w:tcPr>
            <w:tcW w:w="3120" w:type="dxa"/>
            <w:shd w:val="clear" w:color="auto" w:fill="E8EAED"/>
            <w:tcMar>
              <w:top w:w="65" w:type="dxa"/>
              <w:left w:w="105" w:type="dxa"/>
              <w:bottom w:w="65" w:type="dxa"/>
              <w:right w:w="105" w:type="dxa"/>
            </w:tcMar>
            <w:vAlign w:val="center"/>
          </w:tcPr>
          <w:p w14:paraId="5F224F34" w14:textId="77777777" w:rsidR="00463DB8" w:rsidRDefault="00000000">
            <w:pPr>
              <w:spacing w:line="250" w:lineRule="auto"/>
            </w:pPr>
            <w:r>
              <w:rPr>
                <w:b/>
                <w:bCs/>
                <w:sz w:val="18"/>
                <w:szCs w:val="18"/>
              </w:rPr>
              <w:t>automatische Skala</w:t>
            </w:r>
          </w:p>
        </w:tc>
        <w:tc>
          <w:tcPr>
            <w:tcW w:w="3120" w:type="dxa"/>
            <w:shd w:val="clear" w:color="auto" w:fill="E8EAED"/>
            <w:tcMar>
              <w:top w:w="65" w:type="dxa"/>
              <w:left w:w="105" w:type="dxa"/>
              <w:bottom w:w="65" w:type="dxa"/>
              <w:right w:w="105" w:type="dxa"/>
            </w:tcMar>
            <w:vAlign w:val="center"/>
          </w:tcPr>
          <w:p w14:paraId="424576C0" w14:textId="77777777" w:rsidR="00463DB8" w:rsidRDefault="00000000">
            <w:pPr>
              <w:spacing w:line="250" w:lineRule="auto"/>
            </w:pPr>
            <w:r>
              <w:rPr>
                <w:b/>
                <w:bCs/>
                <w:sz w:val="18"/>
                <w:szCs w:val="18"/>
              </w:rPr>
              <w:t>gesetzt durch</w:t>
            </w:r>
          </w:p>
        </w:tc>
      </w:tr>
      <w:tr w:rsidR="00463DB8" w14:paraId="43BC29BF" w14:textId="77777777">
        <w:tc>
          <w:tcPr>
            <w:tcW w:w="3120" w:type="dxa"/>
            <w:tcMar>
              <w:top w:w="65" w:type="dxa"/>
              <w:left w:w="105" w:type="dxa"/>
              <w:bottom w:w="65" w:type="dxa"/>
              <w:right w:w="105" w:type="dxa"/>
            </w:tcMar>
            <w:vAlign w:val="center"/>
          </w:tcPr>
          <w:p w14:paraId="016FBC70" w14:textId="77777777" w:rsidR="00463DB8" w:rsidRDefault="00000000">
            <w:pPr>
              <w:spacing w:line="250" w:lineRule="auto"/>
            </w:pPr>
            <w:r>
              <w:rPr>
                <w:sz w:val="18"/>
                <w:szCs w:val="18"/>
              </w:rPr>
              <w:t>Halogenbenzole</w:t>
            </w:r>
          </w:p>
        </w:tc>
        <w:tc>
          <w:tcPr>
            <w:tcW w:w="3120" w:type="dxa"/>
            <w:tcMar>
              <w:top w:w="65" w:type="dxa"/>
              <w:left w:w="105" w:type="dxa"/>
              <w:bottom w:w="65" w:type="dxa"/>
              <w:right w:w="105" w:type="dxa"/>
            </w:tcMar>
            <w:vAlign w:val="center"/>
          </w:tcPr>
          <w:p w14:paraId="369CBE46" w14:textId="77777777" w:rsidR="00463DB8" w:rsidRDefault="00000000">
            <w:pPr>
              <w:spacing w:line="250" w:lineRule="auto"/>
            </w:pPr>
            <w:r>
              <w:rPr>
                <w:sz w:val="18"/>
                <w:szCs w:val="18"/>
              </w:rPr>
              <w:t>±0.035</w:t>
            </w:r>
          </w:p>
        </w:tc>
        <w:tc>
          <w:tcPr>
            <w:tcW w:w="3120" w:type="dxa"/>
            <w:tcMar>
              <w:top w:w="65" w:type="dxa"/>
              <w:left w:w="105" w:type="dxa"/>
              <w:bottom w:w="65" w:type="dxa"/>
              <w:right w:w="105" w:type="dxa"/>
            </w:tcMar>
            <w:vAlign w:val="center"/>
          </w:tcPr>
          <w:p w14:paraId="363C5601" w14:textId="77777777" w:rsidR="00463DB8" w:rsidRDefault="00000000">
            <w:pPr>
              <w:spacing w:line="250" w:lineRule="auto"/>
            </w:pPr>
            <w:r>
              <w:rPr>
                <w:sz w:val="18"/>
                <w:szCs w:val="18"/>
              </w:rPr>
              <w:t>den Halogengürtel</w:t>
            </w:r>
          </w:p>
        </w:tc>
      </w:tr>
      <w:tr w:rsidR="00463DB8" w14:paraId="5904576A" w14:textId="77777777">
        <w:tc>
          <w:tcPr>
            <w:tcW w:w="3120" w:type="dxa"/>
            <w:tcMar>
              <w:top w:w="65" w:type="dxa"/>
              <w:left w:w="105" w:type="dxa"/>
              <w:bottom w:w="65" w:type="dxa"/>
              <w:right w:w="105" w:type="dxa"/>
            </w:tcMar>
            <w:vAlign w:val="center"/>
          </w:tcPr>
          <w:p w14:paraId="249A65DF" w14:textId="77777777" w:rsidR="00463DB8" w:rsidRDefault="00000000">
            <w:pPr>
              <w:spacing w:line="250" w:lineRule="auto"/>
            </w:pPr>
            <w:r>
              <w:rPr>
                <w:sz w:val="18"/>
                <w:szCs w:val="18"/>
              </w:rPr>
              <w:t>4-Bromacetophenon</w:t>
            </w:r>
          </w:p>
        </w:tc>
        <w:tc>
          <w:tcPr>
            <w:tcW w:w="3120" w:type="dxa"/>
            <w:tcMar>
              <w:top w:w="65" w:type="dxa"/>
              <w:left w:w="105" w:type="dxa"/>
              <w:bottom w:w="65" w:type="dxa"/>
              <w:right w:w="105" w:type="dxa"/>
            </w:tcMar>
            <w:vAlign w:val="center"/>
          </w:tcPr>
          <w:p w14:paraId="5242DB8D" w14:textId="77777777" w:rsidR="00463DB8" w:rsidRDefault="00000000">
            <w:pPr>
              <w:spacing w:line="250" w:lineRule="auto"/>
            </w:pPr>
            <w:r>
              <w:rPr>
                <w:sz w:val="18"/>
                <w:szCs w:val="18"/>
              </w:rPr>
              <w:t>±0.070</w:t>
            </w:r>
          </w:p>
        </w:tc>
        <w:tc>
          <w:tcPr>
            <w:tcW w:w="3120" w:type="dxa"/>
            <w:tcMar>
              <w:top w:w="65" w:type="dxa"/>
              <w:left w:w="105" w:type="dxa"/>
              <w:bottom w:w="65" w:type="dxa"/>
              <w:right w:w="105" w:type="dxa"/>
            </w:tcMar>
            <w:vAlign w:val="center"/>
          </w:tcPr>
          <w:p w14:paraId="69ED8B42" w14:textId="77777777" w:rsidR="00463DB8" w:rsidRDefault="00000000">
            <w:pPr>
              <w:spacing w:line="250" w:lineRule="auto"/>
            </w:pPr>
            <w:r>
              <w:rPr>
                <w:sz w:val="18"/>
                <w:szCs w:val="18"/>
              </w:rPr>
              <w:t>den Carbonyl-Sauerstoff</w:t>
            </w:r>
          </w:p>
        </w:tc>
      </w:tr>
      <w:tr w:rsidR="00463DB8" w14:paraId="4CECB452" w14:textId="77777777">
        <w:tc>
          <w:tcPr>
            <w:tcW w:w="3120" w:type="dxa"/>
            <w:tcMar>
              <w:top w:w="65" w:type="dxa"/>
              <w:left w:w="105" w:type="dxa"/>
              <w:bottom w:w="65" w:type="dxa"/>
              <w:right w:w="105" w:type="dxa"/>
            </w:tcMar>
            <w:vAlign w:val="center"/>
          </w:tcPr>
          <w:p w14:paraId="169A61B1" w14:textId="77777777" w:rsidR="00463DB8" w:rsidRDefault="00000000">
            <w:pPr>
              <w:spacing w:line="250" w:lineRule="auto"/>
            </w:pPr>
            <w:r>
              <w:rPr>
                <w:sz w:val="18"/>
                <w:szCs w:val="18"/>
              </w:rPr>
              <w:t>Haloperidol</w:t>
            </w:r>
          </w:p>
        </w:tc>
        <w:tc>
          <w:tcPr>
            <w:tcW w:w="3120" w:type="dxa"/>
            <w:tcMar>
              <w:top w:w="65" w:type="dxa"/>
              <w:left w:w="105" w:type="dxa"/>
              <w:bottom w:w="65" w:type="dxa"/>
              <w:right w:w="105" w:type="dxa"/>
            </w:tcMar>
            <w:vAlign w:val="center"/>
          </w:tcPr>
          <w:p w14:paraId="3BA27128" w14:textId="77777777" w:rsidR="00463DB8" w:rsidRDefault="00000000">
            <w:pPr>
              <w:spacing w:line="250" w:lineRule="auto"/>
            </w:pPr>
            <w:r>
              <w:rPr>
                <w:sz w:val="18"/>
                <w:szCs w:val="18"/>
              </w:rPr>
              <w:t>±0.075</w:t>
            </w:r>
          </w:p>
        </w:tc>
        <w:tc>
          <w:tcPr>
            <w:tcW w:w="3120" w:type="dxa"/>
            <w:tcMar>
              <w:top w:w="65" w:type="dxa"/>
              <w:left w:w="105" w:type="dxa"/>
              <w:bottom w:w="65" w:type="dxa"/>
              <w:right w:w="105" w:type="dxa"/>
            </w:tcMar>
            <w:vAlign w:val="center"/>
          </w:tcPr>
          <w:p w14:paraId="61DBEBAA" w14:textId="77777777" w:rsidR="00463DB8" w:rsidRDefault="00000000">
            <w:pPr>
              <w:spacing w:line="250" w:lineRule="auto"/>
            </w:pPr>
            <w:r>
              <w:rPr>
                <w:sz w:val="18"/>
                <w:szCs w:val="18"/>
              </w:rPr>
              <w:t>Keton-O und Hydroxyl-H</w:t>
            </w:r>
          </w:p>
        </w:tc>
      </w:tr>
      <w:tr w:rsidR="00463DB8" w14:paraId="39810618" w14:textId="77777777">
        <w:tc>
          <w:tcPr>
            <w:tcW w:w="3120" w:type="dxa"/>
            <w:tcMar>
              <w:top w:w="65" w:type="dxa"/>
              <w:left w:w="105" w:type="dxa"/>
              <w:bottom w:w="65" w:type="dxa"/>
              <w:right w:w="105" w:type="dxa"/>
            </w:tcMar>
            <w:vAlign w:val="center"/>
          </w:tcPr>
          <w:p w14:paraId="2FCE8648" w14:textId="77777777" w:rsidR="00463DB8" w:rsidRDefault="00000000">
            <w:pPr>
              <w:spacing w:line="250" w:lineRule="auto"/>
            </w:pPr>
            <w:r>
              <w:rPr>
                <w:sz w:val="18"/>
                <w:szCs w:val="18"/>
              </w:rPr>
              <w:t>Paracetamol</w:t>
            </w:r>
          </w:p>
        </w:tc>
        <w:tc>
          <w:tcPr>
            <w:tcW w:w="3120" w:type="dxa"/>
            <w:tcMar>
              <w:top w:w="65" w:type="dxa"/>
              <w:left w:w="105" w:type="dxa"/>
              <w:bottom w:w="65" w:type="dxa"/>
              <w:right w:w="105" w:type="dxa"/>
            </w:tcMar>
            <w:vAlign w:val="center"/>
          </w:tcPr>
          <w:p w14:paraId="21023F7D" w14:textId="77777777" w:rsidR="00463DB8" w:rsidRDefault="00000000">
            <w:pPr>
              <w:spacing w:line="250" w:lineRule="auto"/>
            </w:pPr>
            <w:r>
              <w:rPr>
                <w:sz w:val="18"/>
                <w:szCs w:val="18"/>
              </w:rPr>
              <w:t>±0.090</w:t>
            </w:r>
          </w:p>
        </w:tc>
        <w:tc>
          <w:tcPr>
            <w:tcW w:w="3120" w:type="dxa"/>
            <w:tcMar>
              <w:top w:w="65" w:type="dxa"/>
              <w:left w:w="105" w:type="dxa"/>
              <w:bottom w:w="65" w:type="dxa"/>
              <w:right w:w="105" w:type="dxa"/>
            </w:tcMar>
            <w:vAlign w:val="center"/>
          </w:tcPr>
          <w:p w14:paraId="6E4A7540" w14:textId="77777777" w:rsidR="00463DB8" w:rsidRDefault="00000000">
            <w:pPr>
              <w:spacing w:line="250" w:lineRule="auto"/>
            </w:pPr>
            <w:r>
              <w:rPr>
                <w:sz w:val="18"/>
                <w:szCs w:val="18"/>
              </w:rPr>
              <w:t>den Phenol-Sauerstoff</w:t>
            </w:r>
          </w:p>
        </w:tc>
      </w:tr>
    </w:tbl>
    <w:p w14:paraId="25D3ABA6" w14:textId="77777777" w:rsidR="00463DB8" w:rsidRDefault="00000000">
      <w:pPr>
        <w:spacing w:before="80" w:after="220"/>
      </w:pPr>
      <w:r>
        <w:rPr>
          <w:i/>
          <w:iCs/>
          <w:color w:val="444444"/>
          <w:sz w:val="17"/>
          <w:szCs w:val="17"/>
        </w:rPr>
        <w:t>Tabelle 6 — Auf einer gemeinsamen Skala von ±0.090 wären die Halogenbenzole fast farblos.</w:t>
      </w:r>
    </w:p>
    <w:p w14:paraId="446CCC7B" w14:textId="77777777" w:rsidR="00463DB8" w:rsidRDefault="00000000">
      <w:pPr>
        <w:spacing w:after="140" w:line="276" w:lineRule="auto"/>
      </w:pPr>
      <w:r>
        <w:rPr>
          <w:b/>
          <w:bCs/>
        </w:rPr>
        <w:t xml:space="preserve">Aber nicht über Datensätze verschiedener Herkunft. </w:t>
      </w:r>
      <w:r>
        <w:t xml:space="preserve">Die Turbomole-Daten und die selbst erzeugten Testgitter unterscheiden sich in Methode, Basissatz und Geometrieoptimierung. Ein gemeinsamer Maßstab würde eine Vergleichbarkeit suggerieren, die es nicht gibt — deshalb </w:t>
      </w:r>
      <w:r>
        <w:rPr>
          <w:rFonts w:ascii="Consolas" w:eastAsia="Consolas" w:hAnsi="Consolas" w:cs="Consolas"/>
          <w:sz w:val="19"/>
          <w:szCs w:val="19"/>
        </w:rPr>
        <w:t>--only</w:t>
      </w:r>
      <w:r>
        <w:t xml:space="preserve"> oder getrennte Wurzelordner benutzen.</w:t>
      </w:r>
    </w:p>
    <w:p w14:paraId="1CED67F9" w14:textId="77777777" w:rsidR="00463DB8" w:rsidRDefault="00000000">
      <w:pPr>
        <w:pStyle w:val="berschrift2"/>
        <w:spacing w:after="130"/>
      </w:pPr>
      <w:r>
        <w:t>B4  Die Zusammenfassung</w:t>
      </w:r>
    </w:p>
    <w:p w14:paraId="5ABA7467" w14:textId="77777777" w:rsidR="00463DB8" w:rsidRDefault="00000000">
      <w:pPr>
        <w:spacing w:after="140" w:line="276" w:lineRule="auto"/>
      </w:pPr>
      <w:r>
        <w:rPr>
          <w:rFonts w:ascii="Consolas" w:eastAsia="Consolas" w:hAnsi="Consolas" w:cs="Consolas"/>
          <w:sz w:val="19"/>
          <w:szCs w:val="19"/>
        </w:rPr>
        <w:t>summary.csv</w:t>
      </w:r>
      <w:r>
        <w:t xml:space="preserve"> hat 24 Spalten. Die wichtigsten: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2700"/>
        <w:gridCol w:w="6660"/>
      </w:tblGrid>
      <w:tr w:rsidR="00463DB8" w14:paraId="563BFD12" w14:textId="77777777">
        <w:trPr>
          <w:tblHeader/>
        </w:trPr>
        <w:tc>
          <w:tcPr>
            <w:tcW w:w="2700" w:type="dxa"/>
            <w:shd w:val="clear" w:color="auto" w:fill="E8EAED"/>
            <w:tcMar>
              <w:top w:w="65" w:type="dxa"/>
              <w:left w:w="105" w:type="dxa"/>
              <w:bottom w:w="65" w:type="dxa"/>
              <w:right w:w="105" w:type="dxa"/>
            </w:tcMar>
            <w:vAlign w:val="center"/>
          </w:tcPr>
          <w:p w14:paraId="3E106F0E" w14:textId="77777777" w:rsidR="00463DB8" w:rsidRDefault="00000000">
            <w:pPr>
              <w:spacing w:line="250" w:lineRule="auto"/>
            </w:pPr>
            <w:r>
              <w:rPr>
                <w:rFonts w:ascii="Consolas" w:eastAsia="Consolas" w:hAnsi="Consolas" w:cs="Consolas"/>
                <w:b/>
                <w:bCs/>
                <w:sz w:val="18"/>
                <w:szCs w:val="18"/>
              </w:rPr>
              <w:t>Spalte</w:t>
            </w:r>
          </w:p>
        </w:tc>
        <w:tc>
          <w:tcPr>
            <w:tcW w:w="6660" w:type="dxa"/>
            <w:shd w:val="clear" w:color="auto" w:fill="E8EAED"/>
            <w:tcMar>
              <w:top w:w="65" w:type="dxa"/>
              <w:left w:w="105" w:type="dxa"/>
              <w:bottom w:w="65" w:type="dxa"/>
              <w:right w:w="105" w:type="dxa"/>
            </w:tcMar>
            <w:vAlign w:val="center"/>
          </w:tcPr>
          <w:p w14:paraId="17814B8C" w14:textId="77777777" w:rsidR="00463DB8" w:rsidRDefault="00000000">
            <w:pPr>
              <w:spacing w:line="250" w:lineRule="auto"/>
            </w:pPr>
            <w:r>
              <w:rPr>
                <w:b/>
                <w:bCs/>
                <w:sz w:val="18"/>
                <w:szCs w:val="18"/>
              </w:rPr>
              <w:t>Inhalt</w:t>
            </w:r>
          </w:p>
        </w:tc>
      </w:tr>
      <w:tr w:rsidR="00463DB8" w14:paraId="313FD8DD" w14:textId="77777777">
        <w:tc>
          <w:tcPr>
            <w:tcW w:w="2700" w:type="dxa"/>
            <w:tcMar>
              <w:top w:w="65" w:type="dxa"/>
              <w:left w:w="105" w:type="dxa"/>
              <w:bottom w:w="65" w:type="dxa"/>
              <w:right w:w="105" w:type="dxa"/>
            </w:tcMar>
            <w:vAlign w:val="center"/>
          </w:tcPr>
          <w:p w14:paraId="566872C1" w14:textId="77777777" w:rsidR="00463DB8" w:rsidRDefault="00000000">
            <w:pPr>
              <w:spacing w:line="250" w:lineRule="auto"/>
            </w:pPr>
            <w:r>
              <w:rPr>
                <w:rFonts w:ascii="Consolas" w:eastAsia="Consolas" w:hAnsi="Consolas" w:cs="Consolas"/>
                <w:sz w:val="18"/>
                <w:szCs w:val="18"/>
              </w:rPr>
              <w:t>VS_min_au / VS_max_au</w:t>
            </w:r>
          </w:p>
        </w:tc>
        <w:tc>
          <w:tcPr>
            <w:tcW w:w="6660" w:type="dxa"/>
            <w:tcMar>
              <w:top w:w="65" w:type="dxa"/>
              <w:left w:w="105" w:type="dxa"/>
              <w:bottom w:w="65" w:type="dxa"/>
              <w:right w:w="105" w:type="dxa"/>
            </w:tcMar>
            <w:vAlign w:val="center"/>
          </w:tcPr>
          <w:p w14:paraId="00074071" w14:textId="77777777" w:rsidR="00463DB8" w:rsidRDefault="00000000">
            <w:pPr>
              <w:spacing w:line="250" w:lineRule="auto"/>
            </w:pPr>
            <w:r>
              <w:rPr>
                <w:sz w:val="18"/>
                <w:szCs w:val="18"/>
              </w:rPr>
              <w:t>globale Extrema auf der Schale, dazu kcal- und kJ-Varianten</w:t>
            </w:r>
          </w:p>
        </w:tc>
      </w:tr>
      <w:tr w:rsidR="00463DB8" w14:paraId="1741DEB2" w14:textId="77777777">
        <w:tc>
          <w:tcPr>
            <w:tcW w:w="2700" w:type="dxa"/>
            <w:tcMar>
              <w:top w:w="65" w:type="dxa"/>
              <w:left w:w="105" w:type="dxa"/>
              <w:bottom w:w="65" w:type="dxa"/>
              <w:right w:w="105" w:type="dxa"/>
            </w:tcMar>
            <w:vAlign w:val="center"/>
          </w:tcPr>
          <w:p w14:paraId="796F5765" w14:textId="77777777" w:rsidR="00463DB8" w:rsidRPr="00E83CD4" w:rsidRDefault="00000000">
            <w:pPr>
              <w:spacing w:line="250" w:lineRule="auto"/>
              <w:rPr>
                <w:lang w:val="en-GB"/>
              </w:rPr>
            </w:pPr>
            <w:r>
              <w:rPr>
                <w:rFonts w:ascii="Consolas" w:eastAsia="Consolas" w:hAnsi="Consolas" w:cs="Consolas"/>
                <w:sz w:val="18"/>
                <w:szCs w:val="18"/>
                <w:lang w:val="en-GB"/>
              </w:rPr>
              <w:lastRenderedPageBreak/>
              <w:t>VS_min_on / VS_max_on</w:t>
            </w:r>
          </w:p>
        </w:tc>
        <w:tc>
          <w:tcPr>
            <w:tcW w:w="6660" w:type="dxa"/>
            <w:tcMar>
              <w:top w:w="65" w:type="dxa"/>
              <w:left w:w="105" w:type="dxa"/>
              <w:bottom w:w="65" w:type="dxa"/>
              <w:right w:w="105" w:type="dxa"/>
            </w:tcMar>
            <w:vAlign w:val="center"/>
          </w:tcPr>
          <w:p w14:paraId="3F78C59D" w14:textId="77777777" w:rsidR="00463DB8" w:rsidRDefault="00000000">
            <w:pPr>
              <w:spacing w:line="250" w:lineRule="auto"/>
            </w:pPr>
            <w:r>
              <w:rPr>
                <w:sz w:val="18"/>
                <w:szCs w:val="18"/>
              </w:rPr>
              <w:t>auf welchem Atom sie sitzen, z. B. O3 oder H14</w:t>
            </w:r>
          </w:p>
        </w:tc>
      </w:tr>
      <w:tr w:rsidR="00463DB8" w14:paraId="5EBDC111" w14:textId="77777777">
        <w:tc>
          <w:tcPr>
            <w:tcW w:w="2700" w:type="dxa"/>
            <w:tcMar>
              <w:top w:w="65" w:type="dxa"/>
              <w:left w:w="105" w:type="dxa"/>
              <w:bottom w:w="65" w:type="dxa"/>
              <w:right w:w="105" w:type="dxa"/>
            </w:tcMar>
            <w:vAlign w:val="center"/>
          </w:tcPr>
          <w:p w14:paraId="55091127" w14:textId="77777777" w:rsidR="00463DB8" w:rsidRDefault="00000000">
            <w:pPr>
              <w:spacing w:line="250" w:lineRule="auto"/>
            </w:pPr>
            <w:r>
              <w:rPr>
                <w:rFonts w:ascii="Consolas" w:eastAsia="Consolas" w:hAnsi="Consolas" w:cs="Consolas"/>
                <w:sz w:val="18"/>
                <w:szCs w:val="18"/>
              </w:rPr>
              <w:t>sigma_hole_au</w:t>
            </w:r>
          </w:p>
        </w:tc>
        <w:tc>
          <w:tcPr>
            <w:tcW w:w="6660" w:type="dxa"/>
            <w:tcMar>
              <w:top w:w="65" w:type="dxa"/>
              <w:left w:w="105" w:type="dxa"/>
              <w:bottom w:w="65" w:type="dxa"/>
              <w:right w:w="105" w:type="dxa"/>
            </w:tcMar>
            <w:vAlign w:val="center"/>
          </w:tcPr>
          <w:p w14:paraId="57E3F1BD" w14:textId="77777777" w:rsidR="00463DB8" w:rsidRDefault="00000000">
            <w:pPr>
              <w:spacing w:line="250" w:lineRule="auto"/>
            </w:pPr>
            <w:r>
              <w:rPr>
                <w:sz w:val="18"/>
                <w:szCs w:val="18"/>
              </w:rPr>
              <w:t>das STÄRKSTE σ-Loch des Moleküls</w:t>
            </w:r>
          </w:p>
        </w:tc>
      </w:tr>
      <w:tr w:rsidR="00463DB8" w14:paraId="1A697F95" w14:textId="77777777">
        <w:tc>
          <w:tcPr>
            <w:tcW w:w="2700" w:type="dxa"/>
            <w:tcMar>
              <w:top w:w="65" w:type="dxa"/>
              <w:left w:w="105" w:type="dxa"/>
              <w:bottom w:w="65" w:type="dxa"/>
              <w:right w:w="105" w:type="dxa"/>
            </w:tcMar>
            <w:vAlign w:val="center"/>
          </w:tcPr>
          <w:p w14:paraId="30A4881C" w14:textId="77777777" w:rsidR="00463DB8" w:rsidRDefault="00000000">
            <w:pPr>
              <w:spacing w:line="250" w:lineRule="auto"/>
            </w:pPr>
            <w:r>
              <w:rPr>
                <w:rFonts w:ascii="Consolas" w:eastAsia="Consolas" w:hAnsi="Consolas" w:cs="Consolas"/>
                <w:sz w:val="18"/>
                <w:szCs w:val="18"/>
              </w:rPr>
              <w:t>sigma_hole_on</w:t>
            </w:r>
          </w:p>
        </w:tc>
        <w:tc>
          <w:tcPr>
            <w:tcW w:w="6660" w:type="dxa"/>
            <w:tcMar>
              <w:top w:w="65" w:type="dxa"/>
              <w:left w:w="105" w:type="dxa"/>
              <w:bottom w:w="65" w:type="dxa"/>
              <w:right w:w="105" w:type="dxa"/>
            </w:tcMar>
            <w:vAlign w:val="center"/>
          </w:tcPr>
          <w:p w14:paraId="33067955" w14:textId="77777777" w:rsidR="00463DB8" w:rsidRDefault="00000000">
            <w:pPr>
              <w:spacing w:line="250" w:lineRule="auto"/>
            </w:pPr>
            <w:r>
              <w:rPr>
                <w:sz w:val="18"/>
                <w:szCs w:val="18"/>
              </w:rPr>
              <w:t>auf welchem Halogen, z. B. Cl21</w:t>
            </w:r>
          </w:p>
        </w:tc>
      </w:tr>
      <w:tr w:rsidR="00463DB8" w14:paraId="01C1F55A" w14:textId="77777777">
        <w:tc>
          <w:tcPr>
            <w:tcW w:w="2700" w:type="dxa"/>
            <w:tcMar>
              <w:top w:w="65" w:type="dxa"/>
              <w:left w:w="105" w:type="dxa"/>
              <w:bottom w:w="65" w:type="dxa"/>
              <w:right w:w="105" w:type="dxa"/>
            </w:tcMar>
            <w:vAlign w:val="center"/>
          </w:tcPr>
          <w:p w14:paraId="5C503877" w14:textId="77777777" w:rsidR="00463DB8" w:rsidRDefault="00000000">
            <w:pPr>
              <w:spacing w:line="250" w:lineRule="auto"/>
            </w:pPr>
            <w:r>
              <w:rPr>
                <w:rFonts w:ascii="Consolas" w:eastAsia="Consolas" w:hAnsi="Consolas" w:cs="Consolas"/>
                <w:sz w:val="18"/>
                <w:szCs w:val="18"/>
              </w:rPr>
              <w:t>n_halogens</w:t>
            </w:r>
          </w:p>
        </w:tc>
        <w:tc>
          <w:tcPr>
            <w:tcW w:w="6660" w:type="dxa"/>
            <w:tcMar>
              <w:top w:w="65" w:type="dxa"/>
              <w:left w:w="105" w:type="dxa"/>
              <w:bottom w:w="65" w:type="dxa"/>
              <w:right w:w="105" w:type="dxa"/>
            </w:tcMar>
            <w:vAlign w:val="center"/>
          </w:tcPr>
          <w:p w14:paraId="0C93160F" w14:textId="77777777" w:rsidR="00463DB8" w:rsidRDefault="00000000">
            <w:pPr>
              <w:spacing w:line="250" w:lineRule="auto"/>
            </w:pPr>
            <w:r>
              <w:rPr>
                <w:sz w:val="18"/>
                <w:szCs w:val="18"/>
              </w:rPr>
              <w:t>wie viele es insgesamt gibt</w:t>
            </w:r>
          </w:p>
        </w:tc>
      </w:tr>
      <w:tr w:rsidR="00463DB8" w14:paraId="551DAB2F" w14:textId="77777777">
        <w:tc>
          <w:tcPr>
            <w:tcW w:w="2700" w:type="dxa"/>
            <w:tcMar>
              <w:top w:w="65" w:type="dxa"/>
              <w:left w:w="105" w:type="dxa"/>
              <w:bottom w:w="65" w:type="dxa"/>
              <w:right w:w="105" w:type="dxa"/>
            </w:tcMar>
            <w:vAlign w:val="center"/>
          </w:tcPr>
          <w:p w14:paraId="08EE1E25" w14:textId="77777777" w:rsidR="00463DB8" w:rsidRDefault="00000000">
            <w:pPr>
              <w:spacing w:line="250" w:lineRule="auto"/>
            </w:pPr>
            <w:r>
              <w:rPr>
                <w:rFonts w:ascii="Consolas" w:eastAsia="Consolas" w:hAnsi="Consolas" w:cs="Consolas"/>
                <w:sz w:val="18"/>
                <w:szCs w:val="18"/>
              </w:rPr>
              <w:t>sigma_holes_all</w:t>
            </w:r>
          </w:p>
        </w:tc>
        <w:tc>
          <w:tcPr>
            <w:tcW w:w="6660" w:type="dxa"/>
            <w:tcMar>
              <w:top w:w="65" w:type="dxa"/>
              <w:left w:w="105" w:type="dxa"/>
              <w:bottom w:w="65" w:type="dxa"/>
              <w:right w:w="105" w:type="dxa"/>
            </w:tcMar>
            <w:vAlign w:val="center"/>
          </w:tcPr>
          <w:p w14:paraId="32071782" w14:textId="77777777" w:rsidR="00463DB8" w:rsidRDefault="00000000">
            <w:pPr>
              <w:spacing w:line="250" w:lineRule="auto"/>
            </w:pPr>
            <w:r>
              <w:rPr>
                <w:sz w:val="18"/>
                <w:szCs w:val="18"/>
              </w:rPr>
              <w:t>alle einzeln, z. B. Br1:0.00862;Cl4:-0.00398</w:t>
            </w:r>
          </w:p>
        </w:tc>
      </w:tr>
      <w:tr w:rsidR="00463DB8" w14:paraId="024F6A2F" w14:textId="77777777">
        <w:tc>
          <w:tcPr>
            <w:tcW w:w="2700" w:type="dxa"/>
            <w:tcMar>
              <w:top w:w="65" w:type="dxa"/>
              <w:left w:w="105" w:type="dxa"/>
              <w:bottom w:w="65" w:type="dxa"/>
              <w:right w:w="105" w:type="dxa"/>
            </w:tcMar>
            <w:vAlign w:val="center"/>
          </w:tcPr>
          <w:p w14:paraId="6E3D1A47" w14:textId="77777777" w:rsidR="00463DB8" w:rsidRDefault="00000000">
            <w:pPr>
              <w:spacing w:line="250" w:lineRule="auto"/>
            </w:pPr>
            <w:r>
              <w:rPr>
                <w:rFonts w:ascii="Consolas" w:eastAsia="Consolas" w:hAnsi="Consolas" w:cs="Consolas"/>
                <w:sz w:val="18"/>
                <w:szCs w:val="18"/>
              </w:rPr>
              <w:t>sigma_method</w:t>
            </w:r>
          </w:p>
        </w:tc>
        <w:tc>
          <w:tcPr>
            <w:tcW w:w="6660" w:type="dxa"/>
            <w:tcMar>
              <w:top w:w="65" w:type="dxa"/>
              <w:left w:w="105" w:type="dxa"/>
              <w:bottom w:w="65" w:type="dxa"/>
              <w:right w:w="105" w:type="dxa"/>
            </w:tcMar>
            <w:vAlign w:val="center"/>
          </w:tcPr>
          <w:p w14:paraId="3926030A" w14:textId="77777777" w:rsidR="00463DB8" w:rsidRDefault="00000000">
            <w:pPr>
              <w:spacing w:line="250" w:lineRule="auto"/>
            </w:pPr>
            <w:r>
              <w:rPr>
                <w:sz w:val="18"/>
                <w:szCs w:val="18"/>
              </w:rPr>
              <w:t>punktbasiert oder interpoliert</w:t>
            </w:r>
          </w:p>
        </w:tc>
      </w:tr>
      <w:tr w:rsidR="00463DB8" w14:paraId="3C49BBEF" w14:textId="77777777">
        <w:tc>
          <w:tcPr>
            <w:tcW w:w="2700" w:type="dxa"/>
            <w:tcMar>
              <w:top w:w="65" w:type="dxa"/>
              <w:left w:w="105" w:type="dxa"/>
              <w:bottom w:w="65" w:type="dxa"/>
              <w:right w:w="105" w:type="dxa"/>
            </w:tcMar>
            <w:vAlign w:val="center"/>
          </w:tcPr>
          <w:p w14:paraId="3BA92E7E" w14:textId="77777777" w:rsidR="00463DB8" w:rsidRDefault="00000000">
            <w:pPr>
              <w:spacing w:line="250" w:lineRule="auto"/>
            </w:pPr>
            <w:r>
              <w:rPr>
                <w:rFonts w:ascii="Consolas" w:eastAsia="Consolas" w:hAnsi="Consolas" w:cs="Consolas"/>
                <w:sz w:val="18"/>
                <w:szCs w:val="18"/>
              </w:rPr>
              <w:t>colormap</w:t>
            </w:r>
          </w:p>
        </w:tc>
        <w:tc>
          <w:tcPr>
            <w:tcW w:w="6660" w:type="dxa"/>
            <w:tcMar>
              <w:top w:w="65" w:type="dxa"/>
              <w:left w:w="105" w:type="dxa"/>
              <w:bottom w:w="65" w:type="dxa"/>
              <w:right w:w="105" w:type="dxa"/>
            </w:tcMar>
            <w:vAlign w:val="center"/>
          </w:tcPr>
          <w:p w14:paraId="64697210" w14:textId="77777777" w:rsidR="00463DB8" w:rsidRDefault="00000000">
            <w:pPr>
              <w:spacing w:line="250" w:lineRule="auto"/>
            </w:pPr>
            <w:r>
              <w:rPr>
                <w:sz w:val="18"/>
                <w:szCs w:val="18"/>
              </w:rPr>
              <w:t>redblue oder rainbow</w:t>
            </w:r>
          </w:p>
        </w:tc>
      </w:tr>
    </w:tbl>
    <w:p w14:paraId="73BB9DC8" w14:textId="77777777" w:rsidR="00463DB8" w:rsidRDefault="00000000">
      <w:pPr>
        <w:spacing w:before="80" w:after="220"/>
      </w:pPr>
      <w:r>
        <w:rPr>
          <w:i/>
          <w:iCs/>
          <w:color w:val="444444"/>
          <w:sz w:val="17"/>
          <w:szCs w:val="17"/>
        </w:rPr>
        <w:t>Tabelle 7 — sigma_hole_au bleibt der stärkste Wert, damit die Spalte über einen Batch sortierbar bleibt; verloren geht dank sigma_holes_all trotzdem nichts.</w:t>
      </w:r>
    </w:p>
    <w:p w14:paraId="7FA0F950" w14:textId="77777777" w:rsidR="00463DB8" w:rsidRDefault="00000000">
      <w:pPr>
        <w:pStyle w:val="berschrift2"/>
        <w:spacing w:after="130"/>
      </w:pPr>
      <w:r>
        <w:t>B5  Der eingebaute Selbsttest</w:t>
      </w:r>
    </w:p>
    <w:p w14:paraId="5D897569" w14:textId="77777777" w:rsidR="00463DB8" w:rsidRDefault="00000000">
      <w:pPr>
        <w:spacing w:after="140" w:line="276" w:lineRule="auto"/>
      </w:pPr>
      <w:r>
        <w:t xml:space="preserve">Ohne Argumente läuft </w:t>
      </w:r>
      <w:r>
        <w:rPr>
          <w:rFonts w:ascii="Consolas" w:eastAsia="Consolas" w:hAnsi="Consolas" w:cs="Consolas"/>
          <w:sz w:val="19"/>
          <w:szCs w:val="19"/>
        </w:rPr>
        <w:t>run_all.py</w:t>
      </w:r>
      <w:r>
        <w:t xml:space="preserve"> auf </w:t>
      </w:r>
      <w:r>
        <w:rPr>
          <w:rFonts w:ascii="Consolas" w:eastAsia="Consolas" w:hAnsi="Consolas" w:cs="Consolas"/>
          <w:sz w:val="19"/>
          <w:szCs w:val="19"/>
        </w:rPr>
        <w:t>reference/</w:t>
      </w:r>
      <w:r>
        <w:t xml:space="preserve"> statt auf </w:t>
      </w:r>
      <w:r>
        <w:rPr>
          <w:rFonts w:ascii="Consolas" w:eastAsia="Consolas" w:hAnsi="Consolas" w:cs="Consolas"/>
          <w:sz w:val="19"/>
          <w:szCs w:val="19"/>
        </w:rPr>
        <w:t>sandbox/</w:t>
      </w:r>
      <w:r>
        <w:t xml:space="preserve">. Es schreibt nach </w:t>
      </w:r>
      <w:r>
        <w:rPr>
          <w:rFonts w:ascii="Consolas" w:eastAsia="Consolas" w:hAnsi="Consolas" w:cs="Consolas"/>
          <w:sz w:val="19"/>
          <w:szCs w:val="19"/>
        </w:rPr>
        <w:t>images_check/</w:t>
      </w:r>
      <w:r>
        <w:t xml:space="preserve"> und </w:t>
      </w:r>
      <w:r>
        <w:rPr>
          <w:rFonts w:ascii="Consolas" w:eastAsia="Consolas" w:hAnsi="Consolas" w:cs="Consolas"/>
          <w:sz w:val="19"/>
          <w:szCs w:val="19"/>
        </w:rPr>
        <w:t>summary_check.csv</w:t>
      </w:r>
      <w:r>
        <w:t>, fasst also die abgelegten Referenzbilder nicht an.</w:t>
      </w:r>
    </w:p>
    <w:p w14:paraId="7D6A2704" w14:textId="77777777" w:rsidR="00463DB8" w:rsidRDefault="00000000">
      <w:pPr>
        <w:spacing w:after="140" w:line="276" w:lineRule="auto"/>
      </w:pPr>
      <w:r>
        <w:t xml:space="preserve">Der Sinn: nach einem frischen Klon lässt sich in einem Befehl feststellen, ob ein Problem an der Installation oder an den eigenen Daten liegt. Und weil im Referenzordner </w:t>
      </w:r>
      <w:r>
        <w:rPr>
          <w:b/>
          <w:bCs/>
        </w:rPr>
        <w:t>rohe pointval-Dateien</w:t>
      </w:r>
      <w:r>
        <w:t xml:space="preserve"> liegen und keine Cubes, durchläuft der Test die ganze Kette inklusive Einheitenumrechnung und Achsentausch — genau die Schritte, die am ehesten brechen.</w:t>
      </w:r>
    </w:p>
    <w:p w14:paraId="6C67B78A" w14:textId="77777777" w:rsidR="00463DB8" w:rsidRDefault="00000000">
      <w:pPr>
        <w:pStyle w:val="berschrift2"/>
        <w:spacing w:after="130"/>
      </w:pPr>
      <w:r>
        <w:t>B6  Die Optionen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2400"/>
        <w:gridCol w:w="1700"/>
        <w:gridCol w:w="5260"/>
      </w:tblGrid>
      <w:tr w:rsidR="00463DB8" w14:paraId="707EA42B" w14:textId="77777777">
        <w:trPr>
          <w:tblHeader/>
        </w:trPr>
        <w:tc>
          <w:tcPr>
            <w:tcW w:w="2400" w:type="dxa"/>
            <w:shd w:val="clear" w:color="auto" w:fill="E8EAED"/>
            <w:tcMar>
              <w:top w:w="65" w:type="dxa"/>
              <w:left w:w="105" w:type="dxa"/>
              <w:bottom w:w="65" w:type="dxa"/>
              <w:right w:w="105" w:type="dxa"/>
            </w:tcMar>
            <w:vAlign w:val="center"/>
          </w:tcPr>
          <w:p w14:paraId="61F92955" w14:textId="77777777" w:rsidR="00463DB8" w:rsidRDefault="00000000">
            <w:pPr>
              <w:spacing w:line="250" w:lineRule="auto"/>
            </w:pPr>
            <w:r>
              <w:rPr>
                <w:rFonts w:ascii="Consolas" w:eastAsia="Consolas" w:hAnsi="Consolas" w:cs="Consolas"/>
                <w:b/>
                <w:bCs/>
                <w:sz w:val="18"/>
                <w:szCs w:val="18"/>
              </w:rPr>
              <w:t>Option</w:t>
            </w:r>
          </w:p>
        </w:tc>
        <w:tc>
          <w:tcPr>
            <w:tcW w:w="1700" w:type="dxa"/>
            <w:shd w:val="clear" w:color="auto" w:fill="E8EAED"/>
            <w:tcMar>
              <w:top w:w="65" w:type="dxa"/>
              <w:left w:w="105" w:type="dxa"/>
              <w:bottom w:w="65" w:type="dxa"/>
              <w:right w:w="105" w:type="dxa"/>
            </w:tcMar>
            <w:vAlign w:val="center"/>
          </w:tcPr>
          <w:p w14:paraId="2EB399FE" w14:textId="77777777" w:rsidR="00463DB8" w:rsidRDefault="00000000">
            <w:pPr>
              <w:spacing w:line="250" w:lineRule="auto"/>
            </w:pPr>
            <w:r>
              <w:rPr>
                <w:b/>
                <w:bCs/>
                <w:sz w:val="18"/>
                <w:szCs w:val="18"/>
              </w:rPr>
              <w:t>Standard</w:t>
            </w:r>
          </w:p>
        </w:tc>
        <w:tc>
          <w:tcPr>
            <w:tcW w:w="5260" w:type="dxa"/>
            <w:shd w:val="clear" w:color="auto" w:fill="E8EAED"/>
            <w:tcMar>
              <w:top w:w="65" w:type="dxa"/>
              <w:left w:w="105" w:type="dxa"/>
              <w:bottom w:w="65" w:type="dxa"/>
              <w:right w:w="105" w:type="dxa"/>
            </w:tcMar>
            <w:vAlign w:val="center"/>
          </w:tcPr>
          <w:p w14:paraId="3B275F45" w14:textId="77777777" w:rsidR="00463DB8" w:rsidRDefault="00000000">
            <w:pPr>
              <w:spacing w:line="250" w:lineRule="auto"/>
            </w:pPr>
            <w:r>
              <w:rPr>
                <w:b/>
                <w:bCs/>
                <w:sz w:val="18"/>
                <w:szCs w:val="18"/>
              </w:rPr>
              <w:t>Wirkung</w:t>
            </w:r>
          </w:p>
        </w:tc>
      </w:tr>
      <w:tr w:rsidR="00463DB8" w14:paraId="3336DB9E" w14:textId="77777777">
        <w:tc>
          <w:tcPr>
            <w:tcW w:w="2400" w:type="dxa"/>
            <w:tcMar>
              <w:top w:w="65" w:type="dxa"/>
              <w:left w:w="105" w:type="dxa"/>
              <w:bottom w:w="65" w:type="dxa"/>
              <w:right w:w="105" w:type="dxa"/>
            </w:tcMar>
            <w:vAlign w:val="center"/>
          </w:tcPr>
          <w:p w14:paraId="456CF81D" w14:textId="77777777" w:rsidR="00463DB8" w:rsidRDefault="00000000">
            <w:pPr>
              <w:spacing w:line="250" w:lineRule="auto"/>
            </w:pPr>
            <w:r>
              <w:rPr>
                <w:rFonts w:ascii="Consolas" w:eastAsia="Consolas" w:hAnsi="Consolas" w:cs="Consolas"/>
                <w:sz w:val="18"/>
                <w:szCs w:val="18"/>
              </w:rPr>
              <w:t>--root</w:t>
            </w:r>
          </w:p>
        </w:tc>
        <w:tc>
          <w:tcPr>
            <w:tcW w:w="1700" w:type="dxa"/>
            <w:tcMar>
              <w:top w:w="65" w:type="dxa"/>
              <w:left w:w="105" w:type="dxa"/>
              <w:bottom w:w="65" w:type="dxa"/>
              <w:right w:w="105" w:type="dxa"/>
            </w:tcMar>
            <w:vAlign w:val="center"/>
          </w:tcPr>
          <w:p w14:paraId="007738FF" w14:textId="77777777" w:rsidR="00463DB8" w:rsidRDefault="00000000">
            <w:pPr>
              <w:spacing w:line="250" w:lineRule="auto"/>
            </w:pPr>
            <w:r>
              <w:rPr>
                <w:sz w:val="18"/>
                <w:szCs w:val="18"/>
              </w:rPr>
              <w:t>reference/</w:t>
            </w:r>
          </w:p>
        </w:tc>
        <w:tc>
          <w:tcPr>
            <w:tcW w:w="5260" w:type="dxa"/>
            <w:tcMar>
              <w:top w:w="65" w:type="dxa"/>
              <w:left w:w="105" w:type="dxa"/>
              <w:bottom w:w="65" w:type="dxa"/>
              <w:right w:w="105" w:type="dxa"/>
            </w:tcMar>
            <w:vAlign w:val="center"/>
          </w:tcPr>
          <w:p w14:paraId="78D2348C" w14:textId="77777777" w:rsidR="00463DB8" w:rsidRDefault="00000000">
            <w:pPr>
              <w:spacing w:line="250" w:lineRule="auto"/>
            </w:pPr>
            <w:r>
              <w:rPr>
                <w:sz w:val="18"/>
                <w:szCs w:val="18"/>
              </w:rPr>
              <w:t>Wurzelordner, den discover abläuft</w:t>
            </w:r>
          </w:p>
        </w:tc>
      </w:tr>
      <w:tr w:rsidR="00463DB8" w14:paraId="3C2DB74A" w14:textId="77777777">
        <w:tc>
          <w:tcPr>
            <w:tcW w:w="2400" w:type="dxa"/>
            <w:tcMar>
              <w:top w:w="65" w:type="dxa"/>
              <w:left w:w="105" w:type="dxa"/>
              <w:bottom w:w="65" w:type="dxa"/>
              <w:right w:w="105" w:type="dxa"/>
            </w:tcMar>
            <w:vAlign w:val="center"/>
          </w:tcPr>
          <w:p w14:paraId="5A940C0C" w14:textId="77777777" w:rsidR="00463DB8" w:rsidRDefault="00000000">
            <w:pPr>
              <w:spacing w:line="250" w:lineRule="auto"/>
            </w:pPr>
            <w:r>
              <w:rPr>
                <w:rFonts w:ascii="Consolas" w:eastAsia="Consolas" w:hAnsi="Consolas" w:cs="Consolas"/>
                <w:sz w:val="18"/>
                <w:szCs w:val="18"/>
              </w:rPr>
              <w:t>--only</w:t>
            </w:r>
          </w:p>
        </w:tc>
        <w:tc>
          <w:tcPr>
            <w:tcW w:w="1700" w:type="dxa"/>
            <w:tcMar>
              <w:top w:w="65" w:type="dxa"/>
              <w:left w:w="105" w:type="dxa"/>
              <w:bottom w:w="65" w:type="dxa"/>
              <w:right w:w="105" w:type="dxa"/>
            </w:tcMar>
            <w:vAlign w:val="center"/>
          </w:tcPr>
          <w:p w14:paraId="7C9F056B" w14:textId="77777777" w:rsidR="00463DB8" w:rsidRDefault="00000000">
            <w:pPr>
              <w:spacing w:line="250" w:lineRule="auto"/>
            </w:pPr>
            <w:r>
              <w:rPr>
                <w:sz w:val="18"/>
                <w:szCs w:val="18"/>
              </w:rPr>
              <w:t>alle</w:t>
            </w:r>
          </w:p>
        </w:tc>
        <w:tc>
          <w:tcPr>
            <w:tcW w:w="5260" w:type="dxa"/>
            <w:tcMar>
              <w:top w:w="65" w:type="dxa"/>
              <w:left w:w="105" w:type="dxa"/>
              <w:bottom w:w="65" w:type="dxa"/>
              <w:right w:w="105" w:type="dxa"/>
            </w:tcMar>
            <w:vAlign w:val="center"/>
          </w:tcPr>
          <w:p w14:paraId="7B9FCAA3" w14:textId="77777777" w:rsidR="00463DB8" w:rsidRDefault="00000000">
            <w:pPr>
              <w:spacing w:line="250" w:lineRule="auto"/>
            </w:pPr>
            <w:r>
              <w:rPr>
                <w:sz w:val="18"/>
                <w:szCs w:val="18"/>
              </w:rPr>
              <w:t>Namensfilter, Platzhalter erlaubt: --only "*benzol"</w:t>
            </w:r>
          </w:p>
        </w:tc>
      </w:tr>
      <w:tr w:rsidR="00463DB8" w14:paraId="080C1D71" w14:textId="77777777">
        <w:tc>
          <w:tcPr>
            <w:tcW w:w="2400" w:type="dxa"/>
            <w:tcMar>
              <w:top w:w="65" w:type="dxa"/>
              <w:left w:w="105" w:type="dxa"/>
              <w:bottom w:w="65" w:type="dxa"/>
              <w:right w:w="105" w:type="dxa"/>
            </w:tcMar>
            <w:vAlign w:val="center"/>
          </w:tcPr>
          <w:p w14:paraId="40DD7743" w14:textId="77777777" w:rsidR="00463DB8" w:rsidRDefault="00000000">
            <w:pPr>
              <w:spacing w:line="250" w:lineRule="auto"/>
            </w:pPr>
            <w:r>
              <w:rPr>
                <w:rFonts w:ascii="Consolas" w:eastAsia="Consolas" w:hAnsi="Consolas" w:cs="Consolas"/>
                <w:sz w:val="18"/>
                <w:szCs w:val="18"/>
              </w:rPr>
              <w:t>--stride</w:t>
            </w:r>
          </w:p>
        </w:tc>
        <w:tc>
          <w:tcPr>
            <w:tcW w:w="1700" w:type="dxa"/>
            <w:tcMar>
              <w:top w:w="65" w:type="dxa"/>
              <w:left w:w="105" w:type="dxa"/>
              <w:bottom w:w="65" w:type="dxa"/>
              <w:right w:w="105" w:type="dxa"/>
            </w:tcMar>
            <w:vAlign w:val="center"/>
          </w:tcPr>
          <w:p w14:paraId="0B3515F7" w14:textId="77777777" w:rsidR="00463DB8" w:rsidRDefault="00000000">
            <w:pPr>
              <w:spacing w:line="250" w:lineRule="auto"/>
            </w:pPr>
            <w:r>
              <w:rPr>
                <w:sz w:val="18"/>
                <w:szCs w:val="18"/>
              </w:rPr>
              <w:t>1</w:t>
            </w:r>
          </w:p>
        </w:tc>
        <w:tc>
          <w:tcPr>
            <w:tcW w:w="5260" w:type="dxa"/>
            <w:tcMar>
              <w:top w:w="65" w:type="dxa"/>
              <w:left w:w="105" w:type="dxa"/>
              <w:bottom w:w="65" w:type="dxa"/>
              <w:right w:w="105" w:type="dxa"/>
            </w:tcMar>
            <w:vAlign w:val="center"/>
          </w:tcPr>
          <w:p w14:paraId="0E98694B" w14:textId="77777777" w:rsidR="00463DB8" w:rsidRDefault="00000000">
            <w:pPr>
              <w:spacing w:line="250" w:lineRule="auto"/>
            </w:pPr>
            <w:r>
              <w:rPr>
                <w:sz w:val="18"/>
                <w:szCs w:val="18"/>
              </w:rPr>
              <w:t>jeden n-ten Gitterpunkt beim Konvertieren; wirkt nicht auf schon vorhandene Cubes</w:t>
            </w:r>
          </w:p>
        </w:tc>
      </w:tr>
      <w:tr w:rsidR="00463DB8" w14:paraId="389A34D7" w14:textId="77777777">
        <w:tc>
          <w:tcPr>
            <w:tcW w:w="2400" w:type="dxa"/>
            <w:tcMar>
              <w:top w:w="65" w:type="dxa"/>
              <w:left w:w="105" w:type="dxa"/>
              <w:bottom w:w="65" w:type="dxa"/>
              <w:right w:w="105" w:type="dxa"/>
            </w:tcMar>
            <w:vAlign w:val="center"/>
          </w:tcPr>
          <w:p w14:paraId="3838FA53" w14:textId="77777777" w:rsidR="00463DB8" w:rsidRDefault="00000000">
            <w:pPr>
              <w:spacing w:line="250" w:lineRule="auto"/>
            </w:pPr>
            <w:r>
              <w:rPr>
                <w:rFonts w:ascii="Consolas" w:eastAsia="Consolas" w:hAnsi="Consolas" w:cs="Consolas"/>
                <w:sz w:val="18"/>
                <w:szCs w:val="18"/>
              </w:rPr>
              <w:t>--struct-unit</w:t>
            </w:r>
          </w:p>
        </w:tc>
        <w:tc>
          <w:tcPr>
            <w:tcW w:w="1700" w:type="dxa"/>
            <w:tcMar>
              <w:top w:w="65" w:type="dxa"/>
              <w:left w:w="105" w:type="dxa"/>
              <w:bottom w:w="65" w:type="dxa"/>
              <w:right w:w="105" w:type="dxa"/>
            </w:tcMar>
            <w:vAlign w:val="center"/>
          </w:tcPr>
          <w:p w14:paraId="7CE82488" w14:textId="77777777" w:rsidR="00463DB8" w:rsidRDefault="00000000">
            <w:pPr>
              <w:spacing w:line="250" w:lineRule="auto"/>
            </w:pPr>
            <w:r>
              <w:rPr>
                <w:sz w:val="18"/>
                <w:szCs w:val="18"/>
              </w:rPr>
              <w:t>angstrom</w:t>
            </w:r>
          </w:p>
        </w:tc>
        <w:tc>
          <w:tcPr>
            <w:tcW w:w="5260" w:type="dxa"/>
            <w:tcMar>
              <w:top w:w="65" w:type="dxa"/>
              <w:left w:w="105" w:type="dxa"/>
              <w:bottom w:w="65" w:type="dxa"/>
              <w:right w:w="105" w:type="dxa"/>
            </w:tcMar>
            <w:vAlign w:val="center"/>
          </w:tcPr>
          <w:p w14:paraId="70CE6233" w14:textId="77777777" w:rsidR="00463DB8" w:rsidRDefault="00000000">
            <w:pPr>
              <w:spacing w:line="250" w:lineRule="auto"/>
            </w:pPr>
            <w:r>
              <w:rPr>
                <w:sz w:val="18"/>
                <w:szCs w:val="18"/>
              </w:rPr>
              <w:t>Einheit der Strukturdatei; muss dieselbe sein wie beim Konvertieren, sonst meldet der Ausrichtungstest einen Fehler, den es nicht gibt</w:t>
            </w:r>
          </w:p>
        </w:tc>
      </w:tr>
      <w:tr w:rsidR="00463DB8" w14:paraId="254620BE" w14:textId="77777777">
        <w:tc>
          <w:tcPr>
            <w:tcW w:w="2400" w:type="dxa"/>
            <w:tcMar>
              <w:top w:w="65" w:type="dxa"/>
              <w:left w:w="105" w:type="dxa"/>
              <w:bottom w:w="65" w:type="dxa"/>
              <w:right w:w="105" w:type="dxa"/>
            </w:tcMar>
            <w:vAlign w:val="center"/>
          </w:tcPr>
          <w:p w14:paraId="53D23E8F" w14:textId="77777777" w:rsidR="00463DB8" w:rsidRDefault="00000000">
            <w:pPr>
              <w:spacing w:line="250" w:lineRule="auto"/>
            </w:pPr>
            <w:r>
              <w:rPr>
                <w:rFonts w:ascii="Consolas" w:eastAsia="Consolas" w:hAnsi="Consolas" w:cs="Consolas"/>
                <w:sz w:val="18"/>
                <w:szCs w:val="18"/>
              </w:rPr>
              <w:t>--force-convert</w:t>
            </w:r>
          </w:p>
        </w:tc>
        <w:tc>
          <w:tcPr>
            <w:tcW w:w="1700" w:type="dxa"/>
            <w:tcMar>
              <w:top w:w="65" w:type="dxa"/>
              <w:left w:w="105" w:type="dxa"/>
              <w:bottom w:w="65" w:type="dxa"/>
              <w:right w:w="105" w:type="dxa"/>
            </w:tcMar>
            <w:vAlign w:val="center"/>
          </w:tcPr>
          <w:p w14:paraId="43B6CADE" w14:textId="77777777" w:rsidR="00463DB8" w:rsidRDefault="00000000">
            <w:pPr>
              <w:spacing w:line="250" w:lineRule="auto"/>
            </w:pPr>
            <w:r>
              <w:rPr>
                <w:sz w:val="18"/>
                <w:szCs w:val="18"/>
              </w:rPr>
              <w:t>aus</w:t>
            </w:r>
          </w:p>
        </w:tc>
        <w:tc>
          <w:tcPr>
            <w:tcW w:w="5260" w:type="dxa"/>
            <w:tcMar>
              <w:top w:w="65" w:type="dxa"/>
              <w:left w:w="105" w:type="dxa"/>
              <w:bottom w:w="65" w:type="dxa"/>
              <w:right w:w="105" w:type="dxa"/>
            </w:tcMar>
            <w:vAlign w:val="center"/>
          </w:tcPr>
          <w:p w14:paraId="56917519" w14:textId="77777777" w:rsidR="00463DB8" w:rsidRDefault="00000000">
            <w:pPr>
              <w:spacing w:line="250" w:lineRule="auto"/>
            </w:pPr>
            <w:r>
              <w:rPr>
                <w:sz w:val="18"/>
                <w:szCs w:val="18"/>
              </w:rPr>
              <w:t>vorhandene Cubes trotzdem neu schreiben</w:t>
            </w:r>
          </w:p>
        </w:tc>
      </w:tr>
      <w:tr w:rsidR="00463DB8" w14:paraId="71A9FAF2" w14:textId="77777777">
        <w:tc>
          <w:tcPr>
            <w:tcW w:w="2400" w:type="dxa"/>
            <w:tcMar>
              <w:top w:w="65" w:type="dxa"/>
              <w:left w:w="105" w:type="dxa"/>
              <w:bottom w:w="65" w:type="dxa"/>
              <w:right w:w="105" w:type="dxa"/>
            </w:tcMar>
            <w:vAlign w:val="center"/>
          </w:tcPr>
          <w:p w14:paraId="0E62D8A4" w14:textId="77777777" w:rsidR="00463DB8" w:rsidRDefault="00000000">
            <w:pPr>
              <w:spacing w:line="250" w:lineRule="auto"/>
            </w:pPr>
            <w:r>
              <w:rPr>
                <w:rFonts w:ascii="Consolas" w:eastAsia="Consolas" w:hAnsi="Consolas" w:cs="Consolas"/>
                <w:sz w:val="18"/>
                <w:szCs w:val="18"/>
              </w:rPr>
              <w:t>--esp-range</w:t>
            </w:r>
          </w:p>
        </w:tc>
        <w:tc>
          <w:tcPr>
            <w:tcW w:w="1700" w:type="dxa"/>
            <w:tcMar>
              <w:top w:w="65" w:type="dxa"/>
              <w:left w:w="105" w:type="dxa"/>
              <w:bottom w:w="65" w:type="dxa"/>
              <w:right w:w="105" w:type="dxa"/>
            </w:tcMar>
            <w:vAlign w:val="center"/>
          </w:tcPr>
          <w:p w14:paraId="011DC73A" w14:textId="77777777" w:rsidR="00463DB8" w:rsidRDefault="00000000">
            <w:pPr>
              <w:spacing w:line="250" w:lineRule="auto"/>
            </w:pPr>
            <w:r>
              <w:rPr>
                <w:sz w:val="18"/>
                <w:szCs w:val="18"/>
              </w:rPr>
              <w:t>auto</w:t>
            </w:r>
          </w:p>
        </w:tc>
        <w:tc>
          <w:tcPr>
            <w:tcW w:w="5260" w:type="dxa"/>
            <w:tcMar>
              <w:top w:w="65" w:type="dxa"/>
              <w:left w:w="105" w:type="dxa"/>
              <w:bottom w:w="65" w:type="dxa"/>
              <w:right w:w="105" w:type="dxa"/>
            </w:tcMar>
            <w:vAlign w:val="center"/>
          </w:tcPr>
          <w:p w14:paraId="6E709FA9" w14:textId="77777777" w:rsidR="00463DB8" w:rsidRDefault="00000000">
            <w:pPr>
              <w:spacing w:line="250" w:lineRule="auto"/>
            </w:pPr>
            <w:r>
              <w:rPr>
                <w:sz w:val="18"/>
                <w:szCs w:val="18"/>
              </w:rPr>
              <w:t>auto oder fester Wert in a.u.</w:t>
            </w:r>
          </w:p>
        </w:tc>
      </w:tr>
      <w:tr w:rsidR="00463DB8" w14:paraId="2F408A91" w14:textId="77777777">
        <w:tc>
          <w:tcPr>
            <w:tcW w:w="2400" w:type="dxa"/>
            <w:tcMar>
              <w:top w:w="65" w:type="dxa"/>
              <w:left w:w="105" w:type="dxa"/>
              <w:bottom w:w="65" w:type="dxa"/>
              <w:right w:w="105" w:type="dxa"/>
            </w:tcMar>
            <w:vAlign w:val="center"/>
          </w:tcPr>
          <w:p w14:paraId="210D1884" w14:textId="77777777" w:rsidR="00463DB8" w:rsidRDefault="00000000">
            <w:pPr>
              <w:spacing w:line="250" w:lineRule="auto"/>
            </w:pPr>
            <w:r>
              <w:rPr>
                <w:rFonts w:ascii="Consolas" w:eastAsia="Consolas" w:hAnsi="Consolas" w:cs="Consolas"/>
                <w:sz w:val="18"/>
                <w:szCs w:val="18"/>
              </w:rPr>
              <w:t>--two-pass</w:t>
            </w:r>
          </w:p>
        </w:tc>
        <w:tc>
          <w:tcPr>
            <w:tcW w:w="1700" w:type="dxa"/>
            <w:tcMar>
              <w:top w:w="65" w:type="dxa"/>
              <w:left w:w="105" w:type="dxa"/>
              <w:bottom w:w="65" w:type="dxa"/>
              <w:right w:w="105" w:type="dxa"/>
            </w:tcMar>
            <w:vAlign w:val="center"/>
          </w:tcPr>
          <w:p w14:paraId="0E724A83" w14:textId="77777777" w:rsidR="00463DB8" w:rsidRDefault="00000000">
            <w:pPr>
              <w:spacing w:line="250" w:lineRule="auto"/>
            </w:pPr>
            <w:r>
              <w:rPr>
                <w:sz w:val="18"/>
                <w:szCs w:val="18"/>
              </w:rPr>
              <w:t>aus</w:t>
            </w:r>
          </w:p>
        </w:tc>
        <w:tc>
          <w:tcPr>
            <w:tcW w:w="5260" w:type="dxa"/>
            <w:tcMar>
              <w:top w:w="65" w:type="dxa"/>
              <w:left w:w="105" w:type="dxa"/>
              <w:bottom w:w="65" w:type="dxa"/>
              <w:right w:w="105" w:type="dxa"/>
            </w:tcMar>
            <w:vAlign w:val="center"/>
          </w:tcPr>
          <w:p w14:paraId="51A12CCD" w14:textId="77777777" w:rsidR="00463DB8" w:rsidRDefault="00000000">
            <w:pPr>
              <w:spacing w:line="250" w:lineRule="auto"/>
            </w:pPr>
            <w:r>
              <w:rPr>
                <w:sz w:val="18"/>
                <w:szCs w:val="18"/>
              </w:rPr>
              <w:t>erst auto, dann alle mit dem größten Bereich neu</w:t>
            </w:r>
          </w:p>
        </w:tc>
      </w:tr>
      <w:tr w:rsidR="00463DB8" w14:paraId="53E09D8F" w14:textId="77777777">
        <w:tc>
          <w:tcPr>
            <w:tcW w:w="2400" w:type="dxa"/>
            <w:tcMar>
              <w:top w:w="65" w:type="dxa"/>
              <w:left w:w="105" w:type="dxa"/>
              <w:bottom w:w="65" w:type="dxa"/>
              <w:right w:w="105" w:type="dxa"/>
            </w:tcMar>
            <w:vAlign w:val="center"/>
          </w:tcPr>
          <w:p w14:paraId="5A10AB33" w14:textId="77777777" w:rsidR="00463DB8" w:rsidRDefault="00000000">
            <w:pPr>
              <w:spacing w:line="250" w:lineRule="auto"/>
            </w:pPr>
            <w:r>
              <w:rPr>
                <w:rFonts w:ascii="Consolas" w:eastAsia="Consolas" w:hAnsi="Consolas" w:cs="Consolas"/>
                <w:sz w:val="18"/>
                <w:szCs w:val="18"/>
              </w:rPr>
              <w:t>--rainbow</w:t>
            </w:r>
          </w:p>
        </w:tc>
        <w:tc>
          <w:tcPr>
            <w:tcW w:w="1700" w:type="dxa"/>
            <w:tcMar>
              <w:top w:w="65" w:type="dxa"/>
              <w:left w:w="105" w:type="dxa"/>
              <w:bottom w:w="65" w:type="dxa"/>
              <w:right w:w="105" w:type="dxa"/>
            </w:tcMar>
            <w:vAlign w:val="center"/>
          </w:tcPr>
          <w:p w14:paraId="4C84AB27" w14:textId="77777777" w:rsidR="00463DB8" w:rsidRDefault="00000000">
            <w:pPr>
              <w:spacing w:line="250" w:lineRule="auto"/>
            </w:pPr>
            <w:r>
              <w:rPr>
                <w:sz w:val="18"/>
                <w:szCs w:val="18"/>
              </w:rPr>
              <w:t>aus</w:t>
            </w:r>
          </w:p>
        </w:tc>
        <w:tc>
          <w:tcPr>
            <w:tcW w:w="5260" w:type="dxa"/>
            <w:tcMar>
              <w:top w:w="65" w:type="dxa"/>
              <w:left w:w="105" w:type="dxa"/>
              <w:bottom w:w="65" w:type="dxa"/>
              <w:right w:w="105" w:type="dxa"/>
            </w:tcMar>
            <w:vAlign w:val="center"/>
          </w:tcPr>
          <w:p w14:paraId="18A6D907" w14:textId="77777777" w:rsidR="00463DB8" w:rsidRDefault="00000000">
            <w:pPr>
              <w:spacing w:line="250" w:lineRule="auto"/>
            </w:pPr>
            <w:r>
              <w:rPr>
                <w:sz w:val="18"/>
                <w:szCs w:val="18"/>
              </w:rPr>
              <w:t>Regenbogenrampe; eigener Bildersatz und esp_rainbow.pml</w:t>
            </w:r>
          </w:p>
        </w:tc>
      </w:tr>
      <w:tr w:rsidR="00463DB8" w14:paraId="0565C2B8" w14:textId="77777777">
        <w:tc>
          <w:tcPr>
            <w:tcW w:w="2400" w:type="dxa"/>
            <w:tcMar>
              <w:top w:w="65" w:type="dxa"/>
              <w:left w:w="105" w:type="dxa"/>
              <w:bottom w:w="65" w:type="dxa"/>
              <w:right w:w="105" w:type="dxa"/>
            </w:tcMar>
            <w:vAlign w:val="center"/>
          </w:tcPr>
          <w:p w14:paraId="6B0963BE" w14:textId="77777777" w:rsidR="00463DB8" w:rsidRDefault="00000000">
            <w:pPr>
              <w:spacing w:line="250" w:lineRule="auto"/>
            </w:pPr>
            <w:r>
              <w:rPr>
                <w:rFonts w:ascii="Consolas" w:eastAsia="Consolas" w:hAnsi="Consolas" w:cs="Consolas"/>
                <w:sz w:val="18"/>
                <w:szCs w:val="18"/>
              </w:rPr>
              <w:t>--iso</w:t>
            </w:r>
          </w:p>
        </w:tc>
        <w:tc>
          <w:tcPr>
            <w:tcW w:w="1700" w:type="dxa"/>
            <w:tcMar>
              <w:top w:w="65" w:type="dxa"/>
              <w:left w:w="105" w:type="dxa"/>
              <w:bottom w:w="65" w:type="dxa"/>
              <w:right w:w="105" w:type="dxa"/>
            </w:tcMar>
            <w:vAlign w:val="center"/>
          </w:tcPr>
          <w:p w14:paraId="62446655" w14:textId="77777777" w:rsidR="00463DB8" w:rsidRDefault="00000000">
            <w:pPr>
              <w:spacing w:line="250" w:lineRule="auto"/>
            </w:pPr>
            <w:r>
              <w:rPr>
                <w:sz w:val="18"/>
                <w:szCs w:val="18"/>
              </w:rPr>
              <w:t>0.001</w:t>
            </w:r>
          </w:p>
        </w:tc>
        <w:tc>
          <w:tcPr>
            <w:tcW w:w="5260" w:type="dxa"/>
            <w:tcMar>
              <w:top w:w="65" w:type="dxa"/>
              <w:left w:w="105" w:type="dxa"/>
              <w:bottom w:w="65" w:type="dxa"/>
              <w:right w:w="105" w:type="dxa"/>
            </w:tcMar>
            <w:vAlign w:val="center"/>
          </w:tcPr>
          <w:p w14:paraId="7516C3E3" w14:textId="77777777" w:rsidR="00463DB8" w:rsidRDefault="00000000">
            <w:pPr>
              <w:spacing w:line="250" w:lineRule="auto"/>
            </w:pPr>
            <w:r>
              <w:rPr>
                <w:sz w:val="18"/>
                <w:szCs w:val="18"/>
              </w:rPr>
              <w:t>Isowert — ändert die gemessenen Werte, nicht nur das Bild</w:t>
            </w:r>
          </w:p>
        </w:tc>
      </w:tr>
      <w:tr w:rsidR="00463DB8" w14:paraId="3E1EECD5" w14:textId="77777777">
        <w:tc>
          <w:tcPr>
            <w:tcW w:w="2400" w:type="dxa"/>
            <w:tcMar>
              <w:top w:w="65" w:type="dxa"/>
              <w:left w:w="105" w:type="dxa"/>
              <w:bottom w:w="65" w:type="dxa"/>
              <w:right w:w="105" w:type="dxa"/>
            </w:tcMar>
            <w:vAlign w:val="center"/>
          </w:tcPr>
          <w:p w14:paraId="2BEBCC03" w14:textId="77777777" w:rsidR="00463DB8" w:rsidRDefault="00000000">
            <w:pPr>
              <w:spacing w:line="250" w:lineRule="auto"/>
            </w:pPr>
            <w:r>
              <w:rPr>
                <w:rFonts w:ascii="Consolas" w:eastAsia="Consolas" w:hAnsi="Consolas" w:cs="Consolas"/>
                <w:sz w:val="18"/>
                <w:szCs w:val="18"/>
              </w:rPr>
              <w:t>--images-dir</w:t>
            </w:r>
          </w:p>
        </w:tc>
        <w:tc>
          <w:tcPr>
            <w:tcW w:w="1700" w:type="dxa"/>
            <w:tcMar>
              <w:top w:w="65" w:type="dxa"/>
              <w:left w:w="105" w:type="dxa"/>
              <w:bottom w:w="65" w:type="dxa"/>
              <w:right w:w="105" w:type="dxa"/>
            </w:tcMar>
            <w:vAlign w:val="center"/>
          </w:tcPr>
          <w:p w14:paraId="0FFE474A" w14:textId="77777777" w:rsidR="00463DB8" w:rsidRDefault="00000000">
            <w:pPr>
              <w:spacing w:line="250" w:lineRule="auto"/>
            </w:pPr>
            <w:r>
              <w:rPr>
                <w:sz w:val="18"/>
                <w:szCs w:val="18"/>
              </w:rPr>
              <w:t>images</w:t>
            </w:r>
          </w:p>
        </w:tc>
        <w:tc>
          <w:tcPr>
            <w:tcW w:w="5260" w:type="dxa"/>
            <w:tcMar>
              <w:top w:w="65" w:type="dxa"/>
              <w:left w:w="105" w:type="dxa"/>
              <w:bottom w:w="65" w:type="dxa"/>
              <w:right w:w="105" w:type="dxa"/>
            </w:tcMar>
            <w:vAlign w:val="center"/>
          </w:tcPr>
          <w:p w14:paraId="29019E34" w14:textId="77777777" w:rsidR="00463DB8" w:rsidRDefault="00000000">
            <w:pPr>
              <w:spacing w:line="250" w:lineRule="auto"/>
            </w:pPr>
            <w:r>
              <w:rPr>
                <w:sz w:val="18"/>
                <w:szCs w:val="18"/>
              </w:rPr>
              <w:t>Zielordner der Bilder je Molekül</w:t>
            </w:r>
          </w:p>
        </w:tc>
      </w:tr>
      <w:tr w:rsidR="00463DB8" w14:paraId="3D2DA223" w14:textId="77777777">
        <w:tc>
          <w:tcPr>
            <w:tcW w:w="2400" w:type="dxa"/>
            <w:tcMar>
              <w:top w:w="65" w:type="dxa"/>
              <w:left w:w="105" w:type="dxa"/>
              <w:bottom w:w="65" w:type="dxa"/>
              <w:right w:w="105" w:type="dxa"/>
            </w:tcMar>
            <w:vAlign w:val="center"/>
          </w:tcPr>
          <w:p w14:paraId="43708D35" w14:textId="77777777" w:rsidR="00463DB8" w:rsidRDefault="00000000">
            <w:pPr>
              <w:spacing w:line="250" w:lineRule="auto"/>
            </w:pPr>
            <w:r>
              <w:rPr>
                <w:rFonts w:ascii="Consolas" w:eastAsia="Consolas" w:hAnsi="Consolas" w:cs="Consolas"/>
                <w:sz w:val="18"/>
                <w:szCs w:val="18"/>
              </w:rPr>
              <w:t>--summary</w:t>
            </w:r>
          </w:p>
        </w:tc>
        <w:tc>
          <w:tcPr>
            <w:tcW w:w="1700" w:type="dxa"/>
            <w:tcMar>
              <w:top w:w="65" w:type="dxa"/>
              <w:left w:w="105" w:type="dxa"/>
              <w:bottom w:w="65" w:type="dxa"/>
              <w:right w:w="105" w:type="dxa"/>
            </w:tcMar>
            <w:vAlign w:val="center"/>
          </w:tcPr>
          <w:p w14:paraId="4FE5FE53" w14:textId="77777777" w:rsidR="00463DB8" w:rsidRDefault="00000000">
            <w:pPr>
              <w:spacing w:line="250" w:lineRule="auto"/>
            </w:pPr>
            <w:r>
              <w:rPr>
                <w:sz w:val="18"/>
                <w:szCs w:val="18"/>
              </w:rPr>
              <w:t>automatisch</w:t>
            </w:r>
          </w:p>
        </w:tc>
        <w:tc>
          <w:tcPr>
            <w:tcW w:w="5260" w:type="dxa"/>
            <w:tcMar>
              <w:top w:w="65" w:type="dxa"/>
              <w:left w:w="105" w:type="dxa"/>
              <w:bottom w:w="65" w:type="dxa"/>
              <w:right w:w="105" w:type="dxa"/>
            </w:tcMar>
            <w:vAlign w:val="center"/>
          </w:tcPr>
          <w:p w14:paraId="455A8859" w14:textId="77777777" w:rsidR="00463DB8" w:rsidRDefault="00000000">
            <w:pPr>
              <w:spacing w:line="250" w:lineRule="auto"/>
            </w:pPr>
            <w:r>
              <w:rPr>
                <w:sz w:val="18"/>
                <w:szCs w:val="18"/>
              </w:rPr>
              <w:t>Pfad der CSV</w:t>
            </w:r>
          </w:p>
        </w:tc>
      </w:tr>
    </w:tbl>
    <w:p w14:paraId="418E7916" w14:textId="3BB7DC42" w:rsidR="00463DB8" w:rsidRDefault="00463DB8" w:rsidP="00E83CD4">
      <w:pPr>
        <w:spacing w:after="90" w:line="276" w:lineRule="auto"/>
      </w:pPr>
    </w:p>
    <w:p w14:paraId="0EE9EEC1" w14:textId="77777777" w:rsidR="00463DB8" w:rsidRDefault="00000000">
      <w:pPr>
        <w:pStyle w:val="berschrift2"/>
        <w:spacing w:after="130"/>
      </w:pPr>
      <w:r>
        <w:t>B7  Wenn etwas nicht zusammenpasst</w:t>
      </w:r>
    </w:p>
    <w:p w14:paraId="3F792300" w14:textId="77777777" w:rsidR="00463DB8" w:rsidRDefault="00000000">
      <w:pPr>
        <w:spacing w:after="140" w:line="276" w:lineRule="auto"/>
      </w:pPr>
      <w:r>
        <w:t>Drei Dinge können schiefgehen, und sie werden unterschiedlich behandelt — je nachdem, ob der Rest des Laufs davon betroffen ist.</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000" w:firstRow="0" w:lastRow="0" w:firstColumn="0" w:lastColumn="0" w:noHBand="0" w:noVBand="0"/>
      </w:tblPr>
      <w:tblGrid>
        <w:gridCol w:w="3120"/>
        <w:gridCol w:w="3120"/>
        <w:gridCol w:w="3120"/>
      </w:tblGrid>
      <w:tr w:rsidR="00463DB8" w14:paraId="72B54706" w14:textId="77777777">
        <w:trPr>
          <w:tblHeader/>
        </w:trPr>
        <w:tc>
          <w:tcPr>
            <w:tcW w:w="3120" w:type="dxa"/>
            <w:shd w:val="clear" w:color="auto" w:fill="E8EAED"/>
            <w:tcMar>
              <w:top w:w="65" w:type="dxa"/>
              <w:left w:w="105" w:type="dxa"/>
              <w:bottom w:w="65" w:type="dxa"/>
              <w:right w:w="105" w:type="dxa"/>
            </w:tcMar>
            <w:vAlign w:val="center"/>
          </w:tcPr>
          <w:p w14:paraId="25409C61" w14:textId="77777777" w:rsidR="00463DB8" w:rsidRDefault="00000000">
            <w:pPr>
              <w:spacing w:line="250" w:lineRule="auto"/>
            </w:pPr>
            <w:r>
              <w:rPr>
                <w:b/>
                <w:bCs/>
                <w:sz w:val="18"/>
                <w:szCs w:val="18"/>
              </w:rPr>
              <w:t>Fall</w:t>
            </w:r>
          </w:p>
        </w:tc>
        <w:tc>
          <w:tcPr>
            <w:tcW w:w="3120" w:type="dxa"/>
            <w:shd w:val="clear" w:color="auto" w:fill="E8EAED"/>
            <w:tcMar>
              <w:top w:w="65" w:type="dxa"/>
              <w:left w:w="105" w:type="dxa"/>
              <w:bottom w:w="65" w:type="dxa"/>
              <w:right w:w="105" w:type="dxa"/>
            </w:tcMar>
            <w:vAlign w:val="center"/>
          </w:tcPr>
          <w:p w14:paraId="3ABC05DD" w14:textId="77777777" w:rsidR="00463DB8" w:rsidRDefault="00000000">
            <w:pPr>
              <w:spacing w:line="250" w:lineRule="auto"/>
            </w:pPr>
            <w:r>
              <w:rPr>
                <w:b/>
                <w:bCs/>
                <w:sz w:val="18"/>
                <w:szCs w:val="18"/>
              </w:rPr>
              <w:t>wo er gefangen wird</w:t>
            </w:r>
          </w:p>
        </w:tc>
        <w:tc>
          <w:tcPr>
            <w:tcW w:w="3120" w:type="dxa"/>
            <w:shd w:val="clear" w:color="auto" w:fill="E8EAED"/>
            <w:tcMar>
              <w:top w:w="65" w:type="dxa"/>
              <w:left w:w="105" w:type="dxa"/>
              <w:bottom w:w="65" w:type="dxa"/>
              <w:right w:w="105" w:type="dxa"/>
            </w:tcMar>
            <w:vAlign w:val="center"/>
          </w:tcPr>
          <w:p w14:paraId="5A39B3D8" w14:textId="77777777" w:rsidR="00463DB8" w:rsidRDefault="00000000">
            <w:pPr>
              <w:spacing w:line="250" w:lineRule="auto"/>
            </w:pPr>
            <w:r>
              <w:rPr>
                <w:b/>
                <w:bCs/>
                <w:sz w:val="18"/>
                <w:szCs w:val="18"/>
              </w:rPr>
              <w:t>Folge</w:t>
            </w:r>
          </w:p>
        </w:tc>
      </w:tr>
      <w:tr w:rsidR="00463DB8" w14:paraId="4522D817" w14:textId="77777777">
        <w:tc>
          <w:tcPr>
            <w:tcW w:w="3120" w:type="dxa"/>
            <w:tcMar>
              <w:top w:w="65" w:type="dxa"/>
              <w:left w:w="105" w:type="dxa"/>
              <w:bottom w:w="65" w:type="dxa"/>
              <w:right w:w="105" w:type="dxa"/>
            </w:tcMar>
            <w:vAlign w:val="center"/>
          </w:tcPr>
          <w:p w14:paraId="2F729E0D" w14:textId="77777777" w:rsidR="00463DB8" w:rsidRDefault="00000000">
            <w:pPr>
              <w:spacing w:line="250" w:lineRule="auto"/>
            </w:pPr>
            <w:r>
              <w:rPr>
                <w:sz w:val="18"/>
                <w:szCs w:val="18"/>
              </w:rPr>
              <w:t>mehrere Strukturdateien im Ordner</w:t>
            </w:r>
          </w:p>
        </w:tc>
        <w:tc>
          <w:tcPr>
            <w:tcW w:w="3120" w:type="dxa"/>
            <w:tcMar>
              <w:top w:w="65" w:type="dxa"/>
              <w:left w:w="105" w:type="dxa"/>
              <w:bottom w:w="65" w:type="dxa"/>
              <w:right w:w="105" w:type="dxa"/>
            </w:tcMar>
            <w:vAlign w:val="center"/>
          </w:tcPr>
          <w:p w14:paraId="5B262FB7" w14:textId="77777777" w:rsidR="00463DB8" w:rsidRDefault="00000000">
            <w:pPr>
              <w:spacing w:line="250" w:lineRule="auto"/>
            </w:pPr>
            <w:r>
              <w:rPr>
                <w:sz w:val="18"/>
                <w:szCs w:val="18"/>
              </w:rPr>
              <w:t>find_structure</w:t>
            </w:r>
          </w:p>
        </w:tc>
        <w:tc>
          <w:tcPr>
            <w:tcW w:w="3120" w:type="dxa"/>
            <w:tcMar>
              <w:top w:w="65" w:type="dxa"/>
              <w:left w:w="105" w:type="dxa"/>
              <w:bottom w:w="65" w:type="dxa"/>
              <w:right w:w="105" w:type="dxa"/>
            </w:tcMar>
            <w:vAlign w:val="center"/>
          </w:tcPr>
          <w:p w14:paraId="630154E6" w14:textId="77777777" w:rsidR="00463DB8" w:rsidRDefault="00000000">
            <w:pPr>
              <w:spacing w:line="250" w:lineRule="auto"/>
            </w:pPr>
            <w:r>
              <w:rPr>
                <w:sz w:val="18"/>
                <w:szCs w:val="18"/>
              </w:rPr>
              <w:t>Abbruch, bevor irgendetwas läuft</w:t>
            </w:r>
          </w:p>
        </w:tc>
      </w:tr>
      <w:tr w:rsidR="00463DB8" w14:paraId="5B5E7270" w14:textId="77777777">
        <w:tc>
          <w:tcPr>
            <w:tcW w:w="3120" w:type="dxa"/>
            <w:tcMar>
              <w:top w:w="65" w:type="dxa"/>
              <w:left w:w="105" w:type="dxa"/>
              <w:bottom w:w="65" w:type="dxa"/>
              <w:right w:w="105" w:type="dxa"/>
            </w:tcMar>
            <w:vAlign w:val="center"/>
          </w:tcPr>
          <w:p w14:paraId="64C8D0B5" w14:textId="77777777" w:rsidR="00463DB8" w:rsidRDefault="00000000">
            <w:pPr>
              <w:spacing w:line="250" w:lineRule="auto"/>
            </w:pPr>
            <w:r>
              <w:rPr>
                <w:sz w:val="18"/>
                <w:szCs w:val="18"/>
              </w:rPr>
              <w:t>Struktur passt nicht zum Gitter</w:t>
            </w:r>
          </w:p>
        </w:tc>
        <w:tc>
          <w:tcPr>
            <w:tcW w:w="3120" w:type="dxa"/>
            <w:tcMar>
              <w:top w:w="65" w:type="dxa"/>
              <w:left w:w="105" w:type="dxa"/>
              <w:bottom w:w="65" w:type="dxa"/>
              <w:right w:w="105" w:type="dxa"/>
            </w:tcMar>
            <w:vAlign w:val="center"/>
          </w:tcPr>
          <w:p w14:paraId="06FB8E3E" w14:textId="77777777" w:rsidR="00463DB8" w:rsidRDefault="00000000">
            <w:pPr>
              <w:spacing w:line="250" w:lineRule="auto"/>
            </w:pPr>
            <w:r>
              <w:rPr>
                <w:sz w:val="18"/>
                <w:szCs w:val="18"/>
              </w:rPr>
              <w:t>check_alignment in render_all</w:t>
            </w:r>
          </w:p>
        </w:tc>
        <w:tc>
          <w:tcPr>
            <w:tcW w:w="3120" w:type="dxa"/>
            <w:tcMar>
              <w:top w:w="65" w:type="dxa"/>
              <w:left w:w="105" w:type="dxa"/>
              <w:bottom w:w="65" w:type="dxa"/>
              <w:right w:w="105" w:type="dxa"/>
            </w:tcMar>
            <w:vAlign w:val="center"/>
          </w:tcPr>
          <w:p w14:paraId="7B8C95DE" w14:textId="77777777" w:rsidR="00463DB8" w:rsidRDefault="00000000">
            <w:pPr>
              <w:spacing w:line="250" w:lineRule="auto"/>
            </w:pPr>
            <w:r>
              <w:rPr>
                <w:sz w:val="18"/>
                <w:szCs w:val="18"/>
              </w:rPr>
              <w:t>nur dieses Molekül wird übersprungen</w:t>
            </w:r>
          </w:p>
        </w:tc>
      </w:tr>
      <w:tr w:rsidR="00463DB8" w:rsidRPr="004D18CB" w14:paraId="2879D1DF" w14:textId="77777777">
        <w:tc>
          <w:tcPr>
            <w:tcW w:w="3120" w:type="dxa"/>
            <w:tcMar>
              <w:top w:w="65" w:type="dxa"/>
              <w:left w:w="105" w:type="dxa"/>
              <w:bottom w:w="65" w:type="dxa"/>
              <w:right w:w="105" w:type="dxa"/>
            </w:tcMar>
            <w:vAlign w:val="center"/>
          </w:tcPr>
          <w:p w14:paraId="51591837" w14:textId="77777777" w:rsidR="00463DB8" w:rsidRDefault="00000000">
            <w:pPr>
              <w:spacing w:line="250" w:lineRule="auto"/>
            </w:pPr>
            <w:r>
              <w:rPr>
                <w:sz w:val="18"/>
                <w:szCs w:val="18"/>
              </w:rPr>
              <w:lastRenderedPageBreak/>
              <w:t>alle Moleküle übersprungen</w:t>
            </w:r>
          </w:p>
        </w:tc>
        <w:tc>
          <w:tcPr>
            <w:tcW w:w="3120" w:type="dxa"/>
            <w:tcMar>
              <w:top w:w="65" w:type="dxa"/>
              <w:left w:w="105" w:type="dxa"/>
              <w:bottom w:w="65" w:type="dxa"/>
              <w:right w:w="105" w:type="dxa"/>
            </w:tcMar>
            <w:vAlign w:val="center"/>
          </w:tcPr>
          <w:p w14:paraId="6202D48A" w14:textId="77777777" w:rsidR="00463DB8" w:rsidRDefault="00000000">
            <w:pPr>
              <w:spacing w:line="250" w:lineRule="auto"/>
            </w:pPr>
            <w:r>
              <w:rPr>
                <w:sz w:val="18"/>
                <w:szCs w:val="18"/>
              </w:rPr>
              <w:t>main</w:t>
            </w:r>
          </w:p>
        </w:tc>
        <w:tc>
          <w:tcPr>
            <w:tcW w:w="3120" w:type="dxa"/>
            <w:tcMar>
              <w:top w:w="65" w:type="dxa"/>
              <w:left w:w="105" w:type="dxa"/>
              <w:bottom w:w="65" w:type="dxa"/>
              <w:right w:w="105" w:type="dxa"/>
            </w:tcMar>
            <w:vAlign w:val="center"/>
          </w:tcPr>
          <w:p w14:paraId="21A094D1" w14:textId="77777777" w:rsidR="00463DB8" w:rsidRPr="004D18CB" w:rsidRDefault="00000000">
            <w:pPr>
              <w:spacing w:line="250" w:lineRule="auto"/>
              <w:rPr>
                <w:lang w:val="en-GB"/>
              </w:rPr>
            </w:pPr>
            <w:r w:rsidRPr="004D18CB">
              <w:rPr>
                <w:sz w:val="18"/>
                <w:szCs w:val="18"/>
                <w:lang w:val="en-GB"/>
              </w:rPr>
              <w:t>Abbruch: »No molecule could be rendered.«</w:t>
            </w:r>
          </w:p>
        </w:tc>
      </w:tr>
    </w:tbl>
    <w:p w14:paraId="64751779" w14:textId="77777777" w:rsidR="00463DB8" w:rsidRDefault="00000000">
      <w:pPr>
        <w:spacing w:before="80" w:after="220"/>
      </w:pPr>
      <w:r>
        <w:rPr>
          <w:i/>
          <w:iCs/>
          <w:color w:val="444444"/>
          <w:sz w:val="17"/>
          <w:szCs w:val="17"/>
        </w:rPr>
        <w:t>Tabelle 8 — Nur der erste Fall betrifft den ganzen Lauf, weil dort nicht entschieden werden kann, welche Geometrie gemeint ist.</w:t>
      </w:r>
    </w:p>
    <w:p w14:paraId="7B127763" w14:textId="77777777" w:rsidR="00463DB8" w:rsidRDefault="00000000">
      <w:pPr>
        <w:spacing w:after="140" w:line="276" w:lineRule="auto"/>
      </w:pPr>
      <w:r>
        <w:t>Die Sonderrolle der ersten Zeile: findet find_structure mehr als eine Strukturdatei, die nicht bloß dieselbe Geometrie in einem zweiten Format ist, bricht das Skript ab, statt zu wählen. Es würde die erste in Sortierreihenfolge nehmen — und eine liegengebliebene Datei, die zufällig vorne sortiert, paart still die falsche Geometrie mit den Gittern. »Halcion - Kopie.mol« neben »Halcion.mol« reicht dafür aus. Die Meldung nennt alle gefundenen Dateien beim Namen; entfernt man die überzählige, läuft der Ordner unverändert durch.</w:t>
      </w:r>
    </w:p>
    <w:p w14:paraId="0E7B0987" w14:textId="77777777" w:rsidR="00463DB8" w:rsidRDefault="00000000">
      <w:pPr>
        <w:spacing w:after="140" w:line="276" w:lineRule="auto"/>
      </w:pPr>
      <w:r>
        <w:t>Die zweite Zeile ist die Antwort auf eine Batch-Frage: bei neun Molekülen zu je mehreren Minuten wäre es Verschwendung, den ganzen Lauf an einem einzigen Ordner scheitern zu lassen. Das Molekül wird übersprungen, am Ende noch einmal namentlich genannt, und main gibt 1 zurück statt 0 — sichtbar für ein Skript, das run_all.py aufruft, ohne dass die anderen acht Bildersätze verloren gehen.</w:t>
      </w:r>
    </w:p>
    <w:p w14:paraId="21293D90" w14:textId="77777777" w:rsidR="00463DB8" w:rsidRPr="00E83CD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r>
        <w:rPr>
          <w:rFonts w:ascii="Consolas" w:eastAsia="Consolas" w:hAnsi="Consolas" w:cs="Consolas"/>
          <w:sz w:val="18"/>
          <w:szCs w:val="18"/>
          <w:lang w:val="en-GB"/>
        </w:rPr>
        <w:t>[Test]</w:t>
      </w:r>
      <w:r>
        <w:rPr>
          <w:rFonts w:ascii="Consolas" w:eastAsia="Consolas" w:hAnsi="Consolas" w:cs="Consolas"/>
          <w:sz w:val="18"/>
          <w:szCs w:val="18"/>
          <w:lang w:val="en-GB"/>
        </w:rPr>
        <w:br/>
        <w:t xml:space="preserve">    ! S12_Cl-NO2-Pyr_OPTI.xyz: structure and grid do not match. The median</w:t>
      </w:r>
      <w:r>
        <w:rPr>
          <w:rFonts w:ascii="Consolas" w:eastAsia="Consolas" w:hAnsi="Consolas" w:cs="Consolas"/>
          <w:sz w:val="18"/>
          <w:szCs w:val="18"/>
          <w:lang w:val="en-GB"/>
        </w:rPr>
        <w:br/>
        <w:t xml:space="preserve">      electron density at the heavy nuclei is 0.056, expected &gt; 1 ...</w:t>
      </w:r>
      <w:r>
        <w:rPr>
          <w:rFonts w:ascii="Consolas" w:eastAsia="Consolas" w:hAnsi="Consolas" w:cs="Consolas"/>
          <w:sz w:val="18"/>
          <w:szCs w:val="18"/>
          <w:lang w:val="en-GB"/>
        </w:rPr>
        <w:br/>
        <w:t xml:space="preserve">    ! Test skipped - no images written.</w:t>
      </w:r>
      <w:r>
        <w:rPr>
          <w:rFonts w:ascii="Consolas" w:eastAsia="Consolas" w:hAnsi="Consolas" w:cs="Consolas"/>
          <w:sz w:val="18"/>
          <w:szCs w:val="18"/>
          <w:lang w:val="en-GB"/>
        </w:rPr>
        <w:br/>
        <w:t>...</w:t>
      </w:r>
      <w:r>
        <w:rPr>
          <w:rFonts w:ascii="Consolas" w:eastAsia="Consolas" w:hAnsi="Consolas" w:cs="Consolas"/>
          <w:sz w:val="18"/>
          <w:szCs w:val="18"/>
          <w:lang w:val="en-GB"/>
        </w:rPr>
        <w:br/>
        <w:t>! skipped, structure and grid do not match: Test</w:t>
      </w:r>
    </w:p>
    <w:p w14:paraId="462B75A9" w14:textId="77777777" w:rsidR="00463DB8" w:rsidRDefault="00000000">
      <w:pPr>
        <w:spacing w:after="140" w:line="276" w:lineRule="auto"/>
      </w:pPr>
      <w:r>
        <w:t>Der Zwei-Pass-Lauf arbeitet danach nur noch die Ordner ab, die den ersten Durchgang bestanden haben — sonst würde das aussortierte Molekül im zweiten Durchgang erneut konvertiert und erneut abgelehnt.</w:t>
      </w:r>
    </w:p>
    <w:sectPr w:rsidR="00463DB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E4F1A"/>
    <w:multiLevelType w:val="hybridMultilevel"/>
    <w:tmpl w:val="BD6EA5F4"/>
    <w:lvl w:ilvl="0" w:tplc="35A0A250">
      <w:start w:val="1"/>
      <w:numFmt w:val="bullet"/>
      <w:lvlText w:val="•"/>
      <w:lvlJc w:val="left"/>
      <w:pPr>
        <w:ind w:left="360" w:hanging="220"/>
      </w:pPr>
    </w:lvl>
    <w:lvl w:ilvl="1" w:tplc="7A2EA4F4">
      <w:numFmt w:val="decimal"/>
      <w:lvlText w:val=""/>
      <w:lvlJc w:val="left"/>
    </w:lvl>
    <w:lvl w:ilvl="2" w:tplc="C8EC7F7E">
      <w:numFmt w:val="decimal"/>
      <w:lvlText w:val=""/>
      <w:lvlJc w:val="left"/>
    </w:lvl>
    <w:lvl w:ilvl="3" w:tplc="74B6D554">
      <w:numFmt w:val="decimal"/>
      <w:lvlText w:val=""/>
      <w:lvlJc w:val="left"/>
    </w:lvl>
    <w:lvl w:ilvl="4" w:tplc="7A50C42C">
      <w:numFmt w:val="decimal"/>
      <w:lvlText w:val=""/>
      <w:lvlJc w:val="left"/>
    </w:lvl>
    <w:lvl w:ilvl="5" w:tplc="4CD61F9C">
      <w:numFmt w:val="decimal"/>
      <w:lvlText w:val=""/>
      <w:lvlJc w:val="left"/>
    </w:lvl>
    <w:lvl w:ilvl="6" w:tplc="0584F688">
      <w:numFmt w:val="decimal"/>
      <w:lvlText w:val=""/>
      <w:lvlJc w:val="left"/>
    </w:lvl>
    <w:lvl w:ilvl="7" w:tplc="558E84E2">
      <w:numFmt w:val="decimal"/>
      <w:lvlText w:val=""/>
      <w:lvlJc w:val="left"/>
    </w:lvl>
    <w:lvl w:ilvl="8" w:tplc="34E0F5A4">
      <w:numFmt w:val="decimal"/>
      <w:lvlText w:val=""/>
      <w:lvlJc w:val="left"/>
    </w:lvl>
  </w:abstractNum>
  <w:abstractNum w:abstractNumId="1" w15:restartNumberingAfterBreak="0">
    <w:nsid w:val="64C2408D"/>
    <w:multiLevelType w:val="hybridMultilevel"/>
    <w:tmpl w:val="5198CC38"/>
    <w:lvl w:ilvl="0" w:tplc="2ABEFE7E">
      <w:start w:val="1"/>
      <w:numFmt w:val="bullet"/>
      <w:lvlText w:val="●"/>
      <w:lvlJc w:val="left"/>
      <w:pPr>
        <w:ind w:left="720" w:hanging="360"/>
      </w:pPr>
    </w:lvl>
    <w:lvl w:ilvl="1" w:tplc="EF4E2F72">
      <w:start w:val="1"/>
      <w:numFmt w:val="bullet"/>
      <w:lvlText w:val="○"/>
      <w:lvlJc w:val="left"/>
      <w:pPr>
        <w:ind w:left="1440" w:hanging="360"/>
      </w:pPr>
    </w:lvl>
    <w:lvl w:ilvl="2" w:tplc="AF7E2818">
      <w:start w:val="1"/>
      <w:numFmt w:val="bullet"/>
      <w:lvlText w:val="■"/>
      <w:lvlJc w:val="left"/>
      <w:pPr>
        <w:ind w:left="2160" w:hanging="360"/>
      </w:pPr>
    </w:lvl>
    <w:lvl w:ilvl="3" w:tplc="72047C88">
      <w:start w:val="1"/>
      <w:numFmt w:val="bullet"/>
      <w:lvlText w:val="●"/>
      <w:lvlJc w:val="left"/>
      <w:pPr>
        <w:ind w:left="2880" w:hanging="360"/>
      </w:pPr>
    </w:lvl>
    <w:lvl w:ilvl="4" w:tplc="FCFCFA08">
      <w:start w:val="1"/>
      <w:numFmt w:val="bullet"/>
      <w:lvlText w:val="○"/>
      <w:lvlJc w:val="left"/>
      <w:pPr>
        <w:ind w:left="3600" w:hanging="360"/>
      </w:pPr>
    </w:lvl>
    <w:lvl w:ilvl="5" w:tplc="94CA914C">
      <w:start w:val="1"/>
      <w:numFmt w:val="bullet"/>
      <w:lvlText w:val="■"/>
      <w:lvlJc w:val="left"/>
      <w:pPr>
        <w:ind w:left="4320" w:hanging="360"/>
      </w:pPr>
    </w:lvl>
    <w:lvl w:ilvl="6" w:tplc="9DBE074C">
      <w:start w:val="1"/>
      <w:numFmt w:val="bullet"/>
      <w:lvlText w:val="●"/>
      <w:lvlJc w:val="left"/>
      <w:pPr>
        <w:ind w:left="5040" w:hanging="360"/>
      </w:pPr>
    </w:lvl>
    <w:lvl w:ilvl="7" w:tplc="6760340C">
      <w:start w:val="1"/>
      <w:numFmt w:val="bullet"/>
      <w:lvlText w:val="●"/>
      <w:lvlJc w:val="left"/>
      <w:pPr>
        <w:ind w:left="5760" w:hanging="360"/>
      </w:pPr>
    </w:lvl>
    <w:lvl w:ilvl="8" w:tplc="324A9270">
      <w:start w:val="1"/>
      <w:numFmt w:val="bullet"/>
      <w:lvlText w:val="●"/>
      <w:lvlJc w:val="left"/>
      <w:pPr>
        <w:ind w:left="6480" w:hanging="360"/>
      </w:pPr>
    </w:lvl>
  </w:abstractNum>
  <w:num w:numId="1" w16cid:durableId="471408522">
    <w:abstractNumId w:val="1"/>
    <w:lvlOverride w:ilvl="0">
      <w:startOverride w:val="1"/>
    </w:lvlOverride>
  </w:num>
  <w:num w:numId="2" w16cid:durableId="1452937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DB8"/>
    <w:rsid w:val="00463DB8"/>
    <w:rsid w:val="004D18CB"/>
    <w:rsid w:val="00791DDF"/>
    <w:rsid w:val="00C6739D"/>
    <w:rsid w:val="00E83C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A6FF"/>
  <w15:docId w15:val="{5CF0480E-26FD-4D18-B830-0AF15B99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40"/>
      <w:outlineLvl w:val="0"/>
    </w:pPr>
    <w:rPr>
      <w:b/>
      <w:bCs/>
      <w:color w:val="1A1A1A"/>
      <w:sz w:val="27"/>
      <w:szCs w:val="27"/>
    </w:rPr>
  </w:style>
  <w:style w:type="paragraph" w:styleId="berschrift2">
    <w:name w:val="heading 2"/>
    <w:uiPriority w:val="9"/>
    <w:unhideWhenUsed/>
    <w:qFormat/>
    <w:pPr>
      <w:spacing w:before="250" w:after="120"/>
      <w:outlineLvl w:val="1"/>
    </w:pPr>
    <w:rPr>
      <w:b/>
      <w:bCs/>
      <w:color w:val="333333"/>
      <w:sz w:val="23"/>
      <w:szCs w:val="23"/>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2268</Words>
  <Characters>14291</Characters>
  <Application>Microsoft Office Word</Application>
  <DocSecurity>0</DocSecurity>
  <Lines>119</Lines>
  <Paragraphs>33</Paragraphs>
  <ScaleCrop>false</ScaleCrop>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Vom Cube zum Bildersatz</dc:title>
  <dc:creator>FL</dc:creator>
  <dc:description>Arbeitsweise von render_esp.py und run_all.py.</dc:description>
  <cp:lastModifiedBy>Felix Laufer</cp:lastModifiedBy>
  <cp:revision>3</cp:revision>
  <dcterms:created xsi:type="dcterms:W3CDTF">2026-08-24T08:10:00Z</dcterms:created>
  <dcterms:modified xsi:type="dcterms:W3CDTF">2026-08-28T08:41:00Z</dcterms:modified>
</cp:coreProperties>
</file>