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4AA9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模型的建立</w:t>
      </w:r>
    </w:p>
    <w:p w14:paraId="3227FFE0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）分类函数</w:t>
      </w:r>
    </w:p>
    <w:p w14:paraId="438FFCFB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本题中鸢尾花有三类，</w:t>
      </w:r>
      <w:proofErr w:type="gramStart"/>
      <w:r w:rsidRPr="0011683C">
        <w:rPr>
          <w:rFonts w:ascii="Verdana" w:hAnsi="Verdana" w:hint="eastAsia"/>
          <w:color w:val="333333"/>
          <w:szCs w:val="21"/>
          <w:highlight w:val="yellow"/>
          <w:shd w:val="clear" w:color="auto" w:fill="FFFFFF"/>
        </w:rPr>
        <w:t>且各个</w:t>
      </w:r>
      <w:proofErr w:type="gramEnd"/>
      <w:r w:rsidRPr="0011683C">
        <w:rPr>
          <w:rFonts w:ascii="Verdana" w:hAnsi="Verdana" w:hint="eastAsia"/>
          <w:color w:val="333333"/>
          <w:szCs w:val="21"/>
          <w:highlight w:val="yellow"/>
          <w:shd w:val="clear" w:color="auto" w:fill="FFFFFF"/>
        </w:rPr>
        <w:t>类别不存在互斥现象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对于多分类的有监督学习，可以使用Logistic，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为解决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LPM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内生性，将自变量线性组合作为输入放到一个分布函数中，这里使用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sigmad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函数，具体分类模型如下</w:t>
      </w:r>
    </w:p>
    <w:p w14:paraId="05E90367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706FDD" wp14:editId="31806760">
            <wp:extent cx="1676400" cy="505460"/>
            <wp:effectExtent l="0" t="0" r="0" b="8890"/>
            <wp:docPr id="7" name="图片 7" descr="https://images2015.cnblogs.com/blog/1131087/201703/1131087-20170327145629358-174930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31087/201703/1131087-20170327145629358-17493005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A8B8B" wp14:editId="7D9819C7">
            <wp:extent cx="886460" cy="498475"/>
            <wp:effectExtent l="0" t="0" r="8890" b="0"/>
            <wp:docPr id="8" name="图片 8" descr="https://images2015.cnblogs.com/blog/1131087/201703/1131087-20170327145749154-788889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31087/201703/1131087-20170327145749154-788889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2E34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其中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theta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表示自变量的系数</w:t>
      </w:r>
    </w:p>
    <w:p w14:paraId="07DD6C0B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推广至多分类</w:t>
      </w:r>
    </w:p>
    <w:p w14:paraId="54868BBB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21CFAB" wp14:editId="5F28AE02">
            <wp:extent cx="5274310" cy="3579839"/>
            <wp:effectExtent l="0" t="0" r="2540" b="1905"/>
            <wp:docPr id="12" name="图片 12" descr="D:\Daily APP\QQ\1026642550\Image\Group2\3Q\(7\3Q(78G1S5K5I0@CJWKY2)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ily APP\QQ\1026642550\Image\Group2\3Q\(7\3Q(78G1S5K5I0@CJWKY2)F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6571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725F7817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538EF49A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模型的求解</w:t>
      </w:r>
    </w:p>
    <w:p w14:paraId="2E4AA7AA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）求解系数</w:t>
      </w:r>
    </w:p>
    <w:p w14:paraId="010EF7EF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为求解分类函数中的系数，这里使用最大似然估计引入代价函数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J</w:t>
      </w:r>
    </w:p>
    <w:p w14:paraId="364A30C4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A8693B" wp14:editId="75D9C27D">
            <wp:extent cx="2410460" cy="304800"/>
            <wp:effectExtent l="0" t="0" r="8890" b="0"/>
            <wp:docPr id="5" name="图片 5" descr="https://images2015.cnblogs.com/blog/1131087/201703/1131087-20170327171209154-158798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31087/201703/1131087-20170327171209154-1587980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97BC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对应的似然函数为：</w:t>
      </w:r>
    </w:p>
    <w:p w14:paraId="70F2E601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072F3E" wp14:editId="34AC44DA">
            <wp:extent cx="2840355" cy="1031875"/>
            <wp:effectExtent l="0" t="0" r="0" b="0"/>
            <wp:docPr id="6" name="图片 6" descr="https://images2015.cnblogs.com/blog/1131087/201703/1131087-20170327171310639-1291658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31087/201703/1131087-20170327171310639-12916587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4FB" w14:textId="77777777" w:rsidR="00D5624A" w:rsidRDefault="00D5624A" w:rsidP="00D5624A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t>最大似然估计就是要求得使</w:t>
      </w:r>
      <w:r w:rsidRPr="00607D70">
        <w:rPr>
          <w:rFonts w:ascii="Verdana" w:hAnsi="Verdana" w:hint="eastAsia"/>
          <w:i/>
          <w:iCs/>
          <w:color w:val="333333"/>
          <w:shd w:val="clear" w:color="auto" w:fill="FFFFFF"/>
        </w:rPr>
        <w:t>l(</w:t>
      </w:r>
      <w:r w:rsidRPr="00607D70">
        <w:rPr>
          <w:rFonts w:ascii="Verdana" w:hAnsi="Verdana" w:hint="eastAsia"/>
          <w:i/>
          <w:iCs/>
          <w:color w:val="333333"/>
          <w:shd w:val="clear" w:color="auto" w:fill="FFFFFF"/>
        </w:rPr>
        <w:t>θ</w:t>
      </w: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t>取最大值时的</w:t>
      </w:r>
      <w:r w:rsidRPr="00607D70">
        <w:rPr>
          <w:rFonts w:ascii="Verdana" w:hAnsi="Verdana" w:hint="eastAsia"/>
          <w:b/>
          <w:bCs/>
          <w:color w:val="333333"/>
          <w:shd w:val="clear" w:color="auto" w:fill="FFFFFF"/>
        </w:rPr>
        <w:t>θ</w:t>
      </w: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t>，将似然函数取对数后求解的结果乘以</w:t>
      </w: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t>-</w:t>
      </w:r>
      <w:r w:rsidRPr="00607D70"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1/M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，这样即可找到一个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theat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使得代价函数最小。</w:t>
      </w:r>
    </w:p>
    <w:p w14:paraId="7CBC0B52" w14:textId="77777777" w:rsidR="00D5624A" w:rsidRDefault="00D5624A" w:rsidP="00D5624A">
      <w:pPr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FDA252D" wp14:editId="7ED12236">
            <wp:extent cx="4191000" cy="360045"/>
            <wp:effectExtent l="0" t="0" r="0" b="1905"/>
            <wp:docPr id="13" name="图片 13" descr="https://images2015.cnblogs.com/blog/1131087/201703/1131087-20170327164942311-1694186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31087/201703/1131087-20170327164942311-16941862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3655" w14:textId="7F0A2D6E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梯度下降</w:t>
      </w:r>
    </w:p>
    <w:p w14:paraId="447DDB75" w14:textId="22ABA682" w:rsidR="00C4773B" w:rsidRDefault="00C4773B" w:rsidP="00D5624A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 w:rsidRPr="00C4773B">
        <w:rPr>
          <w:rFonts w:ascii="Verdana" w:hAnsi="Verdana" w:hint="eastAsia"/>
          <w:color w:val="333333"/>
          <w:szCs w:val="21"/>
          <w:highlight w:val="yellow"/>
          <w:shd w:val="clear" w:color="auto" w:fill="FFFFFF"/>
        </w:rPr>
        <w:t>这里插一个图</w:t>
      </w:r>
    </w:p>
    <w:p w14:paraId="2A304A4D" w14:textId="77777777" w:rsidR="00D5624A" w:rsidRPr="00607D70" w:rsidRDefault="00D5624A" w:rsidP="00D5624A">
      <w:pPr>
        <w:rPr>
          <w:noProof/>
        </w:rPr>
      </w:pPr>
      <w:r>
        <w:rPr>
          <w:noProof/>
        </w:rPr>
        <w:drawing>
          <wp:inline distT="0" distB="0" distL="0" distR="0" wp14:anchorId="381A5CEA" wp14:editId="666B5B0A">
            <wp:extent cx="3041015" cy="429260"/>
            <wp:effectExtent l="0" t="0" r="6985" b="8890"/>
            <wp:docPr id="9" name="图片 9" descr="https://images2015.cnblogs.com/blog/1131087/201703/1131087-20170327173100717-1554536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131087/201703/1131087-20170327173100717-15545369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2346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其中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alpha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是学习速率，该公式表示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theat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的更新过程</w:t>
      </w:r>
    </w:p>
    <w:p w14:paraId="0918E9DB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）分类结果</w:t>
      </w:r>
    </w:p>
    <w:p w14:paraId="1BD03D98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将全部数据作为训练数据，放入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logistic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回归模型进行训练，使用梯度下降法对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theat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进行求解，得出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theat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=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？？</w:t>
      </w:r>
      <w:r w:rsidRPr="00607D70">
        <w:rPr>
          <w:rFonts w:ascii="Verdana" w:hAnsi="Verdana" w:hint="eastAsia"/>
          <w:color w:val="333333"/>
          <w:szCs w:val="21"/>
          <w:highlight w:val="yellow"/>
          <w:shd w:val="clear" w:color="auto" w:fill="FFFFFF"/>
        </w:rPr>
        <w:t>这里画一个分类图</w:t>
      </w:r>
    </w:p>
    <w:p w14:paraId="1ED7AB31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08D43" wp14:editId="27881C22">
                <wp:simplePos x="0" y="0"/>
                <wp:positionH relativeFrom="column">
                  <wp:posOffset>706120</wp:posOffset>
                </wp:positionH>
                <wp:positionV relativeFrom="paragraph">
                  <wp:posOffset>113030</wp:posOffset>
                </wp:positionV>
                <wp:extent cx="2008505" cy="463550"/>
                <wp:effectExtent l="0" t="0" r="1079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AC78" id="矩形 10" o:spid="_x0000_s1026" style="position:absolute;left:0;text-align:left;margin-left:55.6pt;margin-top:8.9pt;width:158.1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" fillcolor="#4472c4 [3204]" strokecolor="#1f3763 [1604]" strokeweight="1pt"/>
            </w:pict>
          </mc:Fallback>
        </mc:AlternateContent>
      </w:r>
    </w:p>
    <w:p w14:paraId="52CF2867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704DDAB2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75CBD25A" w14:textId="77777777" w:rsidR="00D5624A" w:rsidRPr="0011683C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将所要分类的花的各项数据代入模型中，最终结果如下表所示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24A" w14:paraId="443EFB5B" w14:textId="77777777" w:rsidTr="00170A37">
        <w:tc>
          <w:tcPr>
            <w:tcW w:w="2130" w:type="dxa"/>
          </w:tcPr>
          <w:p w14:paraId="2751B1E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14:paraId="04235B8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5B7A93F2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088A7F36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3D7C43AA" w14:textId="77777777" w:rsidTr="00170A37">
        <w:tc>
          <w:tcPr>
            <w:tcW w:w="2130" w:type="dxa"/>
          </w:tcPr>
          <w:p w14:paraId="3F3DA980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14:paraId="3B9C6C5E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7AF615F5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4DB5409A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373444D8" w14:textId="77777777" w:rsidTr="00170A37">
        <w:tc>
          <w:tcPr>
            <w:tcW w:w="2130" w:type="dxa"/>
          </w:tcPr>
          <w:p w14:paraId="633CA3ED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14:paraId="2869ACC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7915A3B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4E37368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3F9E0FDE" w14:textId="77777777" w:rsidTr="00170A37">
        <w:tc>
          <w:tcPr>
            <w:tcW w:w="2130" w:type="dxa"/>
          </w:tcPr>
          <w:p w14:paraId="6B41DDD8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14:paraId="58E89D5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6EE89513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6BABF9E1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743DFBC9" w14:textId="77777777" w:rsidTr="00170A37">
        <w:tc>
          <w:tcPr>
            <w:tcW w:w="2130" w:type="dxa"/>
          </w:tcPr>
          <w:p w14:paraId="2DD39D7A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0" w:type="dxa"/>
          </w:tcPr>
          <w:p w14:paraId="2A4D256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6CA03F86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131" w:type="dxa"/>
          </w:tcPr>
          <w:p w14:paraId="5AB1DB7C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</w:tbl>
    <w:p w14:paraId="08F142C3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2A9AE651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382831A" w14:textId="77777777" w:rsidR="00D5624A" w:rsidRDefault="00D5624A" w:rsidP="00D5624A">
      <w:r>
        <w:rPr>
          <w:rFonts w:hint="eastAsia"/>
        </w:rPr>
        <w:t>3.模型的评价</w:t>
      </w:r>
    </w:p>
    <w:p w14:paraId="10EC2F7A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折交叉验证</w:t>
      </w:r>
    </w:p>
    <w:p w14:paraId="4FE6032E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有监督的多分类问题</w:t>
      </w:r>
      <w:r>
        <w:rPr>
          <w:rFonts w:ascii="Verdana" w:hAnsi="Verdana"/>
          <w:color w:val="333333"/>
          <w:szCs w:val="21"/>
          <w:shd w:val="clear" w:color="auto" w:fill="FFFFFF"/>
        </w:rPr>
        <w:t>可以用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probit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逻辑回归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或</w:t>
      </w:r>
      <w:r>
        <w:rPr>
          <w:rFonts w:ascii="Verdana" w:hAnsi="Verdana"/>
          <w:color w:val="333333"/>
          <w:szCs w:val="21"/>
          <w:shd w:val="clear" w:color="auto" w:fill="FFFFFF"/>
        </w:rPr>
        <w:t>SVM</w:t>
      </w:r>
      <w:r>
        <w:rPr>
          <w:rFonts w:ascii="Verdana" w:hAnsi="Verdana"/>
          <w:color w:val="333333"/>
          <w:szCs w:val="21"/>
          <w:shd w:val="clear" w:color="auto" w:fill="FFFFFF"/>
        </w:rPr>
        <w:t>，只是需要多个二分类来组成多分类，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也可以使用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softmax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>多分类器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折交叉验证不同方法的平均预测正确率。</w:t>
      </w:r>
    </w:p>
    <w:p w14:paraId="4614EDD4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AC0132" wp14:editId="00B6A187">
            <wp:extent cx="5274310" cy="117023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9FF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由于数据量比较小，将样本按三比七划分测试集和训练集，具体结果如下表所示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D5624A" w14:paraId="62E3100E" w14:textId="77777777" w:rsidTr="00170A37">
        <w:tc>
          <w:tcPr>
            <w:tcW w:w="1704" w:type="dxa"/>
          </w:tcPr>
          <w:p w14:paraId="642A5627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4738110D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4CF2F55D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1FBBE23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05E2A510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220AF55E" w14:textId="77777777" w:rsidTr="00170A37">
        <w:tc>
          <w:tcPr>
            <w:tcW w:w="1704" w:type="dxa"/>
          </w:tcPr>
          <w:p w14:paraId="3BEBE099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63141C8E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15985EA9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11744287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3428F34F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095D903F" w14:textId="77777777" w:rsidTr="00170A37">
        <w:tc>
          <w:tcPr>
            <w:tcW w:w="1704" w:type="dxa"/>
          </w:tcPr>
          <w:p w14:paraId="1973DE8F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0D2DCB66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30E0CB6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3AE886A9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0582E37B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  <w:tr w:rsidR="00D5624A" w14:paraId="2A0FFAF2" w14:textId="77777777" w:rsidTr="00170A37">
        <w:tc>
          <w:tcPr>
            <w:tcW w:w="1704" w:type="dxa"/>
          </w:tcPr>
          <w:p w14:paraId="65737AF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1A40DA14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 w14:paraId="44FAF946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6B39BB42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5" w:type="dxa"/>
          </w:tcPr>
          <w:p w14:paraId="20D1C219" w14:textId="77777777" w:rsidR="00D5624A" w:rsidRDefault="00D5624A" w:rsidP="00170A37">
            <w:pPr>
              <w:rPr>
                <w:rFonts w:ascii="Verdana" w:hAnsi="Verdana"/>
                <w:color w:val="333333"/>
                <w:szCs w:val="21"/>
                <w:shd w:val="clear" w:color="auto" w:fill="FFFFFF"/>
              </w:rPr>
            </w:pPr>
          </w:p>
        </w:tc>
      </w:tr>
    </w:tbl>
    <w:p w14:paraId="421AE2CA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通过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K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折交叉验证给出的结果，发现使用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Logistic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回归在测试集上表现更好，它是一种具体的、行之有效的、实用价值很高的分类方法，因此本题选用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logistic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1C7B4729" w14:textId="77777777" w:rsidR="00D5624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）缺点</w:t>
      </w:r>
    </w:p>
    <w:p w14:paraId="4065B953" w14:textId="77777777" w:rsidR="00D5624A" w:rsidRPr="00DA30FA" w:rsidRDefault="00D5624A" w:rsidP="00D5624A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333333"/>
          <w:sz w:val="26"/>
          <w:szCs w:val="26"/>
          <w:highlight w:val="red"/>
        </w:rPr>
      </w:pPr>
      <w:r w:rsidRPr="00DA30FA">
        <w:rPr>
          <w:rFonts w:ascii="&amp;quot" w:hAnsi="&amp;quot"/>
          <w:color w:val="333333"/>
          <w:sz w:val="26"/>
          <w:szCs w:val="26"/>
          <w:highlight w:val="red"/>
        </w:rPr>
        <w:lastRenderedPageBreak/>
        <w:t>对模型中自变量多重共线性较为敏感，例如两个高度相关自变量同时放入模型，可能导致较弱的一个自变量回归符号不符合预期，符号被扭转。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​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需要利用因子分析或者变量聚类分析等手段来选择代表性的自变量，以减少候选变量之间的相关性；</w:t>
      </w:r>
    </w:p>
    <w:p w14:paraId="19837F4B" w14:textId="77777777" w:rsidR="00D5624A" w:rsidRDefault="00D5624A" w:rsidP="00D5624A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333333"/>
          <w:sz w:val="26"/>
          <w:szCs w:val="26"/>
        </w:rPr>
      </w:pPr>
      <w:r w:rsidRPr="00DA30FA">
        <w:rPr>
          <w:rFonts w:ascii="&amp;quot" w:hAnsi="&amp;quot"/>
          <w:color w:val="333333"/>
          <w:sz w:val="26"/>
          <w:szCs w:val="26"/>
          <w:highlight w:val="red"/>
        </w:rPr>
        <w:t>预测结果呈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“S”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型，因此从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log(odds)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向概率转化的过程是非线性的，在两端随着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​log(odds)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值的变化，概率变化很小，边际值太小，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slope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太小，而中间概率的变化很大，很敏感。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 xml:space="preserve"> </w:t>
      </w:r>
      <w:r w:rsidRPr="00DA30FA">
        <w:rPr>
          <w:rFonts w:ascii="&amp;quot" w:hAnsi="&amp;quot"/>
          <w:color w:val="333333"/>
          <w:sz w:val="26"/>
          <w:szCs w:val="26"/>
          <w:highlight w:val="red"/>
        </w:rPr>
        <w:t>导致很多区间的变量变化对目标概率的影响没有区分度，无法确定阀值。</w:t>
      </w:r>
    </w:p>
    <w:p w14:paraId="64B7276D" w14:textId="77777777" w:rsidR="00D5624A" w:rsidRPr="00DA30FA" w:rsidRDefault="00D5624A" w:rsidP="00D5624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12845BFB" w14:textId="77777777" w:rsidR="00D5624A" w:rsidRPr="00D5624A" w:rsidRDefault="00D5624A"/>
    <w:p w14:paraId="1A4AE95D" w14:textId="77777777" w:rsidR="00D5624A" w:rsidRDefault="00D5624A"/>
    <w:p w14:paraId="5B954E6A" w14:textId="7AC95EE8" w:rsidR="00C26823" w:rsidRDefault="00383AB7">
      <w:r>
        <w:rPr>
          <w:rFonts w:hint="eastAsia"/>
        </w:rPr>
        <w:t>模型的建立与求解</w:t>
      </w:r>
    </w:p>
    <w:p w14:paraId="0A15BAAC" w14:textId="2370B6AD" w:rsidR="00383AB7" w:rsidRDefault="00383AB7">
      <w:r>
        <w:rPr>
          <w:rFonts w:hint="eastAsia"/>
        </w:rPr>
        <w:t>Fisher判别分析模型建立</w:t>
      </w:r>
    </w:p>
    <w:p w14:paraId="1DA0DE74" w14:textId="3C8C94DC" w:rsidR="00383AB7" w:rsidRDefault="00383AB7" w:rsidP="00383AB7">
      <w:r>
        <w:rPr>
          <w:rFonts w:hint="eastAsia"/>
        </w:rPr>
        <w:t>LDA是一种经典的线性判别方法，又称</w:t>
      </w:r>
      <w:r>
        <w:t>Fisher判别</w:t>
      </w:r>
      <w:r>
        <w:rPr>
          <w:rFonts w:hint="eastAsia"/>
        </w:rPr>
        <w:t>分析。该方法思想是，</w:t>
      </w:r>
      <w:proofErr w:type="gramStart"/>
      <w:r>
        <w:t>设法将样例</w:t>
      </w:r>
      <w:proofErr w:type="gramEnd"/>
      <w:r>
        <w:t>投影到一维的直线</w:t>
      </w:r>
      <w:r>
        <w:rPr>
          <w:rFonts w:hint="eastAsia"/>
        </w:rPr>
        <w:t>上，使得同类样例的投影点尽可能接近和密集，异类投影点尽可能远离。</w:t>
      </w:r>
    </w:p>
    <w:p w14:paraId="78377E3B" w14:textId="6237BCE1" w:rsidR="00FD7AFE" w:rsidRDefault="00171B2C" w:rsidP="00383AB7">
      <w:r>
        <w:rPr>
          <w:rFonts w:hint="eastAsia"/>
        </w:rPr>
        <w:t>LDA</w:t>
      </w:r>
      <w:r w:rsidR="00FD7AFE">
        <w:rPr>
          <w:rFonts w:hint="eastAsia"/>
        </w:rPr>
        <w:t>模型的求解</w:t>
      </w:r>
    </w:p>
    <w:p w14:paraId="6E89B5C4" w14:textId="3ECBE583" w:rsidR="00383AB7" w:rsidRDefault="00FD7AFE" w:rsidP="00383AB7">
      <w:r>
        <w:rPr>
          <w:rFonts w:hint="eastAsia"/>
        </w:rPr>
        <w:t>将样本分为训练集和测试集，利用LDA分类器在训练集上进行拟合，之后在测试集上进行预测，</w:t>
      </w:r>
      <w:r w:rsidR="00171B2C">
        <w:rPr>
          <w:rFonts w:hint="eastAsia"/>
        </w:rPr>
        <w:t>预测结果如下：</w:t>
      </w:r>
    </w:p>
    <w:p w14:paraId="2F309BF2" w14:textId="34411ACE" w:rsidR="00171B2C" w:rsidRDefault="00171B2C" w:rsidP="00383AB7">
      <w:r w:rsidRPr="00171B2C">
        <w:rPr>
          <w:noProof/>
        </w:rPr>
        <w:drawing>
          <wp:inline distT="0" distB="0" distL="0" distR="0" wp14:anchorId="09859D88" wp14:editId="0122EF40">
            <wp:extent cx="5274310" cy="996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1F4A" w14:textId="4047480D" w:rsidR="00171B2C" w:rsidRDefault="00171B2C" w:rsidP="00383AB7">
      <w:r>
        <w:rPr>
          <w:rFonts w:hint="eastAsia"/>
        </w:rPr>
        <w:t>利用拟合后的LDA分类器可以在测试集上得出预测精度，</w:t>
      </w:r>
    </w:p>
    <w:p w14:paraId="09A4031A" w14:textId="2DE5B219" w:rsidR="00171B2C" w:rsidRDefault="00171B2C" w:rsidP="00383AB7">
      <w:r w:rsidRPr="00171B2C">
        <w:rPr>
          <w:noProof/>
        </w:rPr>
        <w:drawing>
          <wp:inline distT="0" distB="0" distL="0" distR="0" wp14:anchorId="6F7C81FA" wp14:editId="169359B8">
            <wp:extent cx="2126164" cy="48010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325" w14:textId="0F55F3E9" w:rsidR="00171B2C" w:rsidRDefault="00171B2C" w:rsidP="00383AB7">
      <w:r>
        <w:rPr>
          <w:rFonts w:hint="eastAsia"/>
        </w:rPr>
        <w:t>可以看出LDA分类器在鸢尾花三分类问题中有着出色的表现</w:t>
      </w:r>
    </w:p>
    <w:p w14:paraId="6F7AE1E5" w14:textId="2E1F8685" w:rsidR="00171B2C" w:rsidRDefault="00171B2C" w:rsidP="00383AB7">
      <w:r>
        <w:rPr>
          <w:rFonts w:hint="eastAsia"/>
        </w:rPr>
        <w:t>模型的改进</w:t>
      </w:r>
    </w:p>
    <w:p w14:paraId="0A786620" w14:textId="13F6CA9D" w:rsidR="00C4773B" w:rsidRDefault="00C4773B" w:rsidP="00383AB7">
      <w:pPr>
        <w:rPr>
          <w:rFonts w:hint="eastAsia"/>
        </w:rPr>
      </w:pPr>
      <w:r w:rsidRPr="00C4773B">
        <w:rPr>
          <w:rFonts w:hint="eastAsia"/>
          <w:highlight w:val="yellow"/>
        </w:rPr>
        <w:t>叙述改为流程图</w:t>
      </w:r>
    </w:p>
    <w:p w14:paraId="73589E0D" w14:textId="26C481FF" w:rsidR="00171B2C" w:rsidRDefault="00171B2C" w:rsidP="00383AB7">
      <w:r>
        <w:rPr>
          <w:rFonts w:hint="eastAsia"/>
        </w:rPr>
        <w:t>为了减小模型的随机性而带来的误差，采取交叉验证的方式对数据进行训练，可以使模型更加稳定、全面。最常用的交叉验证是k折交叉验证，k通常取5或10。</w:t>
      </w:r>
      <w:r>
        <w:t>在执行 5 折交叉验证时，首先将数据划分为（大致）相等的 5 部分，每一部分</w:t>
      </w:r>
      <w:proofErr w:type="gramStart"/>
      <w:r>
        <w:t>叫作</w:t>
      </w:r>
      <w:proofErr w:type="gramEnd"/>
      <w:r>
        <w:t>折（fold）。接下来训练一系列模型。使用第 1 </w:t>
      </w:r>
      <w:proofErr w:type="gramStart"/>
      <w:r>
        <w:t>折作为</w:t>
      </w:r>
      <w:proofErr w:type="gramEnd"/>
      <w:r>
        <w:t>测试集、其他折（2~5）作为训练集来训练第一个模型。利用 2~5 折</w:t>
      </w:r>
      <w:r>
        <w:lastRenderedPageBreak/>
        <w:t>中的数据来构建模型，然后在 1 折上评估精度。之后构建另一个模型，这次使用 2 </w:t>
      </w:r>
      <w:proofErr w:type="gramStart"/>
      <w:r>
        <w:t>折作为</w:t>
      </w:r>
      <w:proofErr w:type="gramEnd"/>
      <w:r>
        <w:t>测试集， 1、 3、 4、 5 折中的数据作为训练集。利用 3、 4、 5 </w:t>
      </w:r>
      <w:proofErr w:type="gramStart"/>
      <w:r>
        <w:t>折作为测试集继续</w:t>
      </w:r>
      <w:proofErr w:type="gramEnd"/>
      <w:r>
        <w:t>重复这一过程。对于将数据划分为训练集和测试集的这 5 次划分，每一次都要计算精度。最后我们得到了 5 </w:t>
      </w:r>
      <w:proofErr w:type="gramStart"/>
      <w:r>
        <w:t>个</w:t>
      </w:r>
      <w:proofErr w:type="gramEnd"/>
      <w:r>
        <w:t>精度值。整个过程如图 所示</w:t>
      </w:r>
    </w:p>
    <w:p w14:paraId="5BBBD81F" w14:textId="3672C519" w:rsidR="00171B2C" w:rsidRDefault="00171B2C" w:rsidP="00383AB7">
      <w:r w:rsidRPr="00171B2C">
        <w:rPr>
          <w:rFonts w:hint="eastAsia"/>
          <w:noProof/>
        </w:rPr>
        <w:drawing>
          <wp:inline distT="0" distB="0" distL="0" distR="0" wp14:anchorId="152FCB55" wp14:editId="7769F1EB">
            <wp:extent cx="5274310" cy="937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2C51" w14:textId="13052644" w:rsidR="00171B2C" w:rsidRPr="00171B2C" w:rsidRDefault="00171B2C" w:rsidP="00383AB7">
      <w:r>
        <w:rPr>
          <w:rFonts w:hint="eastAsia"/>
        </w:rPr>
        <w:t>最终</w:t>
      </w:r>
      <w:r w:rsidR="00044C5E">
        <w:rPr>
          <w:rFonts w:hint="eastAsia"/>
        </w:rPr>
        <w:t>的得分</w:t>
      </w:r>
      <w:r>
        <w:rPr>
          <w:rFonts w:hint="eastAsia"/>
        </w:rPr>
        <w:t>为</w:t>
      </w:r>
      <w:r w:rsidRPr="00171B2C">
        <w:rPr>
          <w:noProof/>
        </w:rPr>
        <w:drawing>
          <wp:inline distT="0" distB="0" distL="0" distR="0" wp14:anchorId="168F9B01" wp14:editId="1E3A3CD9">
            <wp:extent cx="1943268" cy="5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5E">
        <w:rPr>
          <w:rFonts w:hint="eastAsia"/>
        </w:rPr>
        <w:t>，可以看到精度有所提升</w:t>
      </w:r>
    </w:p>
    <w:sectPr w:rsidR="00171B2C" w:rsidRPr="00171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F9"/>
    <w:rsid w:val="00044C5E"/>
    <w:rsid w:val="00171B2C"/>
    <w:rsid w:val="00383AB7"/>
    <w:rsid w:val="00C26823"/>
    <w:rsid w:val="00C4773B"/>
    <w:rsid w:val="00D5624A"/>
    <w:rsid w:val="00EE11F9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4579"/>
  <w15:chartTrackingRefBased/>
  <w15:docId w15:val="{7FEDA31E-7404-45E5-B2F1-8AE3BCB4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56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6</cp:revision>
  <dcterms:created xsi:type="dcterms:W3CDTF">2020-07-15T02:11:00Z</dcterms:created>
  <dcterms:modified xsi:type="dcterms:W3CDTF">2020-07-15T03:55:00Z</dcterms:modified>
</cp:coreProperties>
</file>