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D09084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98018C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07E5D074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(2025.07.0</w:t>
      </w:r>
      <w:r w:rsidR="0098018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</w:t>
      </w:r>
      <w:r>
        <w:rPr>
          <w:rFonts w:ascii="Times New Roman" w:eastAsia="宋体" w:hAnsi="Times New Roman" w:cs="Times New Roman" w:hint="eastAsia"/>
        </w:rPr>
        <w:lastRenderedPageBreak/>
        <w:t>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</w:t>
      </w:r>
      <w:r>
        <w:rPr>
          <w:rFonts w:ascii="Times New Roman" w:eastAsia="宋体" w:hAnsi="Times New Roman" w:cs="Times New Roman" w:hint="eastAsia"/>
        </w:rPr>
        <w:lastRenderedPageBreak/>
        <w:t>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</w:t>
      </w:r>
      <w:r w:rsidRPr="0076390B">
        <w:rPr>
          <w:rFonts w:ascii="Times New Roman" w:eastAsia="宋体" w:hAnsi="Times New Roman" w:cs="Times New Roman" w:hint="eastAsia"/>
        </w:rPr>
        <w:lastRenderedPageBreak/>
        <w:t>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lastRenderedPageBreak/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 xml:space="preserve">[XXXInfo2] ;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lastRenderedPageBreak/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2D62" w14:textId="77777777" w:rsidR="006C16AB" w:rsidRDefault="006C16A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1EF1B2" w14:textId="77777777" w:rsidR="006C16AB" w:rsidRDefault="006C16A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A717" w14:textId="77777777" w:rsidR="006C16AB" w:rsidRDefault="006C16A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8F97D3" w14:textId="77777777" w:rsidR="006C16AB" w:rsidRDefault="006C16A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24</Pages>
  <Words>3508</Words>
  <Characters>19998</Characters>
  <Application>Microsoft Office Word</Application>
  <DocSecurity>0</DocSecurity>
  <Lines>166</Lines>
  <Paragraphs>46</Paragraphs>
  <ScaleCrop>false</ScaleCrop>
  <Company/>
  <LinksUpToDate>false</LinksUpToDate>
  <CharactersWithSpaces>23460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444</cp:revision>
  <dcterms:created xsi:type="dcterms:W3CDTF">2025-01-22T18:59:00Z</dcterms:created>
  <dcterms:modified xsi:type="dcterms:W3CDTF">2025-07-08T16:47:00Z</dcterms:modified>
</cp:coreProperties>
</file>