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E38DE" w14:textId="77777777" w:rsidR="00402167" w:rsidRPr="005F2ED4" w:rsidRDefault="006B02D1" w:rsidP="00D34E53">
      <w:pPr>
        <w:ind w:left="-1134"/>
        <w:jc w:val="center"/>
      </w:pPr>
      <w:r w:rsidRPr="005F2ED4">
        <w:rPr>
          <w:noProof/>
        </w:rPr>
        <w:drawing>
          <wp:inline distT="0" distB="0" distL="0" distR="0" wp14:anchorId="7B879792" wp14:editId="326C563C">
            <wp:extent cx="7776000" cy="2016000"/>
            <wp:effectExtent l="0" t="0" r="0" b="381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andeau_bts_sio.png"/>
                    <pic:cNvPicPr/>
                  </pic:nvPicPr>
                  <pic:blipFill>
                    <a:blip r:embed="rId8"/>
                    <a:stretch>
                      <a:fillRect/>
                    </a:stretch>
                  </pic:blipFill>
                  <pic:spPr>
                    <a:xfrm>
                      <a:off x="0" y="0"/>
                      <a:ext cx="7776000" cy="2016000"/>
                    </a:xfrm>
                    <a:prstGeom prst="rect">
                      <a:avLst/>
                    </a:prstGeom>
                  </pic:spPr>
                </pic:pic>
              </a:graphicData>
            </a:graphic>
          </wp:inline>
        </w:drawing>
      </w:r>
    </w:p>
    <w:p w14:paraId="764534B3" w14:textId="77777777" w:rsidR="00D34E53" w:rsidRDefault="00D34E53">
      <w:pPr>
        <w:jc w:val="center"/>
        <w:rPr>
          <w:b/>
          <w:color w:val="00A3FF"/>
          <w:sz w:val="56"/>
        </w:rPr>
      </w:pPr>
    </w:p>
    <w:p w14:paraId="0F887CB6" w14:textId="766E0866" w:rsidR="00402167" w:rsidRPr="005F2ED4" w:rsidRDefault="006B02D1">
      <w:pPr>
        <w:jc w:val="center"/>
      </w:pPr>
      <w:r w:rsidRPr="005F2ED4">
        <w:rPr>
          <w:b/>
          <w:color w:val="00A3FF"/>
          <w:sz w:val="56"/>
        </w:rPr>
        <w:t>Guide KeePass</w:t>
      </w:r>
      <w:r w:rsidRPr="005F2ED4">
        <w:rPr>
          <w:b/>
          <w:color w:val="00A3FF"/>
          <w:sz w:val="56"/>
        </w:rPr>
        <w:br/>
        <w:t>Installation, usage et comparaison</w:t>
      </w:r>
    </w:p>
    <w:p w14:paraId="0225005A" w14:textId="5F9FCF60" w:rsidR="00402167" w:rsidRPr="005F2ED4" w:rsidRDefault="000374A6" w:rsidP="005F2ED4">
      <w:pPr>
        <w:jc w:val="center"/>
        <w:rPr>
          <w:color w:val="003366"/>
          <w:sz w:val="24"/>
        </w:rPr>
      </w:pPr>
      <w:r>
        <w:rPr>
          <w:color w:val="003366"/>
          <w:sz w:val="24"/>
        </w:rPr>
        <w:t>Classe</w:t>
      </w:r>
      <w:r w:rsidRPr="005F2ED4">
        <w:rPr>
          <w:color w:val="003366"/>
          <w:sz w:val="24"/>
        </w:rPr>
        <w:t xml:space="preserve"> : BTS SIO | Auteur : </w:t>
      </w:r>
      <w:r w:rsidR="005F2ED4" w:rsidRPr="005F2ED4">
        <w:rPr>
          <w:color w:val="003366"/>
          <w:sz w:val="24"/>
        </w:rPr>
        <w:t>Nathanaël VILLARD</w:t>
      </w:r>
    </w:p>
    <w:p w14:paraId="608B32F1" w14:textId="77777777" w:rsidR="00402167" w:rsidRPr="005F2ED4" w:rsidRDefault="006B02D1">
      <w:r w:rsidRPr="005F2ED4">
        <w:br w:type="page"/>
      </w:r>
    </w:p>
    <w:p w14:paraId="2F33B976" w14:textId="77777777" w:rsidR="005F2ED4" w:rsidRPr="005F2ED4" w:rsidRDefault="006B02D1" w:rsidP="005F2ED4">
      <w:pPr>
        <w:pStyle w:val="Titre1"/>
      </w:pPr>
      <w:bookmarkStart w:id="0" w:name="_Toc222901621"/>
      <w:bookmarkStart w:id="1" w:name="_Toc222901709"/>
      <w:bookmarkStart w:id="2" w:name="_Toc222902677"/>
      <w:r w:rsidRPr="005F2ED4">
        <w:lastRenderedPageBreak/>
        <w:t>Sommaire</w:t>
      </w:r>
      <w:bookmarkEnd w:id="0"/>
      <w:bookmarkEnd w:id="1"/>
      <w:bookmarkEnd w:id="2"/>
    </w:p>
    <w:p w14:paraId="18854FEF" w14:textId="77777777" w:rsidR="005F2ED4" w:rsidRPr="005F2ED4" w:rsidRDefault="005F2ED4" w:rsidP="005F2ED4"/>
    <w:sdt>
      <w:sdtPr>
        <w:id w:val="-1215579319"/>
        <w:docPartObj>
          <w:docPartGallery w:val="Table of Contents"/>
          <w:docPartUnique/>
        </w:docPartObj>
      </w:sdtPr>
      <w:sdtEndPr>
        <w:rPr>
          <w:b/>
          <w:bCs/>
        </w:rPr>
      </w:sdtEndPr>
      <w:sdtContent>
        <w:p w14:paraId="006C51C3" w14:textId="6933466C" w:rsidR="00D34E53" w:rsidRDefault="005F2ED4">
          <w:pPr>
            <w:pStyle w:val="TM1"/>
            <w:tabs>
              <w:tab w:val="right" w:leader="dot" w:pos="9962"/>
            </w:tabs>
            <w:rPr>
              <w:noProof/>
              <w:kern w:val="2"/>
              <w:sz w:val="24"/>
              <w:szCs w:val="24"/>
              <w:lang w:eastAsia="fr-FR"/>
              <w14:ligatures w14:val="standardContextual"/>
            </w:rPr>
          </w:pPr>
          <w:r w:rsidRPr="005F2ED4">
            <w:fldChar w:fldCharType="begin"/>
          </w:r>
          <w:r w:rsidRPr="005F2ED4">
            <w:instrText xml:space="preserve"> TOC \o "1-3" \h \z \u </w:instrText>
          </w:r>
          <w:r w:rsidRPr="005F2ED4">
            <w:fldChar w:fldCharType="separate"/>
          </w:r>
          <w:hyperlink w:anchor="_Toc222902678" w:history="1">
            <w:r w:rsidR="00D34E53" w:rsidRPr="006C5D26">
              <w:rPr>
                <w:rStyle w:val="Lienhypertexte"/>
                <w:noProof/>
              </w:rPr>
              <w:t>1. Introduction</w:t>
            </w:r>
            <w:r w:rsidR="00D34E53">
              <w:rPr>
                <w:noProof/>
                <w:webHidden/>
              </w:rPr>
              <w:tab/>
            </w:r>
            <w:r w:rsidR="00D34E53">
              <w:rPr>
                <w:noProof/>
                <w:webHidden/>
              </w:rPr>
              <w:fldChar w:fldCharType="begin"/>
            </w:r>
            <w:r w:rsidR="00D34E53">
              <w:rPr>
                <w:noProof/>
                <w:webHidden/>
              </w:rPr>
              <w:instrText xml:space="preserve"> PAGEREF _Toc222902678 \h </w:instrText>
            </w:r>
            <w:r w:rsidR="00D34E53">
              <w:rPr>
                <w:noProof/>
                <w:webHidden/>
              </w:rPr>
            </w:r>
            <w:r w:rsidR="00D34E53">
              <w:rPr>
                <w:noProof/>
                <w:webHidden/>
              </w:rPr>
              <w:fldChar w:fldCharType="separate"/>
            </w:r>
            <w:r w:rsidR="000374A6">
              <w:rPr>
                <w:noProof/>
                <w:webHidden/>
              </w:rPr>
              <w:t>3</w:t>
            </w:r>
            <w:r w:rsidR="00D34E53">
              <w:rPr>
                <w:noProof/>
                <w:webHidden/>
              </w:rPr>
              <w:fldChar w:fldCharType="end"/>
            </w:r>
          </w:hyperlink>
        </w:p>
        <w:p w14:paraId="5689660D" w14:textId="77A1AED2" w:rsidR="00D34E53" w:rsidRDefault="00D34E53">
          <w:pPr>
            <w:pStyle w:val="TM1"/>
            <w:tabs>
              <w:tab w:val="right" w:leader="dot" w:pos="9962"/>
            </w:tabs>
            <w:rPr>
              <w:noProof/>
              <w:kern w:val="2"/>
              <w:sz w:val="24"/>
              <w:szCs w:val="24"/>
              <w:lang w:eastAsia="fr-FR"/>
              <w14:ligatures w14:val="standardContextual"/>
            </w:rPr>
          </w:pPr>
          <w:hyperlink w:anchor="_Toc222902679" w:history="1">
            <w:r w:rsidRPr="006C5D26">
              <w:rPr>
                <w:rStyle w:val="Lienhypertexte"/>
                <w:noProof/>
              </w:rPr>
              <w:t>2. Installation de KeePass</w:t>
            </w:r>
            <w:r>
              <w:rPr>
                <w:noProof/>
                <w:webHidden/>
              </w:rPr>
              <w:tab/>
            </w:r>
            <w:r>
              <w:rPr>
                <w:noProof/>
                <w:webHidden/>
              </w:rPr>
              <w:fldChar w:fldCharType="begin"/>
            </w:r>
            <w:r>
              <w:rPr>
                <w:noProof/>
                <w:webHidden/>
              </w:rPr>
              <w:instrText xml:space="preserve"> PAGEREF _Toc222902679 \h </w:instrText>
            </w:r>
            <w:r>
              <w:rPr>
                <w:noProof/>
                <w:webHidden/>
              </w:rPr>
            </w:r>
            <w:r>
              <w:rPr>
                <w:noProof/>
                <w:webHidden/>
              </w:rPr>
              <w:fldChar w:fldCharType="separate"/>
            </w:r>
            <w:r w:rsidR="000374A6">
              <w:rPr>
                <w:noProof/>
                <w:webHidden/>
              </w:rPr>
              <w:t>3</w:t>
            </w:r>
            <w:r>
              <w:rPr>
                <w:noProof/>
                <w:webHidden/>
              </w:rPr>
              <w:fldChar w:fldCharType="end"/>
            </w:r>
          </w:hyperlink>
        </w:p>
        <w:p w14:paraId="701CF41C" w14:textId="303CF802" w:rsidR="00D34E53" w:rsidRDefault="00D34E53">
          <w:pPr>
            <w:pStyle w:val="TM1"/>
            <w:tabs>
              <w:tab w:val="right" w:leader="dot" w:pos="9962"/>
            </w:tabs>
            <w:rPr>
              <w:noProof/>
              <w:kern w:val="2"/>
              <w:sz w:val="24"/>
              <w:szCs w:val="24"/>
              <w:lang w:eastAsia="fr-FR"/>
              <w14:ligatures w14:val="standardContextual"/>
            </w:rPr>
          </w:pPr>
          <w:hyperlink w:anchor="_Toc222902680" w:history="1">
            <w:r w:rsidRPr="006C5D26">
              <w:rPr>
                <w:rStyle w:val="Lienhypertexte"/>
                <w:noProof/>
              </w:rPr>
              <w:t>3. Utilisation de KeePass</w:t>
            </w:r>
            <w:r>
              <w:rPr>
                <w:noProof/>
                <w:webHidden/>
              </w:rPr>
              <w:tab/>
            </w:r>
            <w:r>
              <w:rPr>
                <w:noProof/>
                <w:webHidden/>
              </w:rPr>
              <w:fldChar w:fldCharType="begin"/>
            </w:r>
            <w:r>
              <w:rPr>
                <w:noProof/>
                <w:webHidden/>
              </w:rPr>
              <w:instrText xml:space="preserve"> PAGEREF _Toc222902680 \h </w:instrText>
            </w:r>
            <w:r>
              <w:rPr>
                <w:noProof/>
                <w:webHidden/>
              </w:rPr>
            </w:r>
            <w:r>
              <w:rPr>
                <w:noProof/>
                <w:webHidden/>
              </w:rPr>
              <w:fldChar w:fldCharType="separate"/>
            </w:r>
            <w:r w:rsidR="000374A6">
              <w:rPr>
                <w:noProof/>
                <w:webHidden/>
              </w:rPr>
              <w:t>4</w:t>
            </w:r>
            <w:r>
              <w:rPr>
                <w:noProof/>
                <w:webHidden/>
              </w:rPr>
              <w:fldChar w:fldCharType="end"/>
            </w:r>
          </w:hyperlink>
        </w:p>
        <w:p w14:paraId="21CDD75A" w14:textId="48EC673E" w:rsidR="00D34E53" w:rsidRDefault="00D34E53">
          <w:pPr>
            <w:pStyle w:val="TM1"/>
            <w:tabs>
              <w:tab w:val="right" w:leader="dot" w:pos="9962"/>
            </w:tabs>
            <w:rPr>
              <w:noProof/>
              <w:kern w:val="2"/>
              <w:sz w:val="24"/>
              <w:szCs w:val="24"/>
              <w:lang w:eastAsia="fr-FR"/>
              <w14:ligatures w14:val="standardContextual"/>
            </w:rPr>
          </w:pPr>
          <w:hyperlink w:anchor="_Toc222902681" w:history="1">
            <w:r w:rsidRPr="006C5D26">
              <w:rPr>
                <w:rStyle w:val="Lienhypertexte"/>
                <w:noProof/>
              </w:rPr>
              <w:t>4. Utilisation multiposte / changements de poste</w:t>
            </w:r>
            <w:r>
              <w:rPr>
                <w:noProof/>
                <w:webHidden/>
              </w:rPr>
              <w:tab/>
            </w:r>
            <w:r>
              <w:rPr>
                <w:noProof/>
                <w:webHidden/>
              </w:rPr>
              <w:fldChar w:fldCharType="begin"/>
            </w:r>
            <w:r>
              <w:rPr>
                <w:noProof/>
                <w:webHidden/>
              </w:rPr>
              <w:instrText xml:space="preserve"> PAGEREF _Toc222902681 \h </w:instrText>
            </w:r>
            <w:r>
              <w:rPr>
                <w:noProof/>
                <w:webHidden/>
              </w:rPr>
            </w:r>
            <w:r>
              <w:rPr>
                <w:noProof/>
                <w:webHidden/>
              </w:rPr>
              <w:fldChar w:fldCharType="separate"/>
            </w:r>
            <w:r w:rsidR="000374A6">
              <w:rPr>
                <w:noProof/>
                <w:webHidden/>
              </w:rPr>
              <w:t>6</w:t>
            </w:r>
            <w:r>
              <w:rPr>
                <w:noProof/>
                <w:webHidden/>
              </w:rPr>
              <w:fldChar w:fldCharType="end"/>
            </w:r>
          </w:hyperlink>
        </w:p>
        <w:p w14:paraId="70CB50DD" w14:textId="5DB59980" w:rsidR="00D34E53" w:rsidRDefault="00D34E53">
          <w:pPr>
            <w:pStyle w:val="TM1"/>
            <w:tabs>
              <w:tab w:val="right" w:leader="dot" w:pos="9962"/>
            </w:tabs>
            <w:rPr>
              <w:noProof/>
              <w:kern w:val="2"/>
              <w:sz w:val="24"/>
              <w:szCs w:val="24"/>
              <w:lang w:eastAsia="fr-FR"/>
              <w14:ligatures w14:val="standardContextual"/>
            </w:rPr>
          </w:pPr>
          <w:hyperlink w:anchor="_Toc222902682" w:history="1">
            <w:r w:rsidRPr="006C5D26">
              <w:rPr>
                <w:rStyle w:val="Lienhypertexte"/>
                <w:noProof/>
              </w:rPr>
              <w:t>5. Comparaison : KeePass vs Navigateurs Web</w:t>
            </w:r>
            <w:r>
              <w:rPr>
                <w:noProof/>
                <w:webHidden/>
              </w:rPr>
              <w:tab/>
            </w:r>
            <w:r>
              <w:rPr>
                <w:noProof/>
                <w:webHidden/>
              </w:rPr>
              <w:fldChar w:fldCharType="begin"/>
            </w:r>
            <w:r>
              <w:rPr>
                <w:noProof/>
                <w:webHidden/>
              </w:rPr>
              <w:instrText xml:space="preserve"> PAGEREF _Toc222902682 \h </w:instrText>
            </w:r>
            <w:r>
              <w:rPr>
                <w:noProof/>
                <w:webHidden/>
              </w:rPr>
            </w:r>
            <w:r>
              <w:rPr>
                <w:noProof/>
                <w:webHidden/>
              </w:rPr>
              <w:fldChar w:fldCharType="separate"/>
            </w:r>
            <w:r w:rsidR="000374A6">
              <w:rPr>
                <w:noProof/>
                <w:webHidden/>
              </w:rPr>
              <w:t>7</w:t>
            </w:r>
            <w:r>
              <w:rPr>
                <w:noProof/>
                <w:webHidden/>
              </w:rPr>
              <w:fldChar w:fldCharType="end"/>
            </w:r>
          </w:hyperlink>
        </w:p>
        <w:p w14:paraId="22AF4061" w14:textId="047C7883" w:rsidR="00402167" w:rsidRPr="005F2ED4" w:rsidRDefault="00D34E53" w:rsidP="005F2ED4">
          <w:pPr>
            <w:pStyle w:val="TM1"/>
            <w:tabs>
              <w:tab w:val="right" w:leader="dot" w:pos="9962"/>
            </w:tabs>
          </w:pPr>
          <w:hyperlink w:anchor="_Toc222902683" w:history="1">
            <w:r w:rsidRPr="006C5D26">
              <w:rPr>
                <w:rStyle w:val="Lienhypertexte"/>
                <w:noProof/>
              </w:rPr>
              <w:t>6. Conclusion</w:t>
            </w:r>
            <w:r>
              <w:rPr>
                <w:noProof/>
                <w:webHidden/>
              </w:rPr>
              <w:tab/>
            </w:r>
            <w:r>
              <w:rPr>
                <w:noProof/>
                <w:webHidden/>
              </w:rPr>
              <w:fldChar w:fldCharType="begin"/>
            </w:r>
            <w:r>
              <w:rPr>
                <w:noProof/>
                <w:webHidden/>
              </w:rPr>
              <w:instrText xml:space="preserve"> PAGEREF _Toc222902683 \h </w:instrText>
            </w:r>
            <w:r>
              <w:rPr>
                <w:noProof/>
                <w:webHidden/>
              </w:rPr>
            </w:r>
            <w:r>
              <w:rPr>
                <w:noProof/>
                <w:webHidden/>
              </w:rPr>
              <w:fldChar w:fldCharType="separate"/>
            </w:r>
            <w:r w:rsidR="000374A6">
              <w:rPr>
                <w:noProof/>
                <w:webHidden/>
              </w:rPr>
              <w:t>7</w:t>
            </w:r>
            <w:r>
              <w:rPr>
                <w:noProof/>
                <w:webHidden/>
              </w:rPr>
              <w:fldChar w:fldCharType="end"/>
            </w:r>
          </w:hyperlink>
          <w:r w:rsidR="005F2ED4" w:rsidRPr="005F2ED4">
            <w:rPr>
              <w:b/>
              <w:bCs/>
            </w:rPr>
            <w:fldChar w:fldCharType="end"/>
          </w:r>
        </w:p>
      </w:sdtContent>
    </w:sdt>
    <w:p w14:paraId="38459C42" w14:textId="77777777" w:rsidR="00402167" w:rsidRPr="005F2ED4" w:rsidRDefault="006B02D1">
      <w:r w:rsidRPr="005F2ED4">
        <w:fldChar w:fldCharType="begin"/>
      </w:r>
      <w:r w:rsidRPr="005F2ED4">
        <w:instrText>TOC \o "1-3" \h \z \u</w:instrText>
      </w:r>
      <w:r w:rsidRPr="005F2ED4">
        <w:fldChar w:fldCharType="separate"/>
      </w:r>
      <w:r w:rsidRPr="005F2ED4">
        <w:fldChar w:fldCharType="end"/>
      </w:r>
      <w:r w:rsidRPr="005F2ED4">
        <w:br w:type="page"/>
      </w:r>
    </w:p>
    <w:p w14:paraId="618873B4" w14:textId="77777777" w:rsidR="00402167" w:rsidRPr="005F2ED4" w:rsidRDefault="006B02D1">
      <w:pPr>
        <w:pStyle w:val="Titre1"/>
      </w:pPr>
      <w:bookmarkStart w:id="3" w:name="_Toc222902678"/>
      <w:r w:rsidRPr="005F2ED4">
        <w:rPr>
          <w:color w:val="003366"/>
        </w:rPr>
        <w:lastRenderedPageBreak/>
        <w:t>1. Introduction</w:t>
      </w:r>
      <w:bookmarkEnd w:id="3"/>
    </w:p>
    <w:p w14:paraId="4ACBB787" w14:textId="77777777" w:rsidR="00402167" w:rsidRPr="005F2ED4" w:rsidRDefault="006B02D1">
      <w:r w:rsidRPr="005F2ED4">
        <w:t>KeePass est un gestionnaire de mots de passe open‑source qui stocke vos identifiants dans une base chiffrée (.kdbx). Ce guide couvre l’installation, l’usage quotidien et la comparaison avec les navigateurs.</w:t>
      </w:r>
    </w:p>
    <w:p w14:paraId="044C888B" w14:textId="006DF7F4" w:rsidR="00402167" w:rsidRPr="005F2ED4" w:rsidRDefault="00D34E53">
      <w:pPr>
        <w:jc w:val="center"/>
      </w:pPr>
      <w:r w:rsidRPr="00D34E53">
        <w:rPr>
          <w:noProof/>
        </w:rPr>
        <w:drawing>
          <wp:inline distT="0" distB="0" distL="0" distR="0" wp14:anchorId="15CE09D6" wp14:editId="58D65B78">
            <wp:extent cx="6332220" cy="4442460"/>
            <wp:effectExtent l="0" t="0" r="0" b="0"/>
            <wp:docPr id="1617826925"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6925" name="Image 1" descr="Une image contenant texte, capture d’écran, logiciel, affichage&#10;&#10;Le contenu généré par l’IA peut être incorrect."/>
                    <pic:cNvPicPr/>
                  </pic:nvPicPr>
                  <pic:blipFill>
                    <a:blip r:embed="rId9"/>
                    <a:stretch>
                      <a:fillRect/>
                    </a:stretch>
                  </pic:blipFill>
                  <pic:spPr>
                    <a:xfrm>
                      <a:off x="0" y="0"/>
                      <a:ext cx="6332220" cy="4442460"/>
                    </a:xfrm>
                    <a:prstGeom prst="rect">
                      <a:avLst/>
                    </a:prstGeom>
                  </pic:spPr>
                </pic:pic>
              </a:graphicData>
            </a:graphic>
          </wp:inline>
        </w:drawing>
      </w:r>
    </w:p>
    <w:p w14:paraId="071EEF73" w14:textId="2588040A" w:rsidR="00402167" w:rsidRPr="005F2ED4" w:rsidRDefault="006B02D1">
      <w:pPr>
        <w:jc w:val="center"/>
      </w:pPr>
      <w:r w:rsidRPr="005F2ED4">
        <w:rPr>
          <w:i/>
        </w:rPr>
        <w:t>Figure 1 – Interface principale de KeePass.</w:t>
      </w:r>
    </w:p>
    <w:p w14:paraId="48D4D609" w14:textId="77777777" w:rsidR="00402167" w:rsidRPr="005F2ED4" w:rsidRDefault="006B02D1">
      <w:pPr>
        <w:pStyle w:val="Titre1"/>
      </w:pPr>
      <w:bookmarkStart w:id="4" w:name="_Toc222902679"/>
      <w:r w:rsidRPr="005F2ED4">
        <w:rPr>
          <w:color w:val="003366"/>
        </w:rPr>
        <w:t>2. Installation de KeePass</w:t>
      </w:r>
      <w:bookmarkEnd w:id="4"/>
    </w:p>
    <w:p w14:paraId="2823E725" w14:textId="3072C201" w:rsidR="00402167" w:rsidRPr="005F2ED4" w:rsidRDefault="006B02D1">
      <w:r w:rsidRPr="005F2ED4">
        <w:t>1. Accéder au site officiel : https://keepass.info</w:t>
      </w:r>
      <w:r w:rsidRPr="005F2ED4">
        <w:br/>
        <w:t>2. Télécharger KeePass (</w:t>
      </w:r>
      <w:r w:rsidR="000374A6" w:rsidRPr="005F2ED4">
        <w:t>Classi</w:t>
      </w:r>
      <w:r w:rsidR="000374A6">
        <w:t>c</w:t>
      </w:r>
      <w:r w:rsidRPr="005F2ED4">
        <w:t>) ou KeePassXC.</w:t>
      </w:r>
      <w:r w:rsidRPr="005F2ED4">
        <w:br/>
        <w:t>3. Installer en suivant l’assistant.</w:t>
      </w:r>
      <w:r w:rsidRPr="005F2ED4">
        <w:br/>
        <w:t>4. Lancer l’application.</w:t>
      </w:r>
    </w:p>
    <w:p w14:paraId="0467420C" w14:textId="3E025345" w:rsidR="00402167" w:rsidRPr="005F2ED4" w:rsidRDefault="00D34E53">
      <w:pPr>
        <w:jc w:val="center"/>
      </w:pPr>
      <w:r w:rsidRPr="00D34E53">
        <w:rPr>
          <w:noProof/>
        </w:rPr>
        <w:lastRenderedPageBreak/>
        <w:drawing>
          <wp:inline distT="0" distB="0" distL="0" distR="0" wp14:anchorId="7A4148D7" wp14:editId="19D7B616">
            <wp:extent cx="4725059" cy="3686689"/>
            <wp:effectExtent l="0" t="0" r="0" b="9525"/>
            <wp:docPr id="21984554" name="Image 1"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4554" name="Image 1" descr="Une image contenant texte, Appareils électroniques, capture d’écran, Police&#10;&#10;Le contenu généré par l’IA peut être incorrect."/>
                    <pic:cNvPicPr/>
                  </pic:nvPicPr>
                  <pic:blipFill>
                    <a:blip r:embed="rId10"/>
                    <a:stretch>
                      <a:fillRect/>
                    </a:stretch>
                  </pic:blipFill>
                  <pic:spPr>
                    <a:xfrm>
                      <a:off x="0" y="0"/>
                      <a:ext cx="4725059" cy="3686689"/>
                    </a:xfrm>
                    <a:prstGeom prst="rect">
                      <a:avLst/>
                    </a:prstGeom>
                  </pic:spPr>
                </pic:pic>
              </a:graphicData>
            </a:graphic>
          </wp:inline>
        </w:drawing>
      </w:r>
    </w:p>
    <w:p w14:paraId="085D8467" w14:textId="7C69B804" w:rsidR="00402167" w:rsidRPr="005F2ED4" w:rsidRDefault="006B02D1">
      <w:pPr>
        <w:jc w:val="center"/>
      </w:pPr>
      <w:r w:rsidRPr="005F2ED4">
        <w:rPr>
          <w:i/>
        </w:rPr>
        <w:t>Figure 2 – Assistant d'installation.</w:t>
      </w:r>
    </w:p>
    <w:p w14:paraId="06AD262F" w14:textId="77777777" w:rsidR="00402167" w:rsidRPr="005F2ED4" w:rsidRDefault="006B02D1">
      <w:pPr>
        <w:pStyle w:val="Titre1"/>
      </w:pPr>
      <w:bookmarkStart w:id="5" w:name="_Toc222902680"/>
      <w:r w:rsidRPr="005F2ED4">
        <w:rPr>
          <w:color w:val="003366"/>
        </w:rPr>
        <w:t>3. Utilisation de KeePass</w:t>
      </w:r>
      <w:bookmarkEnd w:id="5"/>
    </w:p>
    <w:p w14:paraId="3B9E867B" w14:textId="77777777" w:rsidR="00402167" w:rsidRPr="005F2ED4" w:rsidRDefault="006B02D1">
      <w:r w:rsidRPr="005F2ED4">
        <w:t>• Créer une base (.kdbx) avec un mot de passe maître robuste et/ou un fichier‑clé.</w:t>
      </w:r>
      <w:r w:rsidRPr="005F2ED4">
        <w:br/>
        <w:t>• Ajouter des entrées (site, identifiant, mot de passe, URL).</w:t>
      </w:r>
      <w:r w:rsidRPr="005F2ED4">
        <w:br/>
        <w:t>• Générer des mots de passe forts via l’outil intégré.</w:t>
      </w:r>
      <w:r w:rsidRPr="005F2ED4">
        <w:br/>
        <w:t>• Organiser par groupes et utiliser la recherche.</w:t>
      </w:r>
      <w:r w:rsidRPr="005F2ED4">
        <w:br/>
        <w:t>• Utiliser l’auto‑typage pour remplir des formulaires.</w:t>
      </w:r>
    </w:p>
    <w:p w14:paraId="4B99F95F" w14:textId="10C10255" w:rsidR="00402167" w:rsidRPr="005F2ED4" w:rsidRDefault="00D34E53">
      <w:pPr>
        <w:jc w:val="center"/>
      </w:pPr>
      <w:r w:rsidRPr="00D34E53">
        <w:rPr>
          <w:noProof/>
        </w:rPr>
        <w:lastRenderedPageBreak/>
        <w:drawing>
          <wp:inline distT="0" distB="0" distL="0" distR="0" wp14:anchorId="57833658" wp14:editId="2EFD2BD5">
            <wp:extent cx="4658375" cy="4877481"/>
            <wp:effectExtent l="0" t="0" r="8890" b="0"/>
            <wp:docPr id="6766032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0326" name="Image 1" descr="Une image contenant texte, Appareils électroniques, capture d’écran, logiciel&#10;&#10;Le contenu généré par l’IA peut être incorrect."/>
                    <pic:cNvPicPr/>
                  </pic:nvPicPr>
                  <pic:blipFill>
                    <a:blip r:embed="rId11"/>
                    <a:stretch>
                      <a:fillRect/>
                    </a:stretch>
                  </pic:blipFill>
                  <pic:spPr>
                    <a:xfrm>
                      <a:off x="0" y="0"/>
                      <a:ext cx="4658375" cy="4877481"/>
                    </a:xfrm>
                    <a:prstGeom prst="rect">
                      <a:avLst/>
                    </a:prstGeom>
                  </pic:spPr>
                </pic:pic>
              </a:graphicData>
            </a:graphic>
          </wp:inline>
        </w:drawing>
      </w:r>
    </w:p>
    <w:p w14:paraId="6D007F6F" w14:textId="065C1CA0" w:rsidR="00402167" w:rsidRPr="005F2ED4" w:rsidRDefault="006B02D1">
      <w:pPr>
        <w:jc w:val="center"/>
      </w:pPr>
      <w:r w:rsidRPr="005F2ED4">
        <w:rPr>
          <w:i/>
        </w:rPr>
        <w:t>Figure 3 – Boîte de dialogue d’ajout d’entrée.</w:t>
      </w:r>
    </w:p>
    <w:p w14:paraId="4725C1EE" w14:textId="0B167427" w:rsidR="00402167" w:rsidRPr="005F2ED4" w:rsidRDefault="00D34E53">
      <w:pPr>
        <w:jc w:val="center"/>
      </w:pPr>
      <w:r w:rsidRPr="00D34E53">
        <w:rPr>
          <w:noProof/>
        </w:rPr>
        <w:lastRenderedPageBreak/>
        <w:drawing>
          <wp:inline distT="0" distB="0" distL="0" distR="0" wp14:anchorId="7772B137" wp14:editId="1B6EF635">
            <wp:extent cx="6068272" cy="5487166"/>
            <wp:effectExtent l="0" t="0" r="8890" b="0"/>
            <wp:docPr id="1453581667"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1667" name="Image 1" descr="Une image contenant texte, Appareils électroniques, capture d’écran, logiciel&#10;&#10;Le contenu généré par l’IA peut être incorrect."/>
                    <pic:cNvPicPr/>
                  </pic:nvPicPr>
                  <pic:blipFill>
                    <a:blip r:embed="rId12"/>
                    <a:stretch>
                      <a:fillRect/>
                    </a:stretch>
                  </pic:blipFill>
                  <pic:spPr>
                    <a:xfrm>
                      <a:off x="0" y="0"/>
                      <a:ext cx="6068272" cy="5487166"/>
                    </a:xfrm>
                    <a:prstGeom prst="rect">
                      <a:avLst/>
                    </a:prstGeom>
                  </pic:spPr>
                </pic:pic>
              </a:graphicData>
            </a:graphic>
          </wp:inline>
        </w:drawing>
      </w:r>
    </w:p>
    <w:p w14:paraId="0E8DA400" w14:textId="581581B4" w:rsidR="00402167" w:rsidRPr="005F2ED4" w:rsidRDefault="006B02D1">
      <w:pPr>
        <w:jc w:val="center"/>
      </w:pPr>
      <w:r w:rsidRPr="005F2ED4">
        <w:rPr>
          <w:i/>
        </w:rPr>
        <w:t>Figure 4 – Générateur de mots de passe.</w:t>
      </w:r>
    </w:p>
    <w:p w14:paraId="6AD953FD" w14:textId="77777777" w:rsidR="00402167" w:rsidRPr="005F2ED4" w:rsidRDefault="006B02D1">
      <w:pPr>
        <w:pStyle w:val="Titre1"/>
      </w:pPr>
      <w:bookmarkStart w:id="6" w:name="_Toc222902681"/>
      <w:r w:rsidRPr="005F2ED4">
        <w:rPr>
          <w:color w:val="003366"/>
        </w:rPr>
        <w:t>4. Utilisation multiposte / changements de poste</w:t>
      </w:r>
      <w:bookmarkEnd w:id="6"/>
    </w:p>
    <w:p w14:paraId="6C5141F0" w14:textId="09665AFC" w:rsidR="000374A6" w:rsidRDefault="000374A6" w:rsidP="000374A6">
      <w:r>
        <w:t>Pour utiliser KeePass sur plusieurs postes, il suffit de déplacer le fichier .kdbx via un support sécurisé :</w:t>
      </w:r>
      <w:r>
        <w:br/>
        <w:t>• Clé USB chiffrée</w:t>
      </w:r>
      <w:r>
        <w:br/>
        <w:t>• OneDrive / Nextcloud / autre cloud sécurisé</w:t>
      </w:r>
      <w:r>
        <w:br/>
        <w:t>• Dossier réseau protégé</w:t>
      </w:r>
      <w:r>
        <w:br/>
        <w:t>Tant que la base reste la même, l’utilisateur retrouve tous ses mots de passe sur n’importe quel poste équipé de KeePass.</w:t>
      </w:r>
    </w:p>
    <w:p w14:paraId="7DA61119" w14:textId="77777777" w:rsidR="00D34E53" w:rsidRDefault="00D34E53">
      <w:pPr>
        <w:pStyle w:val="Titre1"/>
        <w:rPr>
          <w:color w:val="003366"/>
        </w:rPr>
      </w:pPr>
    </w:p>
    <w:p w14:paraId="4A27D17A" w14:textId="77867E3E" w:rsidR="00402167" w:rsidRPr="005F2ED4" w:rsidRDefault="006B02D1">
      <w:pPr>
        <w:pStyle w:val="Titre1"/>
      </w:pPr>
      <w:bookmarkStart w:id="7" w:name="_Toc222902682"/>
      <w:r w:rsidRPr="005F2ED4">
        <w:rPr>
          <w:color w:val="003366"/>
        </w:rPr>
        <w:t>5. Comparaison : KeePass vs Navigateurs Web</w:t>
      </w:r>
      <w:bookmarkEnd w:id="7"/>
    </w:p>
    <w:tbl>
      <w:tblPr>
        <w:tblW w:w="0" w:type="auto"/>
        <w:jc w:val="center"/>
        <w:tblLook w:val="04A0" w:firstRow="1" w:lastRow="0" w:firstColumn="1" w:lastColumn="0" w:noHBand="0" w:noVBand="1"/>
      </w:tblPr>
      <w:tblGrid>
        <w:gridCol w:w="4986"/>
        <w:gridCol w:w="4986"/>
      </w:tblGrid>
      <w:tr w:rsidR="00402167" w:rsidRPr="005F2ED4" w14:paraId="25EEAE9B" w14:textId="77777777">
        <w:trPr>
          <w:jc w:val="center"/>
        </w:trPr>
        <w:tc>
          <w:tcPr>
            <w:tcW w:w="4986" w:type="dxa"/>
            <w:shd w:val="clear" w:color="auto" w:fill="003366"/>
          </w:tcPr>
          <w:p w14:paraId="749C22B6" w14:textId="77777777" w:rsidR="00402167" w:rsidRPr="005F2ED4" w:rsidRDefault="006B02D1">
            <w:r w:rsidRPr="005F2ED4">
              <w:rPr>
                <w:b/>
                <w:color w:val="FFFFFF"/>
              </w:rPr>
              <w:t>KeePass</w:t>
            </w:r>
          </w:p>
        </w:tc>
        <w:tc>
          <w:tcPr>
            <w:tcW w:w="4986" w:type="dxa"/>
            <w:shd w:val="clear" w:color="auto" w:fill="003366"/>
          </w:tcPr>
          <w:p w14:paraId="24ECA7D0" w14:textId="77777777" w:rsidR="00402167" w:rsidRPr="005F2ED4" w:rsidRDefault="006B02D1">
            <w:r w:rsidRPr="005F2ED4">
              <w:rPr>
                <w:b/>
                <w:color w:val="FFFFFF"/>
              </w:rPr>
              <w:t>Navigateurs (Google, Firefox, Edge)</w:t>
            </w:r>
          </w:p>
        </w:tc>
      </w:tr>
      <w:tr w:rsidR="00402167" w:rsidRPr="005F2ED4" w14:paraId="7764A0BE" w14:textId="77777777">
        <w:trPr>
          <w:jc w:val="center"/>
        </w:trPr>
        <w:tc>
          <w:tcPr>
            <w:tcW w:w="4986" w:type="dxa"/>
            <w:shd w:val="clear" w:color="auto" w:fill="EAF3FB"/>
          </w:tcPr>
          <w:p w14:paraId="50AD3431" w14:textId="77777777" w:rsidR="00402167" w:rsidRPr="005F2ED4" w:rsidRDefault="006B02D1">
            <w:r w:rsidRPr="005F2ED4">
              <w:t>Open‑source, contrôle local de la base</w:t>
            </w:r>
          </w:p>
        </w:tc>
        <w:tc>
          <w:tcPr>
            <w:tcW w:w="4986" w:type="dxa"/>
            <w:shd w:val="clear" w:color="auto" w:fill="EAF3FB"/>
          </w:tcPr>
          <w:p w14:paraId="1FB82B5F" w14:textId="77777777" w:rsidR="00402167" w:rsidRPr="005F2ED4" w:rsidRDefault="006B02D1">
            <w:r w:rsidRPr="005F2ED4">
              <w:t>Stockage cloud géré par le fournisseur</w:t>
            </w:r>
          </w:p>
        </w:tc>
      </w:tr>
      <w:tr w:rsidR="00402167" w:rsidRPr="005F2ED4" w14:paraId="7F09CE77" w14:textId="77777777">
        <w:trPr>
          <w:jc w:val="center"/>
        </w:trPr>
        <w:tc>
          <w:tcPr>
            <w:tcW w:w="4986" w:type="dxa"/>
          </w:tcPr>
          <w:p w14:paraId="6A7792EE" w14:textId="77777777" w:rsidR="00402167" w:rsidRPr="005F2ED4" w:rsidRDefault="006B02D1">
            <w:r w:rsidRPr="005F2ED4">
              <w:t>Chiffrement AES‑256 de la base .kdbx</w:t>
            </w:r>
          </w:p>
        </w:tc>
        <w:tc>
          <w:tcPr>
            <w:tcW w:w="4986" w:type="dxa"/>
          </w:tcPr>
          <w:p w14:paraId="084CA2AF" w14:textId="77777777" w:rsidR="00402167" w:rsidRPr="005F2ED4" w:rsidRDefault="006B02D1">
            <w:r w:rsidRPr="005F2ED4">
              <w:t>Sécurité variable selon le compte/navigateur</w:t>
            </w:r>
          </w:p>
        </w:tc>
      </w:tr>
      <w:tr w:rsidR="00402167" w:rsidRPr="005F2ED4" w14:paraId="671D2ACC" w14:textId="77777777">
        <w:trPr>
          <w:jc w:val="center"/>
        </w:trPr>
        <w:tc>
          <w:tcPr>
            <w:tcW w:w="4986" w:type="dxa"/>
            <w:shd w:val="clear" w:color="auto" w:fill="EAF3FB"/>
          </w:tcPr>
          <w:p w14:paraId="3642A298" w14:textId="77777777" w:rsidR="00402167" w:rsidRPr="005F2ED4" w:rsidRDefault="006B02D1">
            <w:r w:rsidRPr="005F2ED4">
              <w:t>Fonctionne hors ligne</w:t>
            </w:r>
          </w:p>
        </w:tc>
        <w:tc>
          <w:tcPr>
            <w:tcW w:w="4986" w:type="dxa"/>
            <w:shd w:val="clear" w:color="auto" w:fill="EAF3FB"/>
          </w:tcPr>
          <w:p w14:paraId="35646255" w14:textId="77777777" w:rsidR="00402167" w:rsidRPr="005F2ED4" w:rsidRDefault="006B02D1">
            <w:r w:rsidRPr="005F2ED4">
              <w:t>Dépend d’Internet pour synchroniser</w:t>
            </w:r>
          </w:p>
        </w:tc>
      </w:tr>
      <w:tr w:rsidR="00402167" w:rsidRPr="005F2ED4" w14:paraId="6AEA2F2C" w14:textId="77777777">
        <w:trPr>
          <w:jc w:val="center"/>
        </w:trPr>
        <w:tc>
          <w:tcPr>
            <w:tcW w:w="4986" w:type="dxa"/>
          </w:tcPr>
          <w:p w14:paraId="64FFBEBB" w14:textId="77777777" w:rsidR="00402167" w:rsidRPr="005F2ED4" w:rsidRDefault="006B02D1">
            <w:r w:rsidRPr="005F2ED4">
              <w:t>Souple (groupes, pièces jointes, fichiers‑clé)</w:t>
            </w:r>
          </w:p>
        </w:tc>
        <w:tc>
          <w:tcPr>
            <w:tcW w:w="4986" w:type="dxa"/>
          </w:tcPr>
          <w:p w14:paraId="4244F7FB" w14:textId="77777777" w:rsidR="00402167" w:rsidRPr="005F2ED4" w:rsidRDefault="006B02D1">
            <w:r w:rsidRPr="005F2ED4">
              <w:t>Simple, mais options avancées limitées</w:t>
            </w:r>
          </w:p>
        </w:tc>
      </w:tr>
    </w:tbl>
    <w:p w14:paraId="3520A6C4" w14:textId="77777777" w:rsidR="00402167" w:rsidRPr="005F2ED4" w:rsidRDefault="006B02D1">
      <w:r w:rsidRPr="005F2ED4">
        <w:rPr>
          <w:b/>
        </w:rPr>
        <w:t xml:space="preserve">Astuce : </w:t>
      </w:r>
      <w:r w:rsidRPr="005F2ED4">
        <w:t>quel que soit l’outil, activez la double authentification (2FA) quand c’est possible.</w:t>
      </w:r>
    </w:p>
    <w:p w14:paraId="40AA89BD" w14:textId="77777777" w:rsidR="00402167" w:rsidRPr="005F2ED4" w:rsidRDefault="006B02D1">
      <w:pPr>
        <w:pStyle w:val="Titre1"/>
      </w:pPr>
      <w:bookmarkStart w:id="8" w:name="_Toc222902683"/>
      <w:r w:rsidRPr="005F2ED4">
        <w:rPr>
          <w:color w:val="003366"/>
        </w:rPr>
        <w:t>6. Conclusion</w:t>
      </w:r>
      <w:bookmarkEnd w:id="8"/>
    </w:p>
    <w:p w14:paraId="6972FE03" w14:textId="0DBC3A73" w:rsidR="00402167" w:rsidRDefault="006B02D1">
      <w:r w:rsidRPr="005F2ED4">
        <w:t>KeePass offre une sécurité et un contrôle supérieurs, particulièrement adaptés aux environnements d’étude et professionnels. Les navigateurs restent pratiques pour un usage grand public, mais moins flexibles et dépendants du cloud.</w:t>
      </w:r>
    </w:p>
    <w:sectPr w:rsidR="00402167" w:rsidSect="00034616">
      <w:headerReference w:type="default" r:id="rId13"/>
      <w:footerReference w:type="default" r:id="rId1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C0E56" w14:textId="77777777" w:rsidR="006B02D1" w:rsidRPr="005F2ED4" w:rsidRDefault="006B02D1">
      <w:pPr>
        <w:spacing w:after="0" w:line="240" w:lineRule="auto"/>
      </w:pPr>
      <w:r w:rsidRPr="005F2ED4">
        <w:separator/>
      </w:r>
    </w:p>
  </w:endnote>
  <w:endnote w:type="continuationSeparator" w:id="0">
    <w:p w14:paraId="324D79FA" w14:textId="77777777" w:rsidR="006B02D1" w:rsidRPr="005F2ED4" w:rsidRDefault="006B02D1">
      <w:pPr>
        <w:spacing w:after="0" w:line="240" w:lineRule="auto"/>
      </w:pPr>
      <w:r w:rsidRPr="005F2E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AA7F" w14:textId="77777777" w:rsidR="00402167" w:rsidRPr="005F2ED4" w:rsidRDefault="006B02D1">
    <w:pPr>
      <w:pStyle w:val="Pieddepage"/>
      <w:jc w:val="center"/>
    </w:pPr>
    <w:r w:rsidRPr="005F2ED4">
      <w:fldChar w:fldCharType="begin"/>
    </w:r>
    <w:r w:rsidRPr="005F2ED4">
      <w:instrText>PAGE</w:instrText>
    </w:r>
    <w:r w:rsidRPr="005F2ED4">
      <w:fldChar w:fldCharType="separate"/>
    </w:r>
    <w:r w:rsidR="005F2ED4" w:rsidRPr="005F2ED4">
      <w:t>1</w:t>
    </w:r>
    <w:r w:rsidRPr="005F2ED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CA283" w14:textId="77777777" w:rsidR="006B02D1" w:rsidRPr="005F2ED4" w:rsidRDefault="006B02D1">
      <w:pPr>
        <w:spacing w:after="0" w:line="240" w:lineRule="auto"/>
      </w:pPr>
      <w:r w:rsidRPr="005F2ED4">
        <w:separator/>
      </w:r>
    </w:p>
  </w:footnote>
  <w:footnote w:type="continuationSeparator" w:id="0">
    <w:p w14:paraId="630F5E85" w14:textId="77777777" w:rsidR="006B02D1" w:rsidRPr="005F2ED4" w:rsidRDefault="006B02D1">
      <w:pPr>
        <w:spacing w:after="0" w:line="240" w:lineRule="auto"/>
      </w:pPr>
      <w:r w:rsidRPr="005F2E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FBB3" w14:textId="77777777" w:rsidR="00402167" w:rsidRPr="005F2ED4" w:rsidRDefault="006B02D1">
    <w:pPr>
      <w:pStyle w:val="En-tte"/>
      <w:jc w:val="right"/>
    </w:pPr>
    <w:r w:rsidRPr="005F2ED4">
      <w:rPr>
        <w:color w:val="003366"/>
        <w:sz w:val="20"/>
      </w:rPr>
      <w:t>BTS SIO – Guide KeePass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40261908">
    <w:abstractNumId w:val="8"/>
  </w:num>
  <w:num w:numId="2" w16cid:durableId="223837068">
    <w:abstractNumId w:val="6"/>
  </w:num>
  <w:num w:numId="3" w16cid:durableId="1560289469">
    <w:abstractNumId w:val="5"/>
  </w:num>
  <w:num w:numId="4" w16cid:durableId="1418164645">
    <w:abstractNumId w:val="4"/>
  </w:num>
  <w:num w:numId="5" w16cid:durableId="496505108">
    <w:abstractNumId w:val="7"/>
  </w:num>
  <w:num w:numId="6" w16cid:durableId="896403129">
    <w:abstractNumId w:val="3"/>
  </w:num>
  <w:num w:numId="7" w16cid:durableId="1857575111">
    <w:abstractNumId w:val="2"/>
  </w:num>
  <w:num w:numId="8" w16cid:durableId="270671845">
    <w:abstractNumId w:val="1"/>
  </w:num>
  <w:num w:numId="9" w16cid:durableId="97491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A6"/>
    <w:rsid w:val="0006063C"/>
    <w:rsid w:val="0015074B"/>
    <w:rsid w:val="0029639D"/>
    <w:rsid w:val="00326F90"/>
    <w:rsid w:val="00402167"/>
    <w:rsid w:val="00443EFB"/>
    <w:rsid w:val="005F2ED4"/>
    <w:rsid w:val="006B02D1"/>
    <w:rsid w:val="00777F1D"/>
    <w:rsid w:val="00AA1D8D"/>
    <w:rsid w:val="00B47730"/>
    <w:rsid w:val="00B643DB"/>
    <w:rsid w:val="00C97091"/>
    <w:rsid w:val="00CB0664"/>
    <w:rsid w:val="00D34E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D1545"/>
  <w14:defaultImageDpi w14:val="300"/>
  <w15:docId w15:val="{04B6F040-B9AB-42EC-87AE-1F98A079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5F2ED4"/>
    <w:pPr>
      <w:spacing w:after="100"/>
    </w:pPr>
  </w:style>
  <w:style w:type="character" w:styleId="Lienhypertexte">
    <w:name w:val="Hyperlink"/>
    <w:basedOn w:val="Policepardfaut"/>
    <w:uiPriority w:val="99"/>
    <w:unhideWhenUsed/>
    <w:rsid w:val="005F2E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423</Words>
  <Characters>2327</Characters>
  <Application>Microsoft Office Word</Application>
  <DocSecurity>0</DocSecurity>
  <Lines>19</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Nathanaël VILLARD</cp:lastModifiedBy>
  <cp:revision>3</cp:revision>
  <dcterms:created xsi:type="dcterms:W3CDTF">2013-12-23T23:15:00Z</dcterms:created>
  <dcterms:modified xsi:type="dcterms:W3CDTF">2026-02-25T08:49:00Z</dcterms:modified>
  <cp:category/>
</cp:coreProperties>
</file>